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15" w:rsidRDefault="00822832" w:rsidP="00BC3115">
      <w:pPr>
        <w:spacing w:after="0" w:line="240" w:lineRule="auto"/>
        <w:rPr>
          <w:rFonts w:ascii="Times New Roman" w:hAnsi="Times New Roman"/>
          <w:b/>
          <w:i/>
          <w:sz w:val="28"/>
        </w:rPr>
      </w:pPr>
      <w:r>
        <w:rPr>
          <w:rFonts w:ascii="Times New Roman" w:hAnsi="Times New Roman"/>
          <w:b/>
          <w:i/>
          <w:noProof/>
          <w:sz w:val="28"/>
        </w:rPr>
        <w:pict>
          <v:rect id="_x0000_s1030" style="position:absolute;margin-left:454.7pt;margin-top:-549.25pt;width:333.75pt;height:198pt;z-index:251670528" filled="f" stroked="f">
            <v:textbox>
              <w:txbxContent>
                <w:p w:rsidR="00822832" w:rsidRPr="00DB5A2E" w:rsidRDefault="00822832" w:rsidP="00DB5A2E">
                  <w:pPr>
                    <w:spacing w:after="0" w:line="240" w:lineRule="auto"/>
                    <w:jc w:val="center"/>
                    <w:rPr>
                      <w:rFonts w:ascii="Times New Roman" w:hAnsi="Times New Roman"/>
                      <w:b/>
                      <w:i/>
                      <w:sz w:val="40"/>
                      <w:szCs w:val="40"/>
                    </w:rPr>
                  </w:pPr>
                  <w:r w:rsidRPr="00DB5A2E">
                    <w:rPr>
                      <w:sz w:val="36"/>
                      <w:szCs w:val="36"/>
                    </w:rPr>
                    <w:t xml:space="preserve"> </w:t>
                  </w:r>
                  <w:r w:rsidRPr="00DB5A2E">
                    <w:rPr>
                      <w:rFonts w:ascii="Times New Roman" w:hAnsi="Times New Roman"/>
                      <w:b/>
                      <w:i/>
                      <w:sz w:val="40"/>
                      <w:szCs w:val="40"/>
                    </w:rPr>
                    <w:t>Отчет</w:t>
                  </w:r>
                </w:p>
                <w:p w:rsidR="00822832" w:rsidRPr="00DB5A2E" w:rsidRDefault="00822832" w:rsidP="00DB5A2E">
                  <w:pPr>
                    <w:spacing w:after="0" w:line="240" w:lineRule="auto"/>
                    <w:jc w:val="center"/>
                    <w:rPr>
                      <w:rFonts w:ascii="Times New Roman" w:hAnsi="Times New Roman"/>
                      <w:b/>
                      <w:i/>
                      <w:sz w:val="40"/>
                      <w:szCs w:val="40"/>
                    </w:rPr>
                  </w:pPr>
                  <w:r w:rsidRPr="00DB5A2E">
                    <w:rPr>
                      <w:rFonts w:ascii="Times New Roman" w:hAnsi="Times New Roman"/>
                      <w:b/>
                      <w:i/>
                      <w:sz w:val="40"/>
                      <w:szCs w:val="40"/>
                    </w:rPr>
                    <w:t xml:space="preserve">о результатах самообследования </w:t>
                  </w:r>
                </w:p>
                <w:p w:rsidR="00822832" w:rsidRPr="00DB5A2E" w:rsidRDefault="00E9403E" w:rsidP="00DB5A2E">
                  <w:pPr>
                    <w:spacing w:after="0" w:line="240" w:lineRule="auto"/>
                    <w:jc w:val="center"/>
                    <w:rPr>
                      <w:rFonts w:ascii="Times New Roman" w:hAnsi="Times New Roman"/>
                      <w:b/>
                      <w:i/>
                      <w:sz w:val="40"/>
                      <w:szCs w:val="40"/>
                    </w:rPr>
                  </w:pPr>
                  <w:r>
                    <w:rPr>
                      <w:rFonts w:ascii="Times New Roman" w:hAnsi="Times New Roman"/>
                      <w:b/>
                      <w:i/>
                      <w:sz w:val="40"/>
                      <w:szCs w:val="40"/>
                    </w:rPr>
                    <w:t>областного государственного</w:t>
                  </w:r>
                  <w:r w:rsidR="00822832">
                    <w:rPr>
                      <w:rFonts w:ascii="Times New Roman" w:hAnsi="Times New Roman"/>
                      <w:b/>
                      <w:i/>
                      <w:sz w:val="40"/>
                      <w:szCs w:val="40"/>
                    </w:rPr>
                    <w:t xml:space="preserve"> бюджетно</w:t>
                  </w:r>
                  <w:r>
                    <w:rPr>
                      <w:rFonts w:ascii="Times New Roman" w:hAnsi="Times New Roman"/>
                      <w:b/>
                      <w:i/>
                      <w:sz w:val="40"/>
                      <w:szCs w:val="40"/>
                    </w:rPr>
                    <w:t>го</w:t>
                  </w:r>
                  <w:r w:rsidR="00822832">
                    <w:rPr>
                      <w:rFonts w:ascii="Times New Roman" w:hAnsi="Times New Roman"/>
                      <w:b/>
                      <w:i/>
                      <w:sz w:val="40"/>
                      <w:szCs w:val="40"/>
                    </w:rPr>
                    <w:t xml:space="preserve"> профессионально</w:t>
                  </w:r>
                  <w:r>
                    <w:rPr>
                      <w:rFonts w:ascii="Times New Roman" w:hAnsi="Times New Roman"/>
                      <w:b/>
                      <w:i/>
                      <w:sz w:val="40"/>
                      <w:szCs w:val="40"/>
                    </w:rPr>
                    <w:t>го</w:t>
                  </w:r>
                  <w:r w:rsidR="00822832">
                    <w:rPr>
                      <w:rFonts w:ascii="Times New Roman" w:hAnsi="Times New Roman"/>
                      <w:b/>
                      <w:i/>
                      <w:sz w:val="40"/>
                      <w:szCs w:val="40"/>
                    </w:rPr>
                    <w:t xml:space="preserve"> образовательно</w:t>
                  </w:r>
                  <w:r>
                    <w:rPr>
                      <w:rFonts w:ascii="Times New Roman" w:hAnsi="Times New Roman"/>
                      <w:b/>
                      <w:i/>
                      <w:sz w:val="40"/>
                      <w:szCs w:val="40"/>
                    </w:rPr>
                    <w:t>го</w:t>
                  </w:r>
                  <w:r w:rsidR="00822832">
                    <w:rPr>
                      <w:rFonts w:ascii="Times New Roman" w:hAnsi="Times New Roman"/>
                      <w:b/>
                      <w:i/>
                      <w:sz w:val="40"/>
                      <w:szCs w:val="40"/>
                    </w:rPr>
                    <w:t xml:space="preserve"> учреждени</w:t>
                  </w:r>
                  <w:r>
                    <w:rPr>
                      <w:rFonts w:ascii="Times New Roman" w:hAnsi="Times New Roman"/>
                      <w:b/>
                      <w:i/>
                      <w:sz w:val="40"/>
                      <w:szCs w:val="40"/>
                    </w:rPr>
                    <w:t>я</w:t>
                  </w:r>
                </w:p>
                <w:p w:rsidR="00822832" w:rsidRPr="00DB5A2E" w:rsidRDefault="00822832" w:rsidP="00DB5A2E">
                  <w:pPr>
                    <w:spacing w:after="0" w:line="240" w:lineRule="auto"/>
                    <w:jc w:val="center"/>
                    <w:rPr>
                      <w:rFonts w:ascii="Times New Roman" w:hAnsi="Times New Roman"/>
                      <w:b/>
                      <w:i/>
                      <w:sz w:val="40"/>
                      <w:szCs w:val="40"/>
                    </w:rPr>
                  </w:pPr>
                  <w:r w:rsidRPr="00DB5A2E">
                    <w:rPr>
                      <w:rFonts w:ascii="Times New Roman" w:hAnsi="Times New Roman"/>
                      <w:b/>
                      <w:i/>
                      <w:sz w:val="40"/>
                      <w:szCs w:val="40"/>
                    </w:rPr>
                    <w:t xml:space="preserve">«Родниковский </w:t>
                  </w:r>
                </w:p>
                <w:p w:rsidR="00822832" w:rsidRPr="00DB5A2E" w:rsidRDefault="00822832" w:rsidP="00DB5A2E">
                  <w:pPr>
                    <w:spacing w:after="0" w:line="240" w:lineRule="auto"/>
                    <w:jc w:val="center"/>
                    <w:rPr>
                      <w:rFonts w:ascii="Times New Roman" w:hAnsi="Times New Roman"/>
                      <w:b/>
                      <w:i/>
                      <w:sz w:val="40"/>
                      <w:szCs w:val="40"/>
                    </w:rPr>
                  </w:pPr>
                  <w:r w:rsidRPr="00DB5A2E">
                    <w:rPr>
                      <w:rFonts w:ascii="Times New Roman" w:hAnsi="Times New Roman"/>
                      <w:b/>
                      <w:i/>
                      <w:sz w:val="40"/>
                      <w:szCs w:val="40"/>
                    </w:rPr>
                    <w:t xml:space="preserve">политехнический колледж» </w:t>
                  </w:r>
                </w:p>
                <w:p w:rsidR="00822832" w:rsidRPr="00DB5A2E" w:rsidRDefault="00822832" w:rsidP="00DB5A2E">
                  <w:pPr>
                    <w:spacing w:after="0" w:line="240" w:lineRule="auto"/>
                    <w:jc w:val="center"/>
                    <w:rPr>
                      <w:rFonts w:ascii="Times New Roman" w:hAnsi="Times New Roman"/>
                      <w:b/>
                      <w:i/>
                      <w:sz w:val="36"/>
                      <w:szCs w:val="36"/>
                    </w:rPr>
                  </w:pPr>
                  <w:r w:rsidRPr="00DB5A2E">
                    <w:rPr>
                      <w:rFonts w:ascii="Times New Roman" w:hAnsi="Times New Roman"/>
                      <w:b/>
                      <w:i/>
                      <w:sz w:val="36"/>
                      <w:szCs w:val="36"/>
                    </w:rPr>
                    <w:t>(по состоянию на 1 января 2020 г.)</w:t>
                  </w:r>
                </w:p>
                <w:p w:rsidR="00822832" w:rsidRPr="00DB5A2E" w:rsidRDefault="00822832">
                  <w:pPr>
                    <w:rPr>
                      <w:b/>
                      <w:i/>
                      <w:sz w:val="36"/>
                      <w:szCs w:val="36"/>
                    </w:rPr>
                  </w:pPr>
                </w:p>
              </w:txbxContent>
            </v:textbox>
          </v:rect>
        </w:pict>
      </w:r>
      <w:r w:rsidR="00DB5A2E">
        <w:rPr>
          <w:rFonts w:ascii="Times New Roman" w:hAnsi="Times New Roman"/>
          <w:b/>
          <w:i/>
          <w:noProof/>
          <w:sz w:val="28"/>
        </w:rPr>
        <w:drawing>
          <wp:anchor distT="0" distB="0" distL="114300" distR="114300" simplePos="0" relativeHeight="251669504" behindDoc="0" locked="0" layoutInCell="1" allowOverlap="1">
            <wp:simplePos x="0" y="0"/>
            <wp:positionH relativeFrom="column">
              <wp:posOffset>-597535</wp:posOffset>
            </wp:positionH>
            <wp:positionV relativeFrom="paragraph">
              <wp:posOffset>-620395</wp:posOffset>
            </wp:positionV>
            <wp:extent cx="10839450" cy="7553325"/>
            <wp:effectExtent l="19050" t="0" r="0" b="0"/>
            <wp:wrapSquare wrapText="bothSides"/>
            <wp:docPr id="9" name="Рисунок 2" descr="D:\USERs\ЗамДирУВР\Desktop\самообследование 2019\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ЗамДирУВР\Desktop\самообследование 2019\картинка.jpg"/>
                    <pic:cNvPicPr>
                      <a:picLocks noChangeAspect="1" noChangeArrowheads="1"/>
                    </pic:cNvPicPr>
                  </pic:nvPicPr>
                  <pic:blipFill>
                    <a:blip r:embed="rId8"/>
                    <a:srcRect/>
                    <a:stretch>
                      <a:fillRect/>
                    </a:stretch>
                  </pic:blipFill>
                  <pic:spPr bwMode="auto">
                    <a:xfrm>
                      <a:off x="0" y="0"/>
                      <a:ext cx="10839450" cy="7553325"/>
                    </a:xfrm>
                    <a:prstGeom prst="rect">
                      <a:avLst/>
                    </a:prstGeom>
                    <a:noFill/>
                    <a:ln w="9525">
                      <a:noFill/>
                      <a:miter lim="800000"/>
                      <a:headEnd/>
                      <a:tailEnd/>
                    </a:ln>
                  </pic:spPr>
                </pic:pic>
              </a:graphicData>
            </a:graphic>
          </wp:anchor>
        </w:drawing>
      </w:r>
      <w:r w:rsidR="008C70E2">
        <w:rPr>
          <w:rFonts w:ascii="Times New Roman" w:hAnsi="Times New Roman"/>
          <w:b/>
          <w:i/>
          <w:noProof/>
          <w:sz w:val="28"/>
        </w:rPr>
        <w:pict>
          <v:rect id="_x0000_s1031" style="position:absolute;margin-left:403.7pt;margin-top:-80.5pt;width:364.5pt;height:87.75pt;z-index:251671552;mso-position-horizontal-relative:text;mso-position-vertical-relative:text" filled="f" stroked="f">
            <v:textbox>
              <w:txbxContent>
                <w:p w:rsidR="00822832" w:rsidRDefault="00822832">
                  <w:pPr>
                    <w:rPr>
                      <w:rFonts w:ascii="Times New Roman" w:hAnsi="Times New Roman" w:cs="Times New Roman"/>
                      <w:b/>
                      <w:i/>
                      <w:sz w:val="32"/>
                      <w:szCs w:val="32"/>
                    </w:rPr>
                  </w:pPr>
                  <w:r w:rsidRPr="00DB5A2E">
                    <w:rPr>
                      <w:rFonts w:ascii="Times New Roman" w:hAnsi="Times New Roman" w:cs="Times New Roman"/>
                      <w:b/>
                      <w:i/>
                      <w:sz w:val="32"/>
                      <w:szCs w:val="32"/>
                    </w:rPr>
                    <w:t xml:space="preserve">Директор ОГБПОУ «РПК» </w:t>
                  </w:r>
                  <w:r w:rsidRPr="00DB5A2E">
                    <w:rPr>
                      <w:rFonts w:ascii="Times New Roman" w:hAnsi="Times New Roman" w:cs="Times New Roman"/>
                      <w:b/>
                      <w:i/>
                      <w:sz w:val="32"/>
                      <w:szCs w:val="32"/>
                    </w:rPr>
                    <w:tab/>
                  </w:r>
                  <w:r w:rsidRPr="00DB5A2E">
                    <w:rPr>
                      <w:rFonts w:ascii="Times New Roman" w:hAnsi="Times New Roman" w:cs="Times New Roman"/>
                      <w:b/>
                      <w:i/>
                      <w:sz w:val="32"/>
                      <w:szCs w:val="32"/>
                    </w:rPr>
                    <w:tab/>
                    <w:t xml:space="preserve"> </w:t>
                  </w:r>
                  <w:r>
                    <w:rPr>
                      <w:rFonts w:ascii="Times New Roman" w:hAnsi="Times New Roman" w:cs="Times New Roman"/>
                      <w:b/>
                      <w:i/>
                      <w:sz w:val="32"/>
                      <w:szCs w:val="32"/>
                    </w:rPr>
                    <w:t xml:space="preserve">   </w:t>
                  </w:r>
                  <w:r w:rsidRPr="00DB5A2E">
                    <w:rPr>
                      <w:rFonts w:ascii="Times New Roman" w:hAnsi="Times New Roman" w:cs="Times New Roman"/>
                      <w:b/>
                      <w:i/>
                      <w:sz w:val="32"/>
                      <w:szCs w:val="32"/>
                    </w:rPr>
                    <w:t xml:space="preserve"> В.В.Сумин</w:t>
                  </w:r>
                </w:p>
                <w:p w:rsidR="00822832" w:rsidRDefault="00822832" w:rsidP="00DB5A2E">
                  <w:pPr>
                    <w:jc w:val="center"/>
                    <w:rPr>
                      <w:rFonts w:ascii="Times New Roman" w:hAnsi="Times New Roman" w:cs="Times New Roman"/>
                      <w:b/>
                      <w:i/>
                      <w:sz w:val="32"/>
                      <w:szCs w:val="32"/>
                    </w:rPr>
                  </w:pPr>
                </w:p>
                <w:p w:rsidR="00822832" w:rsidRPr="00DB5A2E" w:rsidRDefault="00822832" w:rsidP="00DB5A2E">
                  <w:pPr>
                    <w:jc w:val="center"/>
                    <w:rPr>
                      <w:rFonts w:ascii="Times New Roman" w:hAnsi="Times New Roman" w:cs="Times New Roman"/>
                      <w:b/>
                      <w:i/>
                      <w:sz w:val="32"/>
                      <w:szCs w:val="32"/>
                    </w:rPr>
                  </w:pPr>
                  <w:r>
                    <w:rPr>
                      <w:rFonts w:ascii="Times New Roman" w:hAnsi="Times New Roman" w:cs="Times New Roman"/>
                      <w:b/>
                      <w:i/>
                      <w:sz w:val="32"/>
                      <w:szCs w:val="32"/>
                    </w:rPr>
                    <w:t>Родники, 2020</w:t>
                  </w:r>
                </w:p>
              </w:txbxContent>
            </v:textbox>
          </v:rect>
        </w:pict>
      </w:r>
    </w:p>
    <w:p w:rsidR="00A343C1" w:rsidRPr="00DB5A2E" w:rsidRDefault="00DB5A2E" w:rsidP="00DB5A2E">
      <w:pPr>
        <w:spacing w:after="0" w:line="240" w:lineRule="auto"/>
        <w:ind w:left="2124" w:firstLine="708"/>
        <w:jc w:val="center"/>
        <w:rPr>
          <w:rFonts w:ascii="Times New Roman" w:hAnsi="Times New Roman"/>
          <w:b/>
          <w:i/>
          <w:sz w:val="28"/>
        </w:rPr>
      </w:pPr>
      <w:r>
        <w:rPr>
          <w:rFonts w:ascii="Times New Roman" w:hAnsi="Times New Roman"/>
          <w:b/>
          <w:i/>
          <w:sz w:val="28"/>
        </w:rPr>
        <w:lastRenderedPageBreak/>
        <w:t xml:space="preserve">            </w:t>
      </w:r>
      <w:r w:rsidR="00C164D3">
        <w:rPr>
          <w:rFonts w:ascii="Times New Roman" w:hAnsi="Times New Roman"/>
          <w:b/>
          <w:i/>
          <w:sz w:val="28"/>
        </w:rPr>
        <w:t xml:space="preserve"> </w:t>
      </w:r>
      <w:r w:rsidR="00A343C1">
        <w:rPr>
          <w:rFonts w:ascii="Times New Roman" w:hAnsi="Times New Roman"/>
          <w:b/>
          <w:i/>
          <w:sz w:val="28"/>
        </w:rPr>
        <w:t xml:space="preserve">Содержание                                            </w:t>
      </w:r>
      <w:r w:rsidR="00A343C1" w:rsidRPr="004D13C8">
        <w:rPr>
          <w:rFonts w:ascii="Times New Roman" w:hAnsi="Times New Roman"/>
          <w:b/>
          <w:i/>
          <w:color w:val="FFFFFF"/>
          <w:sz w:val="28"/>
        </w:rPr>
        <w:t>стр.</w:t>
      </w:r>
    </w:p>
    <w:p w:rsidR="00A343C1" w:rsidRDefault="00A343C1" w:rsidP="00BC3115">
      <w:pPr>
        <w:spacing w:after="0" w:line="240" w:lineRule="auto"/>
        <w:jc w:val="center"/>
        <w:rPr>
          <w:rFonts w:ascii="Times New Roman" w:hAnsi="Times New Roman"/>
          <w:b/>
          <w:i/>
          <w:sz w:val="28"/>
        </w:rPr>
      </w:pPr>
      <w:r>
        <w:rPr>
          <w:rFonts w:ascii="Times New Roman" w:hAnsi="Times New Roman"/>
          <w:b/>
          <w:i/>
          <w:sz w:val="28"/>
        </w:rPr>
        <w:t xml:space="preserve">материала по самообследованию  </w:t>
      </w:r>
    </w:p>
    <w:p w:rsidR="00A343C1" w:rsidRDefault="00A343C1" w:rsidP="00C164D3">
      <w:pPr>
        <w:spacing w:after="0" w:line="240" w:lineRule="auto"/>
        <w:jc w:val="center"/>
        <w:rPr>
          <w:rFonts w:ascii="Times New Roman" w:hAnsi="Times New Roman"/>
          <w:b/>
          <w:i/>
          <w:sz w:val="28"/>
        </w:rPr>
      </w:pPr>
      <w:r>
        <w:rPr>
          <w:rFonts w:ascii="Times New Roman" w:hAnsi="Times New Roman"/>
          <w:b/>
          <w:i/>
          <w:sz w:val="28"/>
        </w:rPr>
        <w:t>ОГБПОУ «РПК»</w:t>
      </w:r>
    </w:p>
    <w:p w:rsidR="00A343C1" w:rsidRDefault="00A343C1" w:rsidP="00BC3115">
      <w:pPr>
        <w:spacing w:after="0" w:line="240" w:lineRule="auto"/>
        <w:ind w:firstLine="708"/>
        <w:jc w:val="both"/>
        <w:rPr>
          <w:rFonts w:ascii="Times New Roman" w:hAnsi="Times New Roman"/>
          <w:b/>
          <w:i/>
          <w:sz w:val="28"/>
        </w:rPr>
      </w:pPr>
      <w:r w:rsidRPr="00477B52">
        <w:rPr>
          <w:rFonts w:ascii="Times New Roman" w:hAnsi="Times New Roman"/>
          <w:b/>
          <w:i/>
          <w:sz w:val="32"/>
          <w:szCs w:val="32"/>
        </w:rPr>
        <w:t>Пояснительная записка</w:t>
      </w:r>
      <w:r>
        <w:rPr>
          <w:rFonts w:ascii="Times New Roman" w:hAnsi="Times New Roman"/>
          <w:b/>
          <w:i/>
          <w:sz w:val="28"/>
        </w:rPr>
        <w:t>…………</w:t>
      </w:r>
      <w:r w:rsidR="001673FD">
        <w:rPr>
          <w:rFonts w:ascii="Times New Roman" w:hAnsi="Times New Roman"/>
          <w:b/>
          <w:i/>
          <w:sz w:val="28"/>
        </w:rPr>
        <w:t>………………………………………………………………………………</w:t>
      </w:r>
      <w:r w:rsidR="00725C6D">
        <w:rPr>
          <w:rFonts w:ascii="Times New Roman" w:hAnsi="Times New Roman"/>
          <w:b/>
          <w:sz w:val="28"/>
        </w:rPr>
        <w:t>...</w:t>
      </w:r>
      <w:r w:rsidR="00AB1924" w:rsidRPr="00725C6D">
        <w:rPr>
          <w:rFonts w:ascii="Times New Roman" w:hAnsi="Times New Roman"/>
          <w:b/>
          <w:sz w:val="28"/>
        </w:rPr>
        <w:t>3</w:t>
      </w:r>
    </w:p>
    <w:p w:rsidR="00A343C1" w:rsidRPr="0011208B" w:rsidRDefault="00A343C1" w:rsidP="00A343C1">
      <w:pPr>
        <w:pStyle w:val="a3"/>
        <w:numPr>
          <w:ilvl w:val="0"/>
          <w:numId w:val="1"/>
        </w:numPr>
        <w:spacing w:line="360" w:lineRule="auto"/>
        <w:ind w:left="-142" w:firstLine="142"/>
        <w:rPr>
          <w:rFonts w:ascii="Times New Roman" w:hAnsi="Times New Roman"/>
          <w:b/>
          <w:i/>
          <w:sz w:val="28"/>
        </w:rPr>
      </w:pPr>
      <w:r>
        <w:rPr>
          <w:rFonts w:ascii="Times New Roman" w:hAnsi="Times New Roman"/>
          <w:b/>
          <w:i/>
          <w:sz w:val="28"/>
        </w:rPr>
        <w:t>Аналитическая часть</w:t>
      </w:r>
      <w:r w:rsidRPr="0011208B">
        <w:rPr>
          <w:rFonts w:ascii="Times New Roman" w:hAnsi="Times New Roman"/>
          <w:b/>
          <w:i/>
          <w:sz w:val="28"/>
        </w:rPr>
        <w:t xml:space="preserve"> </w:t>
      </w:r>
    </w:p>
    <w:p w:rsidR="00A343C1" w:rsidRPr="00225C22" w:rsidRDefault="00A343C1" w:rsidP="00A343C1">
      <w:pPr>
        <w:pStyle w:val="a3"/>
        <w:numPr>
          <w:ilvl w:val="1"/>
          <w:numId w:val="1"/>
        </w:numPr>
        <w:spacing w:after="0" w:line="360" w:lineRule="auto"/>
        <w:rPr>
          <w:rFonts w:ascii="Times New Roman" w:hAnsi="Times New Roman"/>
          <w:b/>
          <w:sz w:val="28"/>
        </w:rPr>
      </w:pPr>
      <w:r>
        <w:rPr>
          <w:rFonts w:ascii="Times New Roman" w:hAnsi="Times New Roman"/>
          <w:sz w:val="28"/>
        </w:rPr>
        <w:t xml:space="preserve"> </w:t>
      </w:r>
      <w:r w:rsidRPr="0011208B">
        <w:rPr>
          <w:rFonts w:ascii="Times New Roman" w:hAnsi="Times New Roman"/>
          <w:sz w:val="28"/>
        </w:rPr>
        <w:t>Общие сведения об обр</w:t>
      </w:r>
      <w:r>
        <w:rPr>
          <w:rFonts w:ascii="Times New Roman" w:hAnsi="Times New Roman"/>
          <w:sz w:val="28"/>
        </w:rPr>
        <w:t xml:space="preserve">азовательном учреждении </w:t>
      </w:r>
      <w:r w:rsidR="001673FD">
        <w:rPr>
          <w:rFonts w:ascii="Times New Roman" w:hAnsi="Times New Roman"/>
          <w:b/>
          <w:sz w:val="28"/>
        </w:rPr>
        <w:t>……………………………………………………………</w:t>
      </w:r>
      <w:r w:rsidR="00725C6D">
        <w:rPr>
          <w:rFonts w:ascii="Times New Roman" w:hAnsi="Times New Roman"/>
          <w:b/>
          <w:sz w:val="28"/>
        </w:rPr>
        <w:t>….</w:t>
      </w:r>
      <w:r w:rsidR="00AB1924">
        <w:rPr>
          <w:rFonts w:ascii="Times New Roman" w:hAnsi="Times New Roman"/>
          <w:b/>
          <w:sz w:val="28"/>
        </w:rPr>
        <w:t>4</w:t>
      </w:r>
    </w:p>
    <w:p w:rsidR="00A343C1" w:rsidRPr="00477B52" w:rsidRDefault="00A343C1" w:rsidP="00A343C1">
      <w:pPr>
        <w:pStyle w:val="a3"/>
        <w:numPr>
          <w:ilvl w:val="1"/>
          <w:numId w:val="1"/>
        </w:numPr>
        <w:spacing w:after="0" w:line="360" w:lineRule="auto"/>
        <w:jc w:val="both"/>
        <w:rPr>
          <w:rFonts w:ascii="Times New Roman" w:hAnsi="Times New Roman"/>
          <w:sz w:val="28"/>
        </w:rPr>
      </w:pPr>
      <w:r>
        <w:rPr>
          <w:rFonts w:ascii="Times New Roman" w:hAnsi="Times New Roman"/>
          <w:sz w:val="28"/>
        </w:rPr>
        <w:t xml:space="preserve"> </w:t>
      </w:r>
      <w:r w:rsidRPr="0011208B">
        <w:rPr>
          <w:rFonts w:ascii="Times New Roman" w:hAnsi="Times New Roman"/>
          <w:sz w:val="28"/>
        </w:rPr>
        <w:t xml:space="preserve">Система управления образовательным </w:t>
      </w:r>
      <w:r w:rsidRPr="00477B52">
        <w:rPr>
          <w:rFonts w:ascii="Times New Roman" w:hAnsi="Times New Roman"/>
          <w:sz w:val="28"/>
        </w:rPr>
        <w:t xml:space="preserve">учреждением </w:t>
      </w:r>
      <w:r w:rsidRPr="00225C22">
        <w:rPr>
          <w:rFonts w:ascii="Times New Roman" w:hAnsi="Times New Roman"/>
          <w:b/>
          <w:sz w:val="28"/>
        </w:rPr>
        <w:t>…………………………………………………………</w:t>
      </w:r>
      <w:r w:rsidR="00AB1924">
        <w:rPr>
          <w:rFonts w:ascii="Times New Roman" w:hAnsi="Times New Roman"/>
          <w:b/>
          <w:sz w:val="28"/>
        </w:rPr>
        <w:t>5</w:t>
      </w:r>
    </w:p>
    <w:p w:rsidR="00A343C1" w:rsidRPr="0011208B" w:rsidRDefault="00A343C1" w:rsidP="00A343C1">
      <w:pPr>
        <w:pStyle w:val="a3"/>
        <w:numPr>
          <w:ilvl w:val="1"/>
          <w:numId w:val="1"/>
        </w:numPr>
        <w:spacing w:after="0" w:line="360" w:lineRule="auto"/>
        <w:rPr>
          <w:rFonts w:ascii="Times New Roman" w:hAnsi="Times New Roman"/>
          <w:sz w:val="28"/>
        </w:rPr>
      </w:pPr>
      <w:r>
        <w:rPr>
          <w:rFonts w:ascii="Times New Roman" w:hAnsi="Times New Roman"/>
          <w:sz w:val="28"/>
        </w:rPr>
        <w:t xml:space="preserve"> </w:t>
      </w:r>
      <w:r w:rsidRPr="0011208B">
        <w:rPr>
          <w:rFonts w:ascii="Times New Roman" w:hAnsi="Times New Roman"/>
          <w:sz w:val="28"/>
        </w:rPr>
        <w:t xml:space="preserve">Содержание и качество подготовки </w:t>
      </w:r>
      <w:r>
        <w:rPr>
          <w:rFonts w:ascii="Times New Roman" w:hAnsi="Times New Roman"/>
          <w:sz w:val="28"/>
        </w:rPr>
        <w:t>обучающихся</w:t>
      </w:r>
      <w:r w:rsidRPr="00225C22">
        <w:rPr>
          <w:rFonts w:ascii="Times New Roman" w:hAnsi="Times New Roman"/>
          <w:b/>
          <w:sz w:val="28"/>
        </w:rPr>
        <w:t>…………….………………………………………………</w:t>
      </w:r>
      <w:r w:rsidR="00725C6D">
        <w:rPr>
          <w:rFonts w:ascii="Times New Roman" w:hAnsi="Times New Roman"/>
          <w:b/>
          <w:sz w:val="28"/>
        </w:rPr>
        <w:t>….</w:t>
      </w:r>
      <w:r w:rsidR="00AB1924">
        <w:rPr>
          <w:rFonts w:ascii="Times New Roman" w:hAnsi="Times New Roman"/>
          <w:b/>
          <w:sz w:val="28"/>
        </w:rPr>
        <w:t>9</w:t>
      </w:r>
    </w:p>
    <w:p w:rsidR="00A343C1" w:rsidRPr="0011208B" w:rsidRDefault="00A343C1" w:rsidP="00A343C1">
      <w:pPr>
        <w:pStyle w:val="a3"/>
        <w:numPr>
          <w:ilvl w:val="1"/>
          <w:numId w:val="1"/>
        </w:numPr>
        <w:spacing w:after="0" w:line="360" w:lineRule="auto"/>
        <w:jc w:val="both"/>
        <w:rPr>
          <w:rFonts w:ascii="Times New Roman" w:hAnsi="Times New Roman"/>
          <w:sz w:val="28"/>
        </w:rPr>
      </w:pPr>
      <w:r>
        <w:rPr>
          <w:rFonts w:ascii="Times New Roman" w:hAnsi="Times New Roman"/>
          <w:sz w:val="28"/>
        </w:rPr>
        <w:t xml:space="preserve"> </w:t>
      </w:r>
      <w:r w:rsidRPr="0011208B">
        <w:rPr>
          <w:rFonts w:ascii="Times New Roman" w:hAnsi="Times New Roman"/>
          <w:sz w:val="28"/>
        </w:rPr>
        <w:t>Организация учебного процес</w:t>
      </w:r>
      <w:r>
        <w:rPr>
          <w:rFonts w:ascii="Times New Roman" w:hAnsi="Times New Roman"/>
          <w:sz w:val="28"/>
        </w:rPr>
        <w:t>с</w:t>
      </w:r>
      <w:r w:rsidRPr="0011208B">
        <w:rPr>
          <w:rFonts w:ascii="Times New Roman" w:hAnsi="Times New Roman"/>
          <w:sz w:val="28"/>
        </w:rPr>
        <w:t>а</w:t>
      </w:r>
      <w:r>
        <w:rPr>
          <w:rFonts w:ascii="Times New Roman" w:hAnsi="Times New Roman"/>
          <w:sz w:val="28"/>
        </w:rPr>
        <w:t xml:space="preserve">  </w:t>
      </w:r>
      <w:r w:rsidR="00725C6D">
        <w:rPr>
          <w:rFonts w:ascii="Times New Roman" w:hAnsi="Times New Roman"/>
          <w:b/>
          <w:sz w:val="28"/>
        </w:rPr>
        <w:t>………………………………………………………………………………</w:t>
      </w:r>
      <w:r w:rsidR="00AB1924">
        <w:rPr>
          <w:rFonts w:ascii="Times New Roman" w:hAnsi="Times New Roman"/>
          <w:b/>
          <w:sz w:val="28"/>
        </w:rPr>
        <w:t>1</w:t>
      </w:r>
      <w:r w:rsidR="00443FCF">
        <w:rPr>
          <w:rFonts w:ascii="Times New Roman" w:hAnsi="Times New Roman"/>
          <w:b/>
          <w:sz w:val="28"/>
        </w:rPr>
        <w:t>5</w:t>
      </w:r>
    </w:p>
    <w:p w:rsidR="00A343C1" w:rsidRPr="0011208B" w:rsidRDefault="00A343C1" w:rsidP="00A343C1">
      <w:pPr>
        <w:pStyle w:val="a3"/>
        <w:numPr>
          <w:ilvl w:val="1"/>
          <w:numId w:val="1"/>
        </w:numPr>
        <w:spacing w:after="0" w:line="360" w:lineRule="auto"/>
        <w:jc w:val="both"/>
        <w:rPr>
          <w:rFonts w:ascii="Times New Roman" w:hAnsi="Times New Roman"/>
          <w:sz w:val="28"/>
        </w:rPr>
      </w:pPr>
      <w:r>
        <w:rPr>
          <w:rFonts w:ascii="Times New Roman" w:hAnsi="Times New Roman"/>
          <w:sz w:val="28"/>
        </w:rPr>
        <w:t xml:space="preserve"> Кадровое обеспечение  </w:t>
      </w:r>
      <w:r w:rsidRPr="00225C22">
        <w:rPr>
          <w:rFonts w:ascii="Times New Roman" w:hAnsi="Times New Roman"/>
          <w:b/>
          <w:sz w:val="28"/>
        </w:rPr>
        <w:t>…….…</w:t>
      </w:r>
      <w:r w:rsidR="00D61D50">
        <w:rPr>
          <w:rFonts w:ascii="Times New Roman" w:hAnsi="Times New Roman"/>
          <w:b/>
          <w:sz w:val="28"/>
        </w:rPr>
        <w:t>…………………………………………………………………………………</w:t>
      </w:r>
      <w:r w:rsidR="00AB1924">
        <w:rPr>
          <w:rFonts w:ascii="Times New Roman" w:hAnsi="Times New Roman"/>
          <w:b/>
          <w:sz w:val="28"/>
        </w:rPr>
        <w:t>17</w:t>
      </w:r>
    </w:p>
    <w:p w:rsidR="00A343C1" w:rsidRPr="0011208B" w:rsidRDefault="00A343C1" w:rsidP="00A343C1">
      <w:pPr>
        <w:pStyle w:val="a3"/>
        <w:numPr>
          <w:ilvl w:val="1"/>
          <w:numId w:val="1"/>
        </w:numPr>
        <w:spacing w:after="0" w:line="360" w:lineRule="auto"/>
        <w:jc w:val="both"/>
        <w:rPr>
          <w:rFonts w:ascii="Times New Roman" w:hAnsi="Times New Roman"/>
          <w:sz w:val="28"/>
        </w:rPr>
      </w:pPr>
      <w:r>
        <w:rPr>
          <w:rFonts w:ascii="Times New Roman" w:hAnsi="Times New Roman"/>
          <w:sz w:val="28"/>
        </w:rPr>
        <w:t xml:space="preserve"> </w:t>
      </w:r>
      <w:r w:rsidRPr="0011208B">
        <w:rPr>
          <w:rFonts w:ascii="Times New Roman" w:hAnsi="Times New Roman"/>
          <w:sz w:val="28"/>
        </w:rPr>
        <w:t xml:space="preserve">Библиотечно-информационное обеспечение </w:t>
      </w:r>
      <w:r>
        <w:rPr>
          <w:rFonts w:ascii="Times New Roman" w:hAnsi="Times New Roman"/>
          <w:sz w:val="28"/>
        </w:rPr>
        <w:t xml:space="preserve"> </w:t>
      </w:r>
      <w:r w:rsidR="00D61D50">
        <w:rPr>
          <w:rFonts w:ascii="Times New Roman" w:hAnsi="Times New Roman"/>
          <w:b/>
          <w:sz w:val="28"/>
        </w:rPr>
        <w:t>…………………………………………………………………</w:t>
      </w:r>
      <w:r w:rsidR="00443FCF">
        <w:rPr>
          <w:rFonts w:ascii="Times New Roman" w:hAnsi="Times New Roman"/>
          <w:b/>
          <w:sz w:val="28"/>
        </w:rPr>
        <w:t>22</w:t>
      </w:r>
    </w:p>
    <w:p w:rsidR="00A343C1" w:rsidRPr="0011208B" w:rsidRDefault="00A343C1" w:rsidP="00A343C1">
      <w:pPr>
        <w:pStyle w:val="a3"/>
        <w:numPr>
          <w:ilvl w:val="1"/>
          <w:numId w:val="1"/>
        </w:numPr>
        <w:spacing w:after="0" w:line="360" w:lineRule="auto"/>
        <w:jc w:val="both"/>
        <w:rPr>
          <w:rFonts w:ascii="Times New Roman" w:hAnsi="Times New Roman"/>
          <w:sz w:val="28"/>
        </w:rPr>
      </w:pPr>
      <w:r>
        <w:rPr>
          <w:rFonts w:ascii="Times New Roman" w:hAnsi="Times New Roman"/>
          <w:sz w:val="28"/>
        </w:rPr>
        <w:t xml:space="preserve"> </w:t>
      </w:r>
      <w:r w:rsidRPr="0011208B">
        <w:rPr>
          <w:rFonts w:ascii="Times New Roman" w:hAnsi="Times New Roman"/>
          <w:sz w:val="28"/>
        </w:rPr>
        <w:t xml:space="preserve">Воспитательная работа </w:t>
      </w:r>
      <w:r>
        <w:rPr>
          <w:rFonts w:ascii="Times New Roman" w:hAnsi="Times New Roman"/>
          <w:sz w:val="28"/>
        </w:rPr>
        <w:t xml:space="preserve"> </w:t>
      </w:r>
      <w:r w:rsidRPr="00225C22">
        <w:rPr>
          <w:rFonts w:ascii="Times New Roman" w:hAnsi="Times New Roman"/>
          <w:b/>
          <w:sz w:val="28"/>
        </w:rPr>
        <w:t>………</w:t>
      </w:r>
      <w:r w:rsidR="00D61D50">
        <w:rPr>
          <w:rFonts w:ascii="Times New Roman" w:hAnsi="Times New Roman"/>
          <w:b/>
          <w:sz w:val="28"/>
        </w:rPr>
        <w:t>………………………………………………………………………………...</w:t>
      </w:r>
      <w:r w:rsidR="00AB1924">
        <w:rPr>
          <w:rFonts w:ascii="Times New Roman" w:hAnsi="Times New Roman"/>
          <w:b/>
          <w:sz w:val="28"/>
        </w:rPr>
        <w:t>2</w:t>
      </w:r>
      <w:r w:rsidR="00443FCF">
        <w:rPr>
          <w:rFonts w:ascii="Times New Roman" w:hAnsi="Times New Roman"/>
          <w:b/>
          <w:sz w:val="28"/>
        </w:rPr>
        <w:t>4</w:t>
      </w:r>
    </w:p>
    <w:p w:rsidR="00A343C1" w:rsidRDefault="00A343C1" w:rsidP="00A343C1">
      <w:pPr>
        <w:pStyle w:val="a3"/>
        <w:numPr>
          <w:ilvl w:val="1"/>
          <w:numId w:val="1"/>
        </w:numPr>
        <w:spacing w:after="0" w:line="360" w:lineRule="auto"/>
        <w:jc w:val="both"/>
        <w:rPr>
          <w:rFonts w:ascii="Times New Roman" w:hAnsi="Times New Roman"/>
          <w:sz w:val="28"/>
        </w:rPr>
      </w:pPr>
      <w:r>
        <w:rPr>
          <w:rFonts w:ascii="Times New Roman" w:hAnsi="Times New Roman"/>
          <w:sz w:val="28"/>
        </w:rPr>
        <w:t xml:space="preserve"> </w:t>
      </w:r>
      <w:r w:rsidRPr="0011208B">
        <w:rPr>
          <w:rFonts w:ascii="Times New Roman" w:hAnsi="Times New Roman"/>
          <w:sz w:val="28"/>
        </w:rPr>
        <w:t>Материально-техническая база</w:t>
      </w:r>
      <w:r>
        <w:rPr>
          <w:rFonts w:ascii="Times New Roman" w:hAnsi="Times New Roman"/>
          <w:sz w:val="28"/>
        </w:rPr>
        <w:t xml:space="preserve">   </w:t>
      </w:r>
      <w:r w:rsidRPr="00225C22">
        <w:rPr>
          <w:rFonts w:ascii="Times New Roman" w:hAnsi="Times New Roman"/>
          <w:b/>
          <w:sz w:val="28"/>
        </w:rPr>
        <w:t>……………………………………………………………………………….</w:t>
      </w:r>
      <w:r w:rsidR="009808A7">
        <w:rPr>
          <w:rFonts w:ascii="Times New Roman" w:hAnsi="Times New Roman"/>
          <w:b/>
          <w:sz w:val="28"/>
        </w:rPr>
        <w:t>36</w:t>
      </w:r>
    </w:p>
    <w:p w:rsidR="00A343C1" w:rsidRPr="00477B52" w:rsidRDefault="00A343C1" w:rsidP="00A343C1">
      <w:pPr>
        <w:pStyle w:val="a3"/>
        <w:numPr>
          <w:ilvl w:val="1"/>
          <w:numId w:val="1"/>
        </w:numPr>
        <w:spacing w:after="0" w:line="360" w:lineRule="auto"/>
        <w:jc w:val="both"/>
        <w:rPr>
          <w:rFonts w:ascii="Times New Roman" w:hAnsi="Times New Roman"/>
          <w:sz w:val="28"/>
        </w:rPr>
      </w:pPr>
      <w:r w:rsidRPr="00343F9D">
        <w:rPr>
          <w:rFonts w:ascii="Times New Roman" w:hAnsi="Times New Roman"/>
          <w:sz w:val="28"/>
        </w:rPr>
        <w:t xml:space="preserve"> Функционирование внутренней системы </w:t>
      </w:r>
      <w:r>
        <w:rPr>
          <w:rFonts w:ascii="Times New Roman" w:hAnsi="Times New Roman"/>
          <w:sz w:val="28"/>
        </w:rPr>
        <w:t xml:space="preserve"> </w:t>
      </w:r>
      <w:r w:rsidRPr="00477B52">
        <w:rPr>
          <w:rFonts w:ascii="Times New Roman" w:hAnsi="Times New Roman"/>
          <w:sz w:val="28"/>
        </w:rPr>
        <w:t xml:space="preserve">оценки  качества образования  </w:t>
      </w:r>
      <w:r w:rsidR="00D61D50">
        <w:rPr>
          <w:rFonts w:ascii="Times New Roman" w:hAnsi="Times New Roman"/>
          <w:b/>
          <w:sz w:val="28"/>
        </w:rPr>
        <w:t>…………………………………</w:t>
      </w:r>
      <w:r w:rsidR="009808A7">
        <w:rPr>
          <w:rFonts w:ascii="Times New Roman" w:hAnsi="Times New Roman"/>
          <w:b/>
          <w:sz w:val="28"/>
        </w:rPr>
        <w:t>39</w:t>
      </w:r>
    </w:p>
    <w:p w:rsidR="00A343C1" w:rsidRDefault="00A343C1" w:rsidP="00A343C1">
      <w:pPr>
        <w:pStyle w:val="a3"/>
        <w:numPr>
          <w:ilvl w:val="0"/>
          <w:numId w:val="1"/>
        </w:numPr>
        <w:spacing w:after="0" w:line="360" w:lineRule="auto"/>
        <w:jc w:val="both"/>
        <w:rPr>
          <w:rFonts w:ascii="Times New Roman" w:hAnsi="Times New Roman"/>
          <w:b/>
          <w:i/>
          <w:sz w:val="28"/>
        </w:rPr>
      </w:pPr>
      <w:r w:rsidRPr="0011208B">
        <w:rPr>
          <w:rFonts w:ascii="Times New Roman" w:hAnsi="Times New Roman"/>
          <w:b/>
          <w:i/>
          <w:sz w:val="28"/>
        </w:rPr>
        <w:t xml:space="preserve">Результаты анализа </w:t>
      </w:r>
      <w:r>
        <w:rPr>
          <w:rFonts w:ascii="Times New Roman" w:hAnsi="Times New Roman"/>
          <w:b/>
          <w:i/>
          <w:sz w:val="28"/>
        </w:rPr>
        <w:t xml:space="preserve"> </w:t>
      </w:r>
      <w:r w:rsidRPr="0011208B">
        <w:rPr>
          <w:rFonts w:ascii="Times New Roman" w:hAnsi="Times New Roman"/>
          <w:b/>
          <w:i/>
          <w:sz w:val="28"/>
        </w:rPr>
        <w:t>пок</w:t>
      </w:r>
      <w:r>
        <w:rPr>
          <w:rFonts w:ascii="Times New Roman" w:hAnsi="Times New Roman"/>
          <w:b/>
          <w:i/>
          <w:sz w:val="28"/>
        </w:rPr>
        <w:t>азателей деятельности</w:t>
      </w:r>
      <w:r w:rsidR="001673FD">
        <w:rPr>
          <w:rFonts w:ascii="Times New Roman" w:hAnsi="Times New Roman"/>
          <w:b/>
          <w:i/>
          <w:sz w:val="28"/>
        </w:rPr>
        <w:t xml:space="preserve"> коллектива……………………………………………</w:t>
      </w:r>
      <w:r w:rsidR="00D61D50">
        <w:rPr>
          <w:rFonts w:ascii="Times New Roman" w:hAnsi="Times New Roman"/>
          <w:b/>
          <w:i/>
          <w:sz w:val="28"/>
        </w:rPr>
        <w:t>...</w:t>
      </w:r>
      <w:r w:rsidR="009808A7">
        <w:rPr>
          <w:rFonts w:ascii="Times New Roman" w:hAnsi="Times New Roman"/>
          <w:b/>
          <w:sz w:val="28"/>
        </w:rPr>
        <w:t>45</w:t>
      </w:r>
    </w:p>
    <w:p w:rsidR="00A343C1" w:rsidRDefault="00A343C1" w:rsidP="00A343C1">
      <w:pPr>
        <w:pStyle w:val="a3"/>
        <w:spacing w:after="0" w:line="360" w:lineRule="auto"/>
        <w:jc w:val="center"/>
        <w:rPr>
          <w:rFonts w:ascii="Times New Roman" w:eastAsia="Calibri" w:hAnsi="Times New Roman" w:cs="Times New Roman"/>
          <w:b/>
          <w:sz w:val="24"/>
          <w:szCs w:val="24"/>
        </w:rPr>
      </w:pPr>
    </w:p>
    <w:p w:rsidR="00A343C1" w:rsidRDefault="00A343C1" w:rsidP="00A343C1">
      <w:pPr>
        <w:pStyle w:val="a3"/>
        <w:spacing w:after="0" w:line="360" w:lineRule="auto"/>
        <w:jc w:val="center"/>
        <w:rPr>
          <w:rFonts w:ascii="Times New Roman" w:eastAsia="Calibri" w:hAnsi="Times New Roman" w:cs="Times New Roman"/>
          <w:b/>
          <w:sz w:val="24"/>
          <w:szCs w:val="24"/>
        </w:rPr>
      </w:pPr>
    </w:p>
    <w:p w:rsidR="00BC3115" w:rsidRDefault="00BC3115" w:rsidP="00A343C1">
      <w:pPr>
        <w:pStyle w:val="a3"/>
        <w:spacing w:after="0" w:line="360" w:lineRule="auto"/>
        <w:jc w:val="center"/>
        <w:rPr>
          <w:rFonts w:ascii="Times New Roman" w:eastAsia="Calibri" w:hAnsi="Times New Roman" w:cs="Times New Roman"/>
          <w:b/>
          <w:sz w:val="24"/>
          <w:szCs w:val="24"/>
        </w:rPr>
      </w:pPr>
    </w:p>
    <w:p w:rsidR="00BC3115" w:rsidRDefault="00BC3115" w:rsidP="00A343C1">
      <w:pPr>
        <w:pStyle w:val="a3"/>
        <w:spacing w:after="0" w:line="360" w:lineRule="auto"/>
        <w:jc w:val="center"/>
        <w:rPr>
          <w:rFonts w:ascii="Times New Roman" w:eastAsia="Calibri" w:hAnsi="Times New Roman" w:cs="Times New Roman"/>
          <w:b/>
          <w:sz w:val="24"/>
          <w:szCs w:val="24"/>
        </w:rPr>
      </w:pPr>
    </w:p>
    <w:p w:rsidR="005B6B45" w:rsidRDefault="005B6B45" w:rsidP="00A343C1">
      <w:pPr>
        <w:pStyle w:val="a3"/>
        <w:spacing w:after="0" w:line="360" w:lineRule="auto"/>
        <w:jc w:val="center"/>
        <w:rPr>
          <w:rFonts w:ascii="Times New Roman" w:eastAsia="Calibri" w:hAnsi="Times New Roman" w:cs="Times New Roman"/>
          <w:b/>
          <w:sz w:val="24"/>
          <w:szCs w:val="24"/>
        </w:rPr>
      </w:pPr>
    </w:p>
    <w:p w:rsidR="005B6B45" w:rsidRDefault="005B6B45" w:rsidP="00A343C1">
      <w:pPr>
        <w:pStyle w:val="a3"/>
        <w:spacing w:after="0" w:line="360" w:lineRule="auto"/>
        <w:jc w:val="center"/>
        <w:rPr>
          <w:rFonts w:ascii="Times New Roman" w:eastAsia="Calibri" w:hAnsi="Times New Roman" w:cs="Times New Roman"/>
          <w:b/>
          <w:sz w:val="24"/>
          <w:szCs w:val="24"/>
        </w:rPr>
      </w:pPr>
    </w:p>
    <w:p w:rsidR="005B6B45" w:rsidRDefault="005B6B45" w:rsidP="00A343C1">
      <w:pPr>
        <w:pStyle w:val="a3"/>
        <w:spacing w:after="0" w:line="360" w:lineRule="auto"/>
        <w:jc w:val="center"/>
        <w:rPr>
          <w:rFonts w:ascii="Times New Roman" w:eastAsia="Calibri" w:hAnsi="Times New Roman" w:cs="Times New Roman"/>
          <w:b/>
          <w:sz w:val="24"/>
          <w:szCs w:val="24"/>
        </w:rPr>
      </w:pPr>
    </w:p>
    <w:p w:rsidR="00A343C1" w:rsidRDefault="00A343C1" w:rsidP="00A343C1">
      <w:pPr>
        <w:pStyle w:val="a3"/>
        <w:spacing w:after="0" w:line="360" w:lineRule="auto"/>
        <w:jc w:val="center"/>
        <w:rPr>
          <w:rFonts w:ascii="Times New Roman" w:eastAsia="Calibri" w:hAnsi="Times New Roman" w:cs="Times New Roman"/>
          <w:b/>
          <w:sz w:val="24"/>
          <w:szCs w:val="24"/>
        </w:rPr>
      </w:pPr>
    </w:p>
    <w:p w:rsidR="00A343C1" w:rsidRDefault="00A343C1" w:rsidP="00A343C1">
      <w:pPr>
        <w:pStyle w:val="a3"/>
        <w:spacing w:after="0" w:line="360" w:lineRule="auto"/>
        <w:jc w:val="center"/>
        <w:rPr>
          <w:rFonts w:ascii="Times New Roman" w:eastAsia="Calibri" w:hAnsi="Times New Roman" w:cs="Times New Roman"/>
          <w:b/>
          <w:sz w:val="32"/>
          <w:szCs w:val="32"/>
        </w:rPr>
      </w:pPr>
    </w:p>
    <w:p w:rsidR="00A343C1" w:rsidRPr="00225C22" w:rsidRDefault="00A343C1" w:rsidP="00A343C1">
      <w:pPr>
        <w:pStyle w:val="a3"/>
        <w:spacing w:after="0" w:line="360" w:lineRule="auto"/>
        <w:jc w:val="center"/>
        <w:rPr>
          <w:rFonts w:ascii="Times New Roman" w:hAnsi="Times New Roman"/>
          <w:b/>
          <w:i/>
          <w:sz w:val="32"/>
          <w:szCs w:val="32"/>
        </w:rPr>
      </w:pPr>
      <w:r w:rsidRPr="00225C22">
        <w:rPr>
          <w:rFonts w:ascii="Times New Roman" w:eastAsia="Calibri" w:hAnsi="Times New Roman" w:cs="Times New Roman"/>
          <w:b/>
          <w:sz w:val="32"/>
          <w:szCs w:val="32"/>
        </w:rPr>
        <w:lastRenderedPageBreak/>
        <w:t>Пояснительная записка</w:t>
      </w:r>
    </w:p>
    <w:p w:rsidR="00A343C1" w:rsidRPr="00225C22" w:rsidRDefault="00A343C1" w:rsidP="00BC3115">
      <w:pPr>
        <w:spacing w:after="0" w:line="240" w:lineRule="auto"/>
        <w:jc w:val="both"/>
        <w:rPr>
          <w:rFonts w:ascii="Times New Roman" w:eastAsia="Calibri" w:hAnsi="Times New Roman" w:cs="Times New Roman"/>
          <w:sz w:val="32"/>
          <w:szCs w:val="32"/>
        </w:rPr>
      </w:pPr>
    </w:p>
    <w:p w:rsidR="00A343C1" w:rsidRPr="000F3B52" w:rsidRDefault="00A343C1" w:rsidP="00721EF4">
      <w:pPr>
        <w:spacing w:after="0" w:line="240" w:lineRule="auto"/>
        <w:ind w:firstLine="708"/>
        <w:jc w:val="both"/>
        <w:rPr>
          <w:rFonts w:ascii="Times New Roman" w:eastAsia="Calibri" w:hAnsi="Times New Roman" w:cs="Times New Roman"/>
          <w:color w:val="FF0000"/>
          <w:sz w:val="28"/>
          <w:szCs w:val="28"/>
        </w:rPr>
      </w:pPr>
      <w:r w:rsidRPr="00E751A8">
        <w:rPr>
          <w:rFonts w:ascii="Times New Roman" w:eastAsia="Calibri" w:hAnsi="Times New Roman" w:cs="Times New Roman"/>
          <w:sz w:val="28"/>
          <w:szCs w:val="28"/>
        </w:rPr>
        <w:t>Целью проведения самообследования является обеспечение доступности и открытости информации о деятельности колледж</w:t>
      </w:r>
      <w:r w:rsidRPr="009322E8">
        <w:rPr>
          <w:rFonts w:ascii="Times New Roman" w:eastAsia="Calibri" w:hAnsi="Times New Roman" w:cs="Times New Roman"/>
          <w:sz w:val="28"/>
          <w:szCs w:val="28"/>
        </w:rPr>
        <w:t>а.</w:t>
      </w:r>
    </w:p>
    <w:p w:rsidR="00A343C1" w:rsidRPr="00BC3115" w:rsidRDefault="00A343C1" w:rsidP="00721EF4">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В соответствии с пунктом 3 части 2 статьи 29 Федерального Закона от 29 декабря 2012 года № 273 – ФЗ «Об образовании в Российской Федерации», приказом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организацией», приказом Министерства образования и науки Российской Федерации от 10 декабря 2013 года «Об утверждении показателей деятельности образовательной организации, подлежащей самообследованию», на основании приказа директора колледжа</w:t>
      </w:r>
      <w:r w:rsidRPr="00E751A8">
        <w:rPr>
          <w:rFonts w:ascii="Times New Roman" w:eastAsia="Calibri" w:hAnsi="Times New Roman" w:cs="Times New Roman"/>
          <w:sz w:val="28"/>
          <w:szCs w:val="28"/>
        </w:rPr>
        <w:t xml:space="preserve"> </w:t>
      </w:r>
      <w:r w:rsidRPr="00B53941">
        <w:rPr>
          <w:rFonts w:ascii="Times New Roman" w:eastAsia="Calibri" w:hAnsi="Times New Roman" w:cs="Times New Roman"/>
          <w:sz w:val="28"/>
          <w:szCs w:val="28"/>
        </w:rPr>
        <w:t>№  41-б</w:t>
      </w:r>
      <w:r>
        <w:rPr>
          <w:rFonts w:ascii="Times New Roman" w:eastAsia="Calibri" w:hAnsi="Times New Roman" w:cs="Times New Roman"/>
          <w:sz w:val="28"/>
          <w:szCs w:val="28"/>
        </w:rPr>
        <w:t xml:space="preserve"> от </w:t>
      </w:r>
      <w:r w:rsidR="00BD09A4">
        <w:rPr>
          <w:rFonts w:ascii="Times New Roman" w:eastAsia="Calibri" w:hAnsi="Times New Roman" w:cs="Times New Roman"/>
          <w:sz w:val="28"/>
          <w:szCs w:val="28"/>
        </w:rPr>
        <w:t>16.12</w:t>
      </w:r>
      <w:r w:rsidR="00BC3115">
        <w:rPr>
          <w:rFonts w:ascii="Times New Roman" w:eastAsia="Calibri" w:hAnsi="Times New Roman" w:cs="Times New Roman"/>
          <w:sz w:val="28"/>
          <w:szCs w:val="28"/>
        </w:rPr>
        <w:t>.2019</w:t>
      </w:r>
      <w:r w:rsidRPr="00B53941">
        <w:rPr>
          <w:rFonts w:ascii="Times New Roman" w:eastAsia="Calibri" w:hAnsi="Times New Roman" w:cs="Times New Roman"/>
          <w:sz w:val="28"/>
          <w:szCs w:val="28"/>
        </w:rPr>
        <w:t xml:space="preserve"> </w:t>
      </w:r>
      <w:r w:rsidR="00BC3115">
        <w:rPr>
          <w:rFonts w:ascii="Times New Roman" w:eastAsia="Calibri" w:hAnsi="Times New Roman" w:cs="Times New Roman"/>
          <w:sz w:val="28"/>
          <w:szCs w:val="28"/>
        </w:rPr>
        <w:t xml:space="preserve"> </w:t>
      </w:r>
      <w:r w:rsidR="00BC3115" w:rsidRPr="00BC3115">
        <w:rPr>
          <w:rFonts w:ascii="Times New Roman" w:hAnsi="Times New Roman" w:cs="Times New Roman"/>
          <w:sz w:val="28"/>
          <w:szCs w:val="28"/>
        </w:rPr>
        <w:t>«О проведении пр</w:t>
      </w:r>
      <w:r w:rsidR="00BD09A4">
        <w:rPr>
          <w:rFonts w:ascii="Times New Roman" w:hAnsi="Times New Roman" w:cs="Times New Roman"/>
          <w:sz w:val="28"/>
          <w:szCs w:val="28"/>
        </w:rPr>
        <w:t>оцедуры самообследования за 2019</w:t>
      </w:r>
      <w:r w:rsidR="00BC3115" w:rsidRPr="00BC3115">
        <w:rPr>
          <w:rFonts w:ascii="Times New Roman" w:hAnsi="Times New Roman" w:cs="Times New Roman"/>
          <w:sz w:val="28"/>
          <w:szCs w:val="28"/>
        </w:rPr>
        <w:t xml:space="preserve"> год»</w:t>
      </w:r>
      <w:r w:rsidR="00BC3115">
        <w:rPr>
          <w:rFonts w:ascii="Times New Roman" w:hAnsi="Times New Roman" w:cs="Times New Roman"/>
          <w:sz w:val="28"/>
          <w:szCs w:val="28"/>
        </w:rPr>
        <w:t xml:space="preserve">, </w:t>
      </w:r>
      <w:r>
        <w:rPr>
          <w:rFonts w:ascii="Times New Roman" w:eastAsia="Calibri" w:hAnsi="Times New Roman" w:cs="Times New Roman"/>
          <w:sz w:val="28"/>
          <w:szCs w:val="28"/>
        </w:rPr>
        <w:t>утверждены комиссия и план-график работ по подготовке и проведению самообследования колледжа.</w:t>
      </w:r>
    </w:p>
    <w:p w:rsidR="00A343C1" w:rsidRDefault="00A343C1" w:rsidP="00721EF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Процедура самообследования включает в себя следующие этапы:</w:t>
      </w:r>
    </w:p>
    <w:p w:rsidR="00A343C1" w:rsidRDefault="00A343C1" w:rsidP="00A343C1">
      <w:pPr>
        <w:pStyle w:val="a3"/>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Планирование</w:t>
      </w:r>
      <w:r w:rsidRPr="000F3B52">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работы по подготовке к самообследованию,</w:t>
      </w:r>
    </w:p>
    <w:p w:rsidR="00A343C1" w:rsidRDefault="00A343C1" w:rsidP="00A343C1">
      <w:pPr>
        <w:pStyle w:val="a3"/>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Организацию и проведение самообследования,</w:t>
      </w:r>
    </w:p>
    <w:p w:rsidR="00A343C1" w:rsidRDefault="00A343C1" w:rsidP="00A343C1">
      <w:pPr>
        <w:pStyle w:val="a3"/>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Обобщение и проведение результатов и формирование на их основе отчёта,</w:t>
      </w:r>
    </w:p>
    <w:p w:rsidR="00A343C1" w:rsidRDefault="00A343C1" w:rsidP="00A343C1">
      <w:pPr>
        <w:pStyle w:val="a3"/>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Рассмотрение отчёта о результатах самообследования на педагогическом совете колледжа и Совете актива обучающихся колледжа.</w:t>
      </w:r>
    </w:p>
    <w:p w:rsidR="00BC3115" w:rsidRDefault="00A343C1" w:rsidP="007B6DC2">
      <w:pPr>
        <w:pStyle w:val="a3"/>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данном отчёте представлены результаты оценки образовательной деятельности колледжа, системы управления, содержание и качество подготовки обучающихся, организация учебно-воспитательного процесса, востребованность выпускников, качество кадрового, учебно-методического, библиотечно-информационного обеспечения, материально-технической базы, функционирование внутренней системы оценки качества образования, а также анализ показателей деятельности колледжа.</w:t>
      </w:r>
    </w:p>
    <w:p w:rsidR="00443FCF" w:rsidRPr="007B6DC2" w:rsidRDefault="00443FCF" w:rsidP="00443FCF">
      <w:pPr>
        <w:pStyle w:val="a3"/>
        <w:spacing w:after="0" w:line="240" w:lineRule="auto"/>
        <w:ind w:left="1269"/>
        <w:jc w:val="both"/>
        <w:rPr>
          <w:rFonts w:ascii="Times New Roman" w:eastAsia="Calibri"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1"/>
        <w:gridCol w:w="10315"/>
      </w:tblGrid>
      <w:tr w:rsidR="00C3575D" w:rsidTr="00700661">
        <w:trPr>
          <w:trHeight w:val="446"/>
        </w:trPr>
        <w:tc>
          <w:tcPr>
            <w:tcW w:w="3931"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keepNext/>
              <w:suppressAutoHyphens/>
              <w:spacing w:after="0" w:line="240" w:lineRule="auto"/>
              <w:jc w:val="center"/>
              <w:outlineLvl w:val="0"/>
              <w:rPr>
                <w:rFonts w:ascii="Times New Roman" w:eastAsia="Calibri" w:hAnsi="Times New Roman" w:cs="Times New Roman"/>
                <w:bCs/>
                <w:kern w:val="32"/>
                <w:sz w:val="28"/>
                <w:szCs w:val="28"/>
                <w:lang w:eastAsia="en-US"/>
              </w:rPr>
            </w:pPr>
            <w:r w:rsidRPr="00C3575D">
              <w:rPr>
                <w:rFonts w:ascii="Times New Roman" w:eastAsia="Calibri" w:hAnsi="Times New Roman" w:cs="Times New Roman"/>
                <w:bCs/>
                <w:kern w:val="32"/>
                <w:sz w:val="28"/>
                <w:szCs w:val="28"/>
                <w:lang w:eastAsia="en-US"/>
              </w:rPr>
              <w:t>ФИО</w:t>
            </w:r>
          </w:p>
        </w:tc>
        <w:tc>
          <w:tcPr>
            <w:tcW w:w="10315"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keepNext/>
              <w:suppressAutoHyphens/>
              <w:spacing w:after="0" w:line="240" w:lineRule="auto"/>
              <w:jc w:val="center"/>
              <w:outlineLvl w:val="0"/>
              <w:rPr>
                <w:rFonts w:ascii="Times New Roman" w:eastAsia="Calibri" w:hAnsi="Times New Roman" w:cs="Times New Roman"/>
                <w:bCs/>
                <w:kern w:val="32"/>
                <w:sz w:val="28"/>
                <w:szCs w:val="28"/>
                <w:lang w:eastAsia="en-US"/>
              </w:rPr>
            </w:pPr>
            <w:r w:rsidRPr="00C3575D">
              <w:rPr>
                <w:rFonts w:ascii="Times New Roman" w:eastAsia="Calibri" w:hAnsi="Times New Roman" w:cs="Times New Roman"/>
                <w:bCs/>
                <w:kern w:val="32"/>
                <w:sz w:val="28"/>
                <w:szCs w:val="28"/>
                <w:lang w:eastAsia="en-US"/>
              </w:rPr>
              <w:t>Должность</w:t>
            </w:r>
          </w:p>
        </w:tc>
      </w:tr>
      <w:tr w:rsidR="00C3575D" w:rsidTr="00700661">
        <w:trPr>
          <w:trHeight w:val="461"/>
        </w:trPr>
        <w:tc>
          <w:tcPr>
            <w:tcW w:w="3931"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Сумин В.В.</w:t>
            </w:r>
          </w:p>
        </w:tc>
        <w:tc>
          <w:tcPr>
            <w:tcW w:w="10315"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ind w:firstLine="21"/>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Директор – председатель комиссии</w:t>
            </w:r>
          </w:p>
        </w:tc>
      </w:tr>
      <w:tr w:rsidR="00C3575D" w:rsidTr="00700661">
        <w:trPr>
          <w:trHeight w:val="461"/>
        </w:trPr>
        <w:tc>
          <w:tcPr>
            <w:tcW w:w="3931"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Шанина А.Н.</w:t>
            </w:r>
          </w:p>
        </w:tc>
        <w:tc>
          <w:tcPr>
            <w:tcW w:w="10315"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ind w:firstLine="21"/>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Заместитель директора по УПР</w:t>
            </w:r>
          </w:p>
        </w:tc>
      </w:tr>
      <w:tr w:rsidR="00C3575D" w:rsidTr="00700661">
        <w:trPr>
          <w:trHeight w:val="461"/>
        </w:trPr>
        <w:tc>
          <w:tcPr>
            <w:tcW w:w="3931"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Пожарский И.В.</w:t>
            </w:r>
          </w:p>
        </w:tc>
        <w:tc>
          <w:tcPr>
            <w:tcW w:w="10315"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ind w:firstLine="21"/>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Заместитель директора по УМР</w:t>
            </w:r>
          </w:p>
        </w:tc>
      </w:tr>
      <w:tr w:rsidR="00C3575D" w:rsidTr="00700661">
        <w:trPr>
          <w:trHeight w:val="461"/>
        </w:trPr>
        <w:tc>
          <w:tcPr>
            <w:tcW w:w="3931"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Марова А.Л.</w:t>
            </w:r>
          </w:p>
        </w:tc>
        <w:tc>
          <w:tcPr>
            <w:tcW w:w="10315"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ind w:firstLine="21"/>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Заместитель директора по УВР</w:t>
            </w:r>
          </w:p>
        </w:tc>
      </w:tr>
      <w:tr w:rsidR="00C3575D" w:rsidTr="00700661">
        <w:trPr>
          <w:trHeight w:val="461"/>
        </w:trPr>
        <w:tc>
          <w:tcPr>
            <w:tcW w:w="3931"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lastRenderedPageBreak/>
              <w:t>Кудряшов Ю.В.</w:t>
            </w:r>
          </w:p>
        </w:tc>
        <w:tc>
          <w:tcPr>
            <w:tcW w:w="10315"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ind w:firstLine="21"/>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Заместитель директора по ПР</w:t>
            </w:r>
          </w:p>
        </w:tc>
      </w:tr>
      <w:tr w:rsidR="00BD09A4" w:rsidTr="00700661">
        <w:trPr>
          <w:trHeight w:val="461"/>
        </w:trPr>
        <w:tc>
          <w:tcPr>
            <w:tcW w:w="3931" w:type="dxa"/>
            <w:tcBorders>
              <w:top w:val="single" w:sz="4" w:space="0" w:color="auto"/>
              <w:left w:val="single" w:sz="4" w:space="0" w:color="auto"/>
              <w:bottom w:val="single" w:sz="4" w:space="0" w:color="auto"/>
              <w:right w:val="single" w:sz="4" w:space="0" w:color="auto"/>
            </w:tcBorders>
            <w:vAlign w:val="center"/>
            <w:hideMark/>
          </w:tcPr>
          <w:p w:rsidR="00BD09A4" w:rsidRPr="00C3575D" w:rsidRDefault="00BD09A4" w:rsidP="00C3575D">
            <w:pPr>
              <w:spacing w:after="0" w:line="240" w:lineRule="auto"/>
              <w:jc w:val="center"/>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Кузнецов В.В.</w:t>
            </w:r>
          </w:p>
        </w:tc>
        <w:tc>
          <w:tcPr>
            <w:tcW w:w="10315" w:type="dxa"/>
            <w:tcBorders>
              <w:top w:val="single" w:sz="4" w:space="0" w:color="auto"/>
              <w:left w:val="single" w:sz="4" w:space="0" w:color="auto"/>
              <w:bottom w:val="single" w:sz="4" w:space="0" w:color="auto"/>
              <w:right w:val="single" w:sz="4" w:space="0" w:color="auto"/>
            </w:tcBorders>
            <w:vAlign w:val="center"/>
            <w:hideMark/>
          </w:tcPr>
          <w:p w:rsidR="00BD09A4" w:rsidRPr="00C3575D" w:rsidRDefault="00BD09A4" w:rsidP="00C3575D">
            <w:pPr>
              <w:spacing w:after="0" w:line="240" w:lineRule="auto"/>
              <w:ind w:firstLine="21"/>
              <w:jc w:val="center"/>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Заместитель директора по комплексной безопасности</w:t>
            </w:r>
          </w:p>
        </w:tc>
      </w:tr>
      <w:tr w:rsidR="00C3575D" w:rsidTr="00700661">
        <w:trPr>
          <w:trHeight w:val="461"/>
        </w:trPr>
        <w:tc>
          <w:tcPr>
            <w:tcW w:w="3931"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Мотовилова Т.О.</w:t>
            </w:r>
          </w:p>
          <w:p w:rsidR="00C3575D" w:rsidRPr="00C3575D" w:rsidRDefault="00C3575D" w:rsidP="00C3575D">
            <w:pPr>
              <w:spacing w:after="0" w:line="240" w:lineRule="auto"/>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Старикова О.Р.</w:t>
            </w:r>
          </w:p>
        </w:tc>
        <w:tc>
          <w:tcPr>
            <w:tcW w:w="10315"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ind w:firstLine="21"/>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методисты</w:t>
            </w:r>
          </w:p>
        </w:tc>
      </w:tr>
      <w:tr w:rsidR="00C3575D" w:rsidTr="00700661">
        <w:trPr>
          <w:trHeight w:val="461"/>
        </w:trPr>
        <w:tc>
          <w:tcPr>
            <w:tcW w:w="3931"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Большакова Л.Н.</w:t>
            </w:r>
          </w:p>
        </w:tc>
        <w:tc>
          <w:tcPr>
            <w:tcW w:w="10315"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ind w:firstLine="21"/>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Главный бухгалтер</w:t>
            </w:r>
          </w:p>
        </w:tc>
      </w:tr>
      <w:tr w:rsidR="00C3575D" w:rsidTr="00700661">
        <w:trPr>
          <w:trHeight w:val="461"/>
        </w:trPr>
        <w:tc>
          <w:tcPr>
            <w:tcW w:w="3931"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Удалова Т.С.</w:t>
            </w:r>
          </w:p>
        </w:tc>
        <w:tc>
          <w:tcPr>
            <w:tcW w:w="10315" w:type="dxa"/>
            <w:tcBorders>
              <w:top w:val="single" w:sz="4" w:space="0" w:color="auto"/>
              <w:left w:val="single" w:sz="4" w:space="0" w:color="auto"/>
              <w:bottom w:val="single" w:sz="4" w:space="0" w:color="auto"/>
              <w:right w:val="single" w:sz="4" w:space="0" w:color="auto"/>
            </w:tcBorders>
            <w:vAlign w:val="center"/>
            <w:hideMark/>
          </w:tcPr>
          <w:p w:rsidR="00C3575D" w:rsidRPr="00C3575D" w:rsidRDefault="00C3575D" w:rsidP="00C3575D">
            <w:pPr>
              <w:spacing w:after="0" w:line="240" w:lineRule="auto"/>
              <w:ind w:firstLine="21"/>
              <w:jc w:val="center"/>
              <w:rPr>
                <w:rFonts w:ascii="Times New Roman" w:hAnsi="Times New Roman" w:cs="Times New Roman"/>
                <w:bCs/>
                <w:color w:val="000000"/>
                <w:sz w:val="28"/>
                <w:szCs w:val="28"/>
                <w:lang w:eastAsia="en-US"/>
              </w:rPr>
            </w:pPr>
            <w:r w:rsidRPr="00C3575D">
              <w:rPr>
                <w:rFonts w:ascii="Times New Roman" w:hAnsi="Times New Roman" w:cs="Times New Roman"/>
                <w:bCs/>
                <w:color w:val="000000"/>
                <w:sz w:val="28"/>
                <w:szCs w:val="28"/>
                <w:lang w:eastAsia="en-US"/>
              </w:rPr>
              <w:t>Социальный педагог</w:t>
            </w:r>
          </w:p>
        </w:tc>
      </w:tr>
    </w:tbl>
    <w:p w:rsidR="00C3575D" w:rsidRDefault="00C3575D" w:rsidP="00C3575D">
      <w:pPr>
        <w:spacing w:after="0"/>
      </w:pPr>
    </w:p>
    <w:p w:rsidR="00700661" w:rsidRDefault="00700661" w:rsidP="00443FCF">
      <w:pPr>
        <w:pStyle w:val="ConsPlusNonformat"/>
        <w:widowControl/>
        <w:ind w:firstLine="708"/>
        <w:jc w:val="both"/>
        <w:rPr>
          <w:rFonts w:ascii="Times New Roman" w:hAnsi="Times New Roman" w:cs="Times New Roman"/>
          <w:sz w:val="28"/>
          <w:szCs w:val="28"/>
        </w:rPr>
      </w:pPr>
      <w:r w:rsidRPr="00180A56">
        <w:rPr>
          <w:rFonts w:ascii="Times New Roman" w:hAnsi="Times New Roman" w:cs="Times New Roman"/>
          <w:sz w:val="28"/>
          <w:szCs w:val="28"/>
        </w:rPr>
        <w:t>В целом, экспертиза содержания и качества подготовки обучающихся способствовала совершенствованию учебно-методической и воспитательной деятельности в колледже и оказала положительное воздействие на повышение организации и ответственности по представлению образовательных услуг, способствовала развитию системы внутренней</w:t>
      </w:r>
      <w:r>
        <w:rPr>
          <w:rFonts w:ascii="Times New Roman" w:hAnsi="Times New Roman" w:cs="Times New Roman"/>
          <w:sz w:val="28"/>
          <w:szCs w:val="28"/>
        </w:rPr>
        <w:t xml:space="preserve"> оценки качества образования. Отчёт по самообследованию подготовлен на основании отчётов членов комиссии по </w:t>
      </w:r>
      <w:r w:rsidRPr="00D52FFB">
        <w:rPr>
          <w:rFonts w:ascii="Times New Roman" w:hAnsi="Times New Roman" w:cs="Times New Roman"/>
          <w:sz w:val="28"/>
          <w:szCs w:val="28"/>
        </w:rPr>
        <w:t>самообс</w:t>
      </w:r>
      <w:r w:rsidR="00DB5A2E">
        <w:rPr>
          <w:rFonts w:ascii="Times New Roman" w:hAnsi="Times New Roman" w:cs="Times New Roman"/>
          <w:sz w:val="28"/>
          <w:szCs w:val="28"/>
        </w:rPr>
        <w:t xml:space="preserve">ледованию </w:t>
      </w:r>
      <w:r w:rsidR="00443FCF">
        <w:rPr>
          <w:rFonts w:ascii="Times New Roman" w:hAnsi="Times New Roman" w:cs="Times New Roman"/>
          <w:sz w:val="28"/>
          <w:szCs w:val="28"/>
        </w:rPr>
        <w:t>согласован на Совете актива обучающихся (протокол № 5 от 22.01.2020 г.,</w:t>
      </w:r>
      <w:r w:rsidR="000266CA">
        <w:rPr>
          <w:rFonts w:ascii="Times New Roman" w:hAnsi="Times New Roman" w:cs="Times New Roman"/>
          <w:sz w:val="28"/>
          <w:szCs w:val="28"/>
        </w:rPr>
        <w:t xml:space="preserve"> </w:t>
      </w:r>
      <w:r w:rsidR="00DB5A2E">
        <w:rPr>
          <w:rFonts w:ascii="Times New Roman" w:hAnsi="Times New Roman" w:cs="Times New Roman"/>
          <w:sz w:val="28"/>
          <w:szCs w:val="28"/>
        </w:rPr>
        <w:t>утверждён</w:t>
      </w:r>
      <w:r w:rsidRPr="00F42688">
        <w:rPr>
          <w:rFonts w:ascii="Times New Roman" w:hAnsi="Times New Roman" w:cs="Times New Roman"/>
          <w:sz w:val="28"/>
          <w:szCs w:val="28"/>
        </w:rPr>
        <w:t xml:space="preserve"> </w:t>
      </w:r>
      <w:r w:rsidRPr="00D52FFB">
        <w:rPr>
          <w:rFonts w:ascii="Times New Roman" w:hAnsi="Times New Roman" w:cs="Times New Roman"/>
          <w:sz w:val="28"/>
          <w:szCs w:val="28"/>
        </w:rPr>
        <w:t xml:space="preserve">на </w:t>
      </w:r>
      <w:r w:rsidRPr="00443FCF">
        <w:rPr>
          <w:rFonts w:ascii="Times New Roman" w:hAnsi="Times New Roman" w:cs="Times New Roman"/>
          <w:sz w:val="28"/>
          <w:szCs w:val="28"/>
        </w:rPr>
        <w:t xml:space="preserve">Совете колледжа (№ </w:t>
      </w:r>
      <w:r w:rsidR="00D52FFB" w:rsidRPr="00443FCF">
        <w:rPr>
          <w:rFonts w:ascii="Times New Roman" w:hAnsi="Times New Roman" w:cs="Times New Roman"/>
          <w:sz w:val="28"/>
          <w:szCs w:val="28"/>
        </w:rPr>
        <w:t>2</w:t>
      </w:r>
      <w:r w:rsidRPr="00443FCF">
        <w:rPr>
          <w:rFonts w:ascii="Times New Roman" w:hAnsi="Times New Roman" w:cs="Times New Roman"/>
          <w:sz w:val="28"/>
          <w:szCs w:val="28"/>
        </w:rPr>
        <w:t xml:space="preserve"> от </w:t>
      </w:r>
      <w:r w:rsidR="00443FCF">
        <w:rPr>
          <w:rFonts w:ascii="Times New Roman" w:hAnsi="Times New Roman" w:cs="Times New Roman"/>
          <w:sz w:val="28"/>
          <w:szCs w:val="28"/>
        </w:rPr>
        <w:t>30</w:t>
      </w:r>
      <w:r w:rsidRPr="00443FCF">
        <w:rPr>
          <w:rFonts w:ascii="Times New Roman" w:hAnsi="Times New Roman" w:cs="Times New Roman"/>
          <w:sz w:val="28"/>
          <w:szCs w:val="28"/>
        </w:rPr>
        <w:t>.0</w:t>
      </w:r>
      <w:r w:rsidR="00443FCF">
        <w:rPr>
          <w:rFonts w:ascii="Times New Roman" w:hAnsi="Times New Roman" w:cs="Times New Roman"/>
          <w:sz w:val="28"/>
          <w:szCs w:val="28"/>
        </w:rPr>
        <w:t>1.2020</w:t>
      </w:r>
      <w:r w:rsidRPr="00443FCF">
        <w:rPr>
          <w:rFonts w:ascii="Times New Roman" w:hAnsi="Times New Roman" w:cs="Times New Roman"/>
          <w:sz w:val="28"/>
          <w:szCs w:val="28"/>
        </w:rPr>
        <w:t xml:space="preserve">г.) </w:t>
      </w:r>
      <w:r w:rsidRPr="00BD09A4">
        <w:rPr>
          <w:rFonts w:ascii="Times New Roman" w:hAnsi="Times New Roman" w:cs="Times New Roman"/>
          <w:sz w:val="28"/>
          <w:szCs w:val="28"/>
        </w:rPr>
        <w:t>и педагогическом совете (Протокол</w:t>
      </w:r>
      <w:r w:rsidR="00D52FFB" w:rsidRPr="00BD09A4">
        <w:rPr>
          <w:rFonts w:ascii="Times New Roman" w:hAnsi="Times New Roman" w:cs="Times New Roman"/>
          <w:sz w:val="28"/>
          <w:szCs w:val="28"/>
        </w:rPr>
        <w:t xml:space="preserve"> №</w:t>
      </w:r>
      <w:r w:rsidR="00BD09A4">
        <w:rPr>
          <w:rFonts w:ascii="Times New Roman" w:hAnsi="Times New Roman" w:cs="Times New Roman"/>
          <w:sz w:val="28"/>
          <w:szCs w:val="28"/>
        </w:rPr>
        <w:t>4</w:t>
      </w:r>
      <w:r w:rsidRPr="00BD09A4">
        <w:rPr>
          <w:rFonts w:ascii="Times New Roman" w:hAnsi="Times New Roman" w:cs="Times New Roman"/>
          <w:sz w:val="28"/>
          <w:szCs w:val="28"/>
        </w:rPr>
        <w:t xml:space="preserve"> от </w:t>
      </w:r>
      <w:r w:rsidR="00BD09A4">
        <w:rPr>
          <w:rFonts w:ascii="Times New Roman" w:hAnsi="Times New Roman" w:cs="Times New Roman"/>
          <w:sz w:val="28"/>
          <w:szCs w:val="28"/>
        </w:rPr>
        <w:t>30</w:t>
      </w:r>
      <w:r w:rsidR="00D52FFB" w:rsidRPr="00BD09A4">
        <w:rPr>
          <w:rFonts w:ascii="Times New Roman" w:hAnsi="Times New Roman" w:cs="Times New Roman"/>
          <w:sz w:val="28"/>
          <w:szCs w:val="28"/>
        </w:rPr>
        <w:t>.0</w:t>
      </w:r>
      <w:r w:rsidR="00BD09A4">
        <w:rPr>
          <w:rFonts w:ascii="Times New Roman" w:hAnsi="Times New Roman" w:cs="Times New Roman"/>
          <w:sz w:val="28"/>
          <w:szCs w:val="28"/>
        </w:rPr>
        <w:t>1</w:t>
      </w:r>
      <w:r w:rsidR="00D52FFB" w:rsidRPr="00BD09A4">
        <w:rPr>
          <w:rFonts w:ascii="Times New Roman" w:hAnsi="Times New Roman" w:cs="Times New Roman"/>
          <w:sz w:val="28"/>
          <w:szCs w:val="28"/>
        </w:rPr>
        <w:t>.</w:t>
      </w:r>
      <w:r w:rsidRPr="00BD09A4">
        <w:rPr>
          <w:rFonts w:ascii="Times New Roman" w:hAnsi="Times New Roman" w:cs="Times New Roman"/>
          <w:sz w:val="28"/>
          <w:szCs w:val="28"/>
        </w:rPr>
        <w:t>20</w:t>
      </w:r>
      <w:r w:rsidR="00BD09A4">
        <w:rPr>
          <w:rFonts w:ascii="Times New Roman" w:hAnsi="Times New Roman" w:cs="Times New Roman"/>
          <w:sz w:val="28"/>
          <w:szCs w:val="28"/>
        </w:rPr>
        <w:t>20</w:t>
      </w:r>
      <w:r w:rsidR="00D52FFB" w:rsidRPr="00BD09A4">
        <w:rPr>
          <w:rFonts w:ascii="Times New Roman" w:hAnsi="Times New Roman" w:cs="Times New Roman"/>
          <w:sz w:val="28"/>
          <w:szCs w:val="28"/>
        </w:rPr>
        <w:t xml:space="preserve"> года</w:t>
      </w:r>
      <w:r w:rsidRPr="00BD09A4">
        <w:rPr>
          <w:rFonts w:ascii="Times New Roman" w:hAnsi="Times New Roman" w:cs="Times New Roman"/>
          <w:sz w:val="28"/>
          <w:szCs w:val="28"/>
        </w:rPr>
        <w:t>).</w:t>
      </w:r>
    </w:p>
    <w:p w:rsidR="00443FCF" w:rsidRPr="00443FCF" w:rsidRDefault="00443FCF" w:rsidP="00443FCF">
      <w:pPr>
        <w:pStyle w:val="ConsPlusNonformat"/>
        <w:widowControl/>
        <w:ind w:firstLine="708"/>
        <w:jc w:val="both"/>
        <w:rPr>
          <w:rFonts w:ascii="Times New Roman" w:hAnsi="Times New Roman" w:cs="Times New Roman"/>
          <w:sz w:val="28"/>
          <w:szCs w:val="28"/>
        </w:rPr>
      </w:pPr>
    </w:p>
    <w:p w:rsidR="00700661" w:rsidRPr="00443FCF" w:rsidRDefault="00700661" w:rsidP="00700661">
      <w:pPr>
        <w:pStyle w:val="ConsPlusNonformat"/>
        <w:widowControl/>
        <w:jc w:val="center"/>
        <w:rPr>
          <w:rFonts w:ascii="Times New Roman" w:hAnsi="Times New Roman" w:cs="Times New Roman"/>
          <w:b/>
          <w:color w:val="C00000"/>
          <w:sz w:val="40"/>
          <w:szCs w:val="40"/>
          <w:u w:val="single"/>
        </w:rPr>
      </w:pPr>
      <w:r w:rsidRPr="00443FCF">
        <w:rPr>
          <w:rFonts w:ascii="Times New Roman" w:hAnsi="Times New Roman" w:cs="Times New Roman"/>
          <w:b/>
          <w:color w:val="C00000"/>
          <w:sz w:val="40"/>
          <w:szCs w:val="40"/>
          <w:u w:val="single"/>
        </w:rPr>
        <w:t>1.Аналитическая часть</w:t>
      </w:r>
    </w:p>
    <w:p w:rsidR="00700661" w:rsidRPr="00700661" w:rsidRDefault="00700661" w:rsidP="00700661">
      <w:pPr>
        <w:pStyle w:val="ConsPlusNonformat"/>
        <w:widowControl/>
        <w:jc w:val="center"/>
        <w:rPr>
          <w:rFonts w:ascii="Times New Roman" w:hAnsi="Times New Roman" w:cs="Times New Roman"/>
          <w:b/>
          <w:color w:val="C00000"/>
          <w:sz w:val="28"/>
          <w:szCs w:val="28"/>
          <w:u w:val="single"/>
        </w:rPr>
      </w:pPr>
    </w:p>
    <w:p w:rsidR="00700661" w:rsidRPr="00700661" w:rsidRDefault="00700661" w:rsidP="00700661">
      <w:pPr>
        <w:pStyle w:val="ConsPlusNonformat"/>
        <w:widowControl/>
        <w:numPr>
          <w:ilvl w:val="1"/>
          <w:numId w:val="7"/>
        </w:numPr>
        <w:jc w:val="center"/>
        <w:rPr>
          <w:rFonts w:ascii="Times New Roman" w:hAnsi="Times New Roman" w:cs="Times New Roman"/>
          <w:b/>
          <w:color w:val="4F81BD" w:themeColor="accent1"/>
          <w:sz w:val="28"/>
          <w:szCs w:val="28"/>
        </w:rPr>
      </w:pPr>
      <w:r w:rsidRPr="00700661">
        <w:rPr>
          <w:rFonts w:ascii="Times New Roman" w:hAnsi="Times New Roman" w:cs="Times New Roman"/>
          <w:b/>
          <w:color w:val="4F81BD" w:themeColor="accent1"/>
          <w:sz w:val="28"/>
          <w:szCs w:val="28"/>
        </w:rPr>
        <w:t>Общие сведения об образовательном учреждении</w:t>
      </w:r>
    </w:p>
    <w:p w:rsidR="00700661" w:rsidRPr="00700661" w:rsidRDefault="00700661" w:rsidP="00700661">
      <w:pPr>
        <w:spacing w:after="0" w:line="240" w:lineRule="auto"/>
        <w:jc w:val="center"/>
        <w:rPr>
          <w:rFonts w:ascii="Times New Roman" w:hAnsi="Times New Roman" w:cs="Times New Roman"/>
          <w:sz w:val="28"/>
          <w:szCs w:val="28"/>
        </w:rPr>
      </w:pPr>
    </w:p>
    <w:p w:rsidR="00700661" w:rsidRPr="00700661" w:rsidRDefault="00700661" w:rsidP="00700661">
      <w:pPr>
        <w:pStyle w:val="ConsPlusNonformat"/>
        <w:widowControl/>
        <w:ind w:firstLine="567"/>
        <w:jc w:val="both"/>
        <w:rPr>
          <w:rFonts w:ascii="Times New Roman" w:hAnsi="Times New Roman" w:cs="Times New Roman"/>
          <w:sz w:val="28"/>
          <w:szCs w:val="28"/>
        </w:rPr>
      </w:pPr>
      <w:r w:rsidRPr="00700661">
        <w:rPr>
          <w:rFonts w:ascii="Times New Roman" w:hAnsi="Times New Roman" w:cs="Times New Roman"/>
          <w:sz w:val="28"/>
          <w:szCs w:val="28"/>
        </w:rPr>
        <w:t xml:space="preserve">Областное  государственное бюджетное профессиональное образовательное учреждение «Родниковский политехнический колледж» переименовано на основании приказа Департамента образования Ивановской области от 05.09.2015 № 1149-о «О переименовании областных государственных бюджетных образовательных учреждений среднего профессионального образования». </w:t>
      </w:r>
    </w:p>
    <w:p w:rsidR="00700661" w:rsidRPr="00700661" w:rsidRDefault="00700661" w:rsidP="00700661">
      <w:pPr>
        <w:pStyle w:val="ConsPlusNonformat"/>
        <w:widowControl/>
        <w:spacing w:line="276" w:lineRule="auto"/>
        <w:ind w:firstLine="708"/>
        <w:jc w:val="both"/>
        <w:rPr>
          <w:rFonts w:ascii="Times New Roman" w:hAnsi="Times New Roman" w:cs="Times New Roman"/>
          <w:sz w:val="28"/>
          <w:szCs w:val="28"/>
        </w:rPr>
      </w:pPr>
      <w:r w:rsidRPr="00700661">
        <w:rPr>
          <w:rFonts w:ascii="Times New Roman" w:hAnsi="Times New Roman" w:cs="Times New Roman"/>
          <w:sz w:val="28"/>
          <w:szCs w:val="28"/>
        </w:rPr>
        <w:t>Полное наименование учреждения: областное  государственное бюджетное профессиональное образовательное учреждение «Родниковский политехнический колледж»</w:t>
      </w:r>
    </w:p>
    <w:p w:rsidR="00700661" w:rsidRPr="00700661" w:rsidRDefault="00700661" w:rsidP="00700661">
      <w:pPr>
        <w:pStyle w:val="ConsPlusNonformat"/>
        <w:widowControl/>
        <w:ind w:firstLine="567"/>
        <w:jc w:val="both"/>
        <w:rPr>
          <w:rFonts w:ascii="Times New Roman" w:hAnsi="Times New Roman" w:cs="Times New Roman"/>
          <w:sz w:val="28"/>
          <w:szCs w:val="28"/>
        </w:rPr>
      </w:pPr>
      <w:r w:rsidRPr="00700661">
        <w:rPr>
          <w:rFonts w:ascii="Times New Roman" w:hAnsi="Times New Roman" w:cs="Times New Roman"/>
          <w:sz w:val="28"/>
          <w:szCs w:val="28"/>
        </w:rPr>
        <w:t>Сокращенное наименование учреждения: ОГБПОУ «РПК».</w:t>
      </w:r>
    </w:p>
    <w:p w:rsidR="00700661" w:rsidRPr="00700661" w:rsidRDefault="00700661" w:rsidP="00700661">
      <w:pPr>
        <w:pStyle w:val="ConsPlusNonformat"/>
        <w:widowControl/>
        <w:ind w:firstLine="708"/>
        <w:jc w:val="both"/>
        <w:rPr>
          <w:rFonts w:ascii="Times New Roman" w:hAnsi="Times New Roman" w:cs="Times New Roman"/>
          <w:sz w:val="28"/>
          <w:szCs w:val="28"/>
        </w:rPr>
      </w:pPr>
      <w:r w:rsidRPr="00700661">
        <w:rPr>
          <w:rFonts w:ascii="Times New Roman" w:hAnsi="Times New Roman" w:cs="Times New Roman"/>
          <w:sz w:val="28"/>
          <w:szCs w:val="28"/>
        </w:rPr>
        <w:t>Место нахождения Учреждения: 155250, Ивановская область, город Родники, площадь Ленина дом 10.</w:t>
      </w:r>
    </w:p>
    <w:p w:rsidR="00700661" w:rsidRPr="00700661" w:rsidRDefault="00700661" w:rsidP="00700661">
      <w:pPr>
        <w:pStyle w:val="ConsPlusNonformat"/>
        <w:widowControl/>
        <w:ind w:firstLine="567"/>
        <w:jc w:val="both"/>
        <w:rPr>
          <w:rFonts w:ascii="Times New Roman" w:hAnsi="Times New Roman" w:cs="Times New Roman"/>
          <w:sz w:val="28"/>
          <w:szCs w:val="28"/>
        </w:rPr>
      </w:pPr>
      <w:r w:rsidRPr="00700661">
        <w:rPr>
          <w:rFonts w:ascii="Times New Roman" w:hAnsi="Times New Roman" w:cs="Times New Roman"/>
          <w:sz w:val="28"/>
          <w:szCs w:val="28"/>
        </w:rPr>
        <w:t>Учреждение осуществляет образовательную деятельность по следующим адресам:</w:t>
      </w:r>
    </w:p>
    <w:p w:rsidR="00700661" w:rsidRPr="00700661" w:rsidRDefault="00700661" w:rsidP="00700661">
      <w:pPr>
        <w:pStyle w:val="ConsPlusNonformat"/>
        <w:widowControl/>
        <w:ind w:firstLine="567"/>
        <w:jc w:val="both"/>
        <w:rPr>
          <w:rFonts w:ascii="Times New Roman" w:hAnsi="Times New Roman" w:cs="Times New Roman"/>
          <w:sz w:val="28"/>
          <w:szCs w:val="28"/>
        </w:rPr>
      </w:pPr>
      <w:r w:rsidRPr="00700661">
        <w:rPr>
          <w:rFonts w:ascii="Times New Roman" w:hAnsi="Times New Roman" w:cs="Times New Roman"/>
          <w:sz w:val="28"/>
          <w:szCs w:val="28"/>
        </w:rPr>
        <w:t>- 155250, Ивановская область, город Родники, площадь Ленина, дом 10;</w:t>
      </w:r>
    </w:p>
    <w:p w:rsidR="00700661" w:rsidRPr="00700661" w:rsidRDefault="00700661" w:rsidP="00700661">
      <w:pPr>
        <w:pStyle w:val="ConsPlusNonformat"/>
        <w:widowControl/>
        <w:ind w:left="567"/>
        <w:jc w:val="both"/>
        <w:rPr>
          <w:rFonts w:ascii="Times New Roman" w:hAnsi="Times New Roman" w:cs="Times New Roman"/>
          <w:sz w:val="28"/>
          <w:szCs w:val="28"/>
        </w:rPr>
      </w:pPr>
      <w:r w:rsidRPr="00700661">
        <w:rPr>
          <w:rFonts w:ascii="Times New Roman" w:hAnsi="Times New Roman" w:cs="Times New Roman"/>
          <w:sz w:val="28"/>
          <w:szCs w:val="28"/>
        </w:rPr>
        <w:t>- 155250, Ивановская область, город Родники, микрорайон Гагарина, дом    22.</w:t>
      </w:r>
    </w:p>
    <w:p w:rsidR="00700661" w:rsidRPr="00700661" w:rsidRDefault="00700661" w:rsidP="00700661">
      <w:pPr>
        <w:pStyle w:val="ConsPlusNonformat"/>
        <w:widowControl/>
        <w:ind w:firstLine="567"/>
        <w:jc w:val="both"/>
        <w:rPr>
          <w:rFonts w:ascii="Times New Roman" w:hAnsi="Times New Roman" w:cs="Times New Roman"/>
          <w:sz w:val="28"/>
          <w:szCs w:val="28"/>
        </w:rPr>
      </w:pPr>
      <w:r w:rsidRPr="00700661">
        <w:rPr>
          <w:rFonts w:ascii="Times New Roman" w:hAnsi="Times New Roman" w:cs="Times New Roman"/>
          <w:sz w:val="28"/>
          <w:szCs w:val="28"/>
        </w:rPr>
        <w:t>- 155250, Ивановская область, город Родники, улица 3-я Куликовская, дом 49;</w:t>
      </w:r>
    </w:p>
    <w:p w:rsidR="00700661" w:rsidRPr="00700661" w:rsidRDefault="00700661" w:rsidP="00700661">
      <w:pPr>
        <w:pStyle w:val="ConsPlusNonformat"/>
        <w:widowControl/>
        <w:ind w:firstLine="567"/>
        <w:jc w:val="both"/>
        <w:rPr>
          <w:rFonts w:ascii="Times New Roman" w:hAnsi="Times New Roman" w:cs="Times New Roman"/>
          <w:sz w:val="28"/>
          <w:szCs w:val="28"/>
        </w:rPr>
      </w:pPr>
      <w:bookmarkStart w:id="0" w:name="_Toc187831147"/>
      <w:r w:rsidRPr="00700661">
        <w:rPr>
          <w:rFonts w:ascii="Times New Roman" w:hAnsi="Times New Roman" w:cs="Times New Roman"/>
          <w:sz w:val="28"/>
          <w:szCs w:val="28"/>
        </w:rPr>
        <w:lastRenderedPageBreak/>
        <w:t>Телефон/факс: (8-4936) 2-25-45; адрес электронной почты:</w:t>
      </w:r>
      <w:bookmarkEnd w:id="0"/>
      <w:r w:rsidRPr="00700661">
        <w:rPr>
          <w:rFonts w:ascii="Times New Roman" w:hAnsi="Times New Roman" w:cs="Times New Roman"/>
          <w:sz w:val="28"/>
          <w:szCs w:val="28"/>
        </w:rPr>
        <w:t xml:space="preserve"> </w:t>
      </w:r>
      <w:r>
        <w:rPr>
          <w:rFonts w:ascii="Times New Roman" w:hAnsi="Times New Roman" w:cs="Times New Roman"/>
          <w:sz w:val="28"/>
          <w:szCs w:val="28"/>
        </w:rPr>
        <w:t xml:space="preserve"> pu_rodniki</w:t>
      </w:r>
      <w:hyperlink r:id="rId9" w:history="1">
        <w:r w:rsidRPr="00700661">
          <w:rPr>
            <w:rFonts w:ascii="Times New Roman" w:hAnsi="Times New Roman" w:cs="Times New Roman"/>
            <w:sz w:val="28"/>
            <w:szCs w:val="28"/>
          </w:rPr>
          <w:t>@mail.ru</w:t>
        </w:r>
      </w:hyperlink>
      <w:r w:rsidRPr="00700661">
        <w:rPr>
          <w:rFonts w:ascii="Times New Roman" w:hAnsi="Times New Roman" w:cs="Times New Roman"/>
          <w:sz w:val="28"/>
          <w:szCs w:val="28"/>
        </w:rPr>
        <w:t xml:space="preserve">; сайт </w:t>
      </w:r>
      <w:r>
        <w:rPr>
          <w:rFonts w:ascii="Times New Roman" w:hAnsi="Times New Roman" w:cs="Times New Roman"/>
          <w:sz w:val="28"/>
          <w:szCs w:val="28"/>
        </w:rPr>
        <w:t>Учреждения в сети Интернет:</w:t>
      </w:r>
      <w:r w:rsidRPr="00700661">
        <w:rPr>
          <w:rFonts w:ascii="Times New Roman" w:hAnsi="Times New Roman" w:cs="Times New Roman"/>
          <w:sz w:val="28"/>
          <w:szCs w:val="28"/>
        </w:rPr>
        <w:t xml:space="preserve"> </w:t>
      </w:r>
      <w:hyperlink r:id="rId10" w:history="1">
        <w:r w:rsidRPr="002F16E6">
          <w:rPr>
            <w:rStyle w:val="a6"/>
            <w:rFonts w:ascii="Times New Roman" w:hAnsi="Times New Roman" w:cs="Times New Roman"/>
            <w:sz w:val="28"/>
            <w:szCs w:val="28"/>
          </w:rPr>
          <w:t>http://rpk.rodniki.ru</w:t>
        </w:r>
      </w:hyperlink>
      <w:r>
        <w:rPr>
          <w:rFonts w:ascii="Times New Roman" w:hAnsi="Times New Roman" w:cs="Times New Roman"/>
          <w:sz w:val="28"/>
          <w:szCs w:val="28"/>
        </w:rPr>
        <w:t xml:space="preserve"> </w:t>
      </w:r>
    </w:p>
    <w:p w:rsidR="00700661" w:rsidRPr="00700661" w:rsidRDefault="00700661" w:rsidP="00700661">
      <w:pPr>
        <w:spacing w:after="0" w:line="240" w:lineRule="auto"/>
        <w:ind w:firstLine="567"/>
        <w:jc w:val="both"/>
        <w:rPr>
          <w:rFonts w:ascii="Times New Roman" w:eastAsia="Times New Roman" w:hAnsi="Times New Roman" w:cs="Times New Roman"/>
          <w:sz w:val="28"/>
          <w:szCs w:val="28"/>
        </w:rPr>
      </w:pPr>
      <w:r w:rsidRPr="00700661">
        <w:rPr>
          <w:rFonts w:ascii="Times New Roman" w:eastAsia="Times New Roman" w:hAnsi="Times New Roman" w:cs="Times New Roman"/>
          <w:sz w:val="28"/>
          <w:szCs w:val="28"/>
        </w:rPr>
        <w:t>Лицензия на осуществление образовательной деятельнос</w:t>
      </w:r>
      <w:r>
        <w:rPr>
          <w:rFonts w:ascii="Times New Roman" w:eastAsia="Times New Roman" w:hAnsi="Times New Roman" w:cs="Times New Roman"/>
          <w:sz w:val="28"/>
          <w:szCs w:val="28"/>
        </w:rPr>
        <w:t>ти</w:t>
      </w:r>
      <w:r w:rsidR="006E29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1279 от 28.01.2015 </w:t>
      </w:r>
      <w:r w:rsidR="006E297F">
        <w:rPr>
          <w:rFonts w:ascii="Times New Roman" w:eastAsia="Times New Roman" w:hAnsi="Times New Roman" w:cs="Times New Roman"/>
          <w:sz w:val="28"/>
          <w:szCs w:val="28"/>
        </w:rPr>
        <w:t xml:space="preserve">серия 37Л01 № 0000814 </w:t>
      </w:r>
      <w:r>
        <w:rPr>
          <w:rFonts w:ascii="Times New Roman" w:eastAsia="Times New Roman" w:hAnsi="Times New Roman" w:cs="Times New Roman"/>
          <w:sz w:val="28"/>
          <w:szCs w:val="28"/>
        </w:rPr>
        <w:t>выдана Д</w:t>
      </w:r>
      <w:r w:rsidRPr="00700661">
        <w:rPr>
          <w:rFonts w:ascii="Times New Roman" w:eastAsia="Times New Roman" w:hAnsi="Times New Roman" w:cs="Times New Roman"/>
          <w:sz w:val="28"/>
          <w:szCs w:val="28"/>
        </w:rPr>
        <w:t>епартаментом образования Ивановской области,  срок действия лицензии – бессрочно.</w:t>
      </w:r>
    </w:p>
    <w:p w:rsidR="00700661" w:rsidRPr="00700661" w:rsidRDefault="00700661" w:rsidP="00700661">
      <w:pPr>
        <w:spacing w:after="0" w:line="240" w:lineRule="auto"/>
        <w:ind w:firstLine="567"/>
        <w:jc w:val="both"/>
        <w:rPr>
          <w:rFonts w:ascii="Times New Roman" w:eastAsia="Times New Roman" w:hAnsi="Times New Roman" w:cs="Times New Roman"/>
          <w:sz w:val="28"/>
          <w:szCs w:val="28"/>
        </w:rPr>
      </w:pPr>
      <w:r w:rsidRPr="00700661">
        <w:rPr>
          <w:rFonts w:ascii="Times New Roman" w:eastAsia="Times New Roman" w:hAnsi="Times New Roman" w:cs="Times New Roman"/>
          <w:sz w:val="28"/>
          <w:szCs w:val="28"/>
        </w:rPr>
        <w:t xml:space="preserve"> Свидетельство о г</w:t>
      </w:r>
      <w:r>
        <w:rPr>
          <w:rFonts w:ascii="Times New Roman" w:eastAsia="Times New Roman" w:hAnsi="Times New Roman" w:cs="Times New Roman"/>
          <w:sz w:val="28"/>
          <w:szCs w:val="28"/>
        </w:rPr>
        <w:t>осударственной аккредитации № 634</w:t>
      </w:r>
      <w:r w:rsidRPr="00700661">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18 июня</w:t>
      </w:r>
      <w:r w:rsidRPr="00700661">
        <w:rPr>
          <w:rFonts w:ascii="Times New Roman" w:eastAsia="Times New Roman" w:hAnsi="Times New Roman" w:cs="Times New Roman"/>
          <w:sz w:val="28"/>
          <w:szCs w:val="28"/>
        </w:rPr>
        <w:t xml:space="preserve"> 2015, выдано Департаментом образования Ивановской области.</w:t>
      </w:r>
    </w:p>
    <w:p w:rsidR="00700661" w:rsidRPr="00700661" w:rsidRDefault="00700661" w:rsidP="00700661">
      <w:pPr>
        <w:spacing w:after="0" w:line="240" w:lineRule="auto"/>
        <w:ind w:firstLine="567"/>
        <w:jc w:val="both"/>
        <w:rPr>
          <w:rFonts w:ascii="Times New Roman" w:eastAsia="Times New Roman" w:hAnsi="Times New Roman" w:cs="Times New Roman"/>
          <w:sz w:val="28"/>
          <w:szCs w:val="28"/>
        </w:rPr>
      </w:pPr>
      <w:r w:rsidRPr="00700661">
        <w:rPr>
          <w:rFonts w:ascii="Times New Roman" w:eastAsia="Times New Roman" w:hAnsi="Times New Roman" w:cs="Times New Roman"/>
          <w:sz w:val="28"/>
          <w:szCs w:val="28"/>
        </w:rPr>
        <w:t>Учредителем является Департамент образования Ивановской области,  собственником имущества является Департамент имущества Ивановской области</w:t>
      </w:r>
      <w:r w:rsidR="00BD09A4">
        <w:rPr>
          <w:rFonts w:ascii="Times New Roman" w:eastAsia="Times New Roman" w:hAnsi="Times New Roman" w:cs="Times New Roman"/>
          <w:sz w:val="28"/>
          <w:szCs w:val="28"/>
        </w:rPr>
        <w:t xml:space="preserve"> и МО «Родниковский муниципальный район»</w:t>
      </w:r>
      <w:r w:rsidRPr="00700661">
        <w:rPr>
          <w:rFonts w:ascii="Times New Roman" w:eastAsia="Times New Roman" w:hAnsi="Times New Roman" w:cs="Times New Roman"/>
          <w:sz w:val="28"/>
          <w:szCs w:val="28"/>
        </w:rPr>
        <w:t xml:space="preserve">. Функции и полномочия учредителя осуществляет Департамент образования Ивановской области. </w:t>
      </w:r>
      <w:r w:rsidRPr="00700661">
        <w:rPr>
          <w:rFonts w:ascii="Times New Roman" w:hAnsi="Times New Roman" w:cs="Times New Roman"/>
          <w:sz w:val="28"/>
          <w:szCs w:val="28"/>
        </w:rPr>
        <w:t>Полномочия собственника имущества Учреждения от имени Ивановской области осуществляет Департамент управления имуществом Ивановской области</w:t>
      </w:r>
      <w:r w:rsidRPr="00700661">
        <w:rPr>
          <w:rFonts w:ascii="Times New Roman" w:eastAsia="Times New Roman" w:hAnsi="Times New Roman" w:cs="Times New Roman"/>
          <w:sz w:val="28"/>
          <w:szCs w:val="28"/>
        </w:rPr>
        <w:t>.</w:t>
      </w:r>
    </w:p>
    <w:p w:rsidR="00700661" w:rsidRPr="00700661" w:rsidRDefault="00700661" w:rsidP="00700661">
      <w:pPr>
        <w:spacing w:after="0" w:line="240" w:lineRule="auto"/>
        <w:ind w:firstLine="567"/>
        <w:jc w:val="both"/>
        <w:rPr>
          <w:rFonts w:ascii="Times New Roman" w:eastAsia="Times New Roman" w:hAnsi="Times New Roman" w:cs="Times New Roman"/>
          <w:sz w:val="28"/>
          <w:szCs w:val="28"/>
        </w:rPr>
      </w:pPr>
      <w:r w:rsidRPr="00700661">
        <w:rPr>
          <w:rFonts w:ascii="Times New Roman" w:eastAsia="Times New Roman" w:hAnsi="Times New Roman" w:cs="Times New Roman"/>
          <w:sz w:val="28"/>
          <w:szCs w:val="28"/>
        </w:rPr>
        <w:t>Учреждение не имеет филиалов и представительств.</w:t>
      </w:r>
    </w:p>
    <w:p w:rsidR="00AB1924" w:rsidRPr="0039626C" w:rsidRDefault="00700661" w:rsidP="0039626C">
      <w:pPr>
        <w:pStyle w:val="a3"/>
        <w:spacing w:after="0" w:line="240" w:lineRule="auto"/>
        <w:ind w:left="0" w:firstLine="567"/>
        <w:jc w:val="both"/>
        <w:rPr>
          <w:rFonts w:ascii="Times New Roman" w:eastAsia="Times New Roman" w:hAnsi="Times New Roman" w:cs="Times New Roman"/>
          <w:sz w:val="28"/>
          <w:szCs w:val="28"/>
        </w:rPr>
      </w:pPr>
      <w:r w:rsidRPr="00700661">
        <w:rPr>
          <w:rFonts w:ascii="Times New Roman" w:eastAsia="Times New Roman" w:hAnsi="Times New Roman" w:cs="Times New Roman"/>
          <w:sz w:val="28"/>
          <w:szCs w:val="28"/>
        </w:rPr>
        <w:t>Учреждение осуществляет свою деятельность на основании Устава, утвержденного приказом Департамента образования Ивановской области от 18.09.2014 года № 1426-о, и принятого общим собранием трудового коллектива ОГБПОУ «РПК» 19 сентября  2014 г. (протокол № 1), а также разработанной и в установленном порядке утвержденной системы локальных нормативных актов, регламентирующих основные аспекты финансово-хозяйственной деятельности Учреждения, порядок управления им, прием в Учреждение, организацию образовательного процесса, права и обязанности его участников.</w:t>
      </w:r>
    </w:p>
    <w:p w:rsidR="00912894" w:rsidRPr="00700661" w:rsidRDefault="00912894" w:rsidP="00700661">
      <w:pPr>
        <w:pStyle w:val="a3"/>
        <w:spacing w:after="0" w:line="240" w:lineRule="auto"/>
        <w:ind w:left="0" w:firstLine="567"/>
        <w:jc w:val="both"/>
        <w:rPr>
          <w:rFonts w:ascii="Times New Roman" w:eastAsia="Times New Roman" w:hAnsi="Times New Roman" w:cs="Times New Roman"/>
          <w:sz w:val="28"/>
          <w:szCs w:val="28"/>
        </w:rPr>
      </w:pPr>
    </w:p>
    <w:p w:rsidR="00700661" w:rsidRPr="00700661" w:rsidRDefault="00700661" w:rsidP="00700661">
      <w:pPr>
        <w:pStyle w:val="Default"/>
        <w:numPr>
          <w:ilvl w:val="0"/>
          <w:numId w:val="6"/>
        </w:numPr>
        <w:jc w:val="center"/>
        <w:rPr>
          <w:color w:val="4F81BD" w:themeColor="accent1"/>
          <w:sz w:val="28"/>
          <w:szCs w:val="28"/>
        </w:rPr>
      </w:pPr>
      <w:r w:rsidRPr="00700661">
        <w:rPr>
          <w:b/>
          <w:bCs/>
          <w:color w:val="4F81BD" w:themeColor="accent1"/>
          <w:sz w:val="28"/>
          <w:szCs w:val="28"/>
        </w:rPr>
        <w:t>1.2. Система управления образовательным учреждением</w:t>
      </w:r>
    </w:p>
    <w:p w:rsidR="00700661" w:rsidRPr="00700661" w:rsidRDefault="00700661" w:rsidP="00700661">
      <w:pPr>
        <w:pStyle w:val="Default"/>
        <w:numPr>
          <w:ilvl w:val="0"/>
          <w:numId w:val="6"/>
        </w:numPr>
        <w:jc w:val="center"/>
        <w:rPr>
          <w:color w:val="4F81BD" w:themeColor="accent1"/>
          <w:sz w:val="28"/>
          <w:szCs w:val="28"/>
        </w:rPr>
      </w:pPr>
    </w:p>
    <w:p w:rsidR="00700661" w:rsidRPr="00700661" w:rsidRDefault="00700661" w:rsidP="00700661">
      <w:pPr>
        <w:pStyle w:val="Default"/>
        <w:ind w:firstLine="708"/>
        <w:jc w:val="both"/>
        <w:rPr>
          <w:color w:val="auto"/>
          <w:sz w:val="28"/>
          <w:szCs w:val="28"/>
        </w:rPr>
      </w:pPr>
      <w:r w:rsidRPr="00700661">
        <w:rPr>
          <w:color w:val="auto"/>
          <w:sz w:val="28"/>
          <w:szCs w:val="28"/>
        </w:rPr>
        <w:t xml:space="preserve">Управление колледжем осуществляется в соответствии с законодательством Российской Федерации; </w:t>
      </w:r>
      <w:r w:rsidRPr="00D61D50">
        <w:rPr>
          <w:color w:val="auto"/>
          <w:sz w:val="28"/>
          <w:szCs w:val="28"/>
        </w:rPr>
        <w:t>Приказом Министерства образования и науки РФ от 14.06.2013 года № 464 «Об утверждёнии Порядка организа</w:t>
      </w:r>
      <w:r w:rsidRPr="00700661">
        <w:rPr>
          <w:color w:val="auto"/>
          <w:sz w:val="28"/>
          <w:szCs w:val="28"/>
        </w:rPr>
        <w:t>ции и осуществления образовательной деятельности по образовательным программам среднего профессионального образования (с изменениями), уставом колледжа, локальными актами.</w:t>
      </w:r>
    </w:p>
    <w:p w:rsidR="00700661" w:rsidRPr="00700661" w:rsidRDefault="00700661" w:rsidP="00700661">
      <w:pPr>
        <w:pStyle w:val="Default"/>
        <w:ind w:firstLine="708"/>
        <w:jc w:val="both"/>
        <w:rPr>
          <w:color w:val="auto"/>
          <w:sz w:val="28"/>
          <w:szCs w:val="28"/>
        </w:rPr>
      </w:pPr>
      <w:r w:rsidRPr="00700661">
        <w:rPr>
          <w:color w:val="auto"/>
          <w:sz w:val="28"/>
          <w:szCs w:val="28"/>
        </w:rPr>
        <w:t xml:space="preserve">Непосредственное руководство осуществляется директором колледжа. Заместители директора осуществляют общее руководство деятельностью по реализации программ и планов по соответствующим направлениям деятельности. </w:t>
      </w:r>
    </w:p>
    <w:p w:rsidR="00700661" w:rsidRPr="00700661" w:rsidRDefault="00700661" w:rsidP="00700661">
      <w:pPr>
        <w:pStyle w:val="Default"/>
        <w:jc w:val="both"/>
        <w:rPr>
          <w:color w:val="auto"/>
          <w:sz w:val="28"/>
          <w:szCs w:val="28"/>
        </w:rPr>
      </w:pPr>
      <w:r w:rsidRPr="00700661">
        <w:rPr>
          <w:color w:val="auto"/>
          <w:sz w:val="28"/>
          <w:szCs w:val="28"/>
        </w:rPr>
        <w:t xml:space="preserve">Колледж – образовательное учреждение, включающее в свою структуру:  </w:t>
      </w:r>
    </w:p>
    <w:p w:rsidR="00700661" w:rsidRPr="00700661" w:rsidRDefault="00700661" w:rsidP="00700661">
      <w:pPr>
        <w:spacing w:after="0" w:line="240" w:lineRule="auto"/>
        <w:ind w:left="708"/>
        <w:jc w:val="both"/>
        <w:rPr>
          <w:rFonts w:ascii="Times New Roman" w:hAnsi="Times New Roman" w:cs="Times New Roman"/>
          <w:color w:val="000000"/>
          <w:sz w:val="28"/>
          <w:szCs w:val="28"/>
        </w:rPr>
      </w:pPr>
      <w:r w:rsidRPr="00700661">
        <w:rPr>
          <w:rFonts w:ascii="Times New Roman" w:hAnsi="Times New Roman" w:cs="Times New Roman"/>
          <w:sz w:val="28"/>
          <w:szCs w:val="28"/>
        </w:rPr>
        <w:t xml:space="preserve">- 3 методические комиссии: </w:t>
      </w:r>
      <w:r w:rsidRPr="00700661">
        <w:rPr>
          <w:rFonts w:ascii="Times New Roman" w:hAnsi="Times New Roman" w:cs="Times New Roman"/>
          <w:color w:val="000000"/>
          <w:sz w:val="28"/>
          <w:szCs w:val="28"/>
        </w:rPr>
        <w:t>общеобразовательных и профессиональных дисциплин, классных руководителей;</w:t>
      </w:r>
    </w:p>
    <w:p w:rsidR="00700661" w:rsidRPr="00700661" w:rsidRDefault="00700661" w:rsidP="00700661">
      <w:pPr>
        <w:spacing w:after="0" w:line="240" w:lineRule="auto"/>
        <w:ind w:firstLine="708"/>
        <w:jc w:val="both"/>
        <w:rPr>
          <w:rFonts w:ascii="Times New Roman" w:hAnsi="Times New Roman" w:cs="Times New Roman"/>
          <w:color w:val="000000"/>
          <w:sz w:val="28"/>
          <w:szCs w:val="28"/>
        </w:rPr>
      </w:pPr>
      <w:r w:rsidRPr="00700661">
        <w:rPr>
          <w:rFonts w:ascii="Times New Roman" w:hAnsi="Times New Roman" w:cs="Times New Roman"/>
          <w:color w:val="000000"/>
          <w:sz w:val="28"/>
          <w:szCs w:val="28"/>
        </w:rPr>
        <w:t>- общежитие;</w:t>
      </w:r>
    </w:p>
    <w:p w:rsidR="00700661" w:rsidRPr="00700661" w:rsidRDefault="00700661" w:rsidP="00700661">
      <w:pPr>
        <w:pStyle w:val="Default"/>
        <w:numPr>
          <w:ilvl w:val="0"/>
          <w:numId w:val="3"/>
        </w:numPr>
        <w:jc w:val="both"/>
        <w:rPr>
          <w:color w:val="auto"/>
          <w:sz w:val="28"/>
          <w:szCs w:val="28"/>
        </w:rPr>
      </w:pPr>
      <w:r w:rsidRPr="00700661">
        <w:rPr>
          <w:color w:val="auto"/>
          <w:sz w:val="28"/>
          <w:szCs w:val="28"/>
        </w:rPr>
        <w:t xml:space="preserve">- библиотека; </w:t>
      </w:r>
    </w:p>
    <w:p w:rsidR="00700661" w:rsidRPr="00700661" w:rsidRDefault="00700661" w:rsidP="00700661">
      <w:pPr>
        <w:pStyle w:val="Default"/>
        <w:numPr>
          <w:ilvl w:val="0"/>
          <w:numId w:val="3"/>
        </w:numPr>
        <w:jc w:val="both"/>
        <w:rPr>
          <w:color w:val="auto"/>
          <w:sz w:val="28"/>
          <w:szCs w:val="28"/>
        </w:rPr>
      </w:pPr>
      <w:r w:rsidRPr="00700661">
        <w:rPr>
          <w:color w:val="auto"/>
          <w:sz w:val="28"/>
          <w:szCs w:val="28"/>
        </w:rPr>
        <w:t xml:space="preserve">- отдел кадров; </w:t>
      </w:r>
    </w:p>
    <w:p w:rsidR="00700661" w:rsidRPr="00700661" w:rsidRDefault="00700661" w:rsidP="00700661">
      <w:pPr>
        <w:pStyle w:val="Default"/>
        <w:numPr>
          <w:ilvl w:val="0"/>
          <w:numId w:val="3"/>
        </w:numPr>
        <w:jc w:val="both"/>
        <w:rPr>
          <w:color w:val="auto"/>
          <w:sz w:val="28"/>
          <w:szCs w:val="28"/>
        </w:rPr>
      </w:pPr>
      <w:r w:rsidRPr="00700661">
        <w:rPr>
          <w:color w:val="auto"/>
          <w:sz w:val="28"/>
          <w:szCs w:val="28"/>
        </w:rPr>
        <w:t>- бухгалтерия;</w:t>
      </w:r>
    </w:p>
    <w:p w:rsidR="00700661" w:rsidRPr="00700661" w:rsidRDefault="00700661" w:rsidP="00700661">
      <w:pPr>
        <w:pStyle w:val="Default"/>
        <w:numPr>
          <w:ilvl w:val="0"/>
          <w:numId w:val="3"/>
        </w:numPr>
        <w:jc w:val="both"/>
        <w:rPr>
          <w:color w:val="auto"/>
          <w:sz w:val="28"/>
          <w:szCs w:val="28"/>
        </w:rPr>
      </w:pPr>
      <w:r w:rsidRPr="00700661">
        <w:rPr>
          <w:color w:val="auto"/>
          <w:sz w:val="28"/>
          <w:szCs w:val="28"/>
        </w:rPr>
        <w:lastRenderedPageBreak/>
        <w:t>- административно-хозяйственная часть;</w:t>
      </w:r>
    </w:p>
    <w:p w:rsidR="00700661" w:rsidRPr="00700661" w:rsidRDefault="00700661" w:rsidP="00700661">
      <w:pPr>
        <w:pStyle w:val="Default"/>
        <w:numPr>
          <w:ilvl w:val="0"/>
          <w:numId w:val="3"/>
        </w:numPr>
        <w:jc w:val="both"/>
        <w:rPr>
          <w:color w:val="auto"/>
          <w:sz w:val="28"/>
          <w:szCs w:val="28"/>
        </w:rPr>
      </w:pPr>
      <w:r w:rsidRPr="00700661">
        <w:rPr>
          <w:color w:val="auto"/>
          <w:sz w:val="28"/>
          <w:szCs w:val="28"/>
        </w:rPr>
        <w:t>- многофункциональный центр прикладных квалификаций;</w:t>
      </w:r>
    </w:p>
    <w:p w:rsidR="00700661" w:rsidRPr="00700661" w:rsidRDefault="00700661" w:rsidP="00700661">
      <w:pPr>
        <w:pStyle w:val="Default"/>
        <w:ind w:firstLine="708"/>
        <w:jc w:val="both"/>
        <w:rPr>
          <w:color w:val="auto"/>
          <w:sz w:val="28"/>
          <w:szCs w:val="28"/>
        </w:rPr>
      </w:pPr>
      <w:r w:rsidRPr="00700661">
        <w:rPr>
          <w:color w:val="auto"/>
          <w:sz w:val="28"/>
          <w:szCs w:val="28"/>
        </w:rPr>
        <w:t xml:space="preserve">В целях конкретизации управления в колледже образованы следующие органы самоуправления: </w:t>
      </w:r>
    </w:p>
    <w:p w:rsidR="00700661" w:rsidRPr="00700661" w:rsidRDefault="00700661" w:rsidP="00700661">
      <w:pPr>
        <w:pStyle w:val="Default"/>
        <w:numPr>
          <w:ilvl w:val="1"/>
          <w:numId w:val="4"/>
        </w:numPr>
        <w:jc w:val="both"/>
        <w:rPr>
          <w:color w:val="auto"/>
          <w:sz w:val="28"/>
          <w:szCs w:val="28"/>
        </w:rPr>
      </w:pPr>
      <w:r w:rsidRPr="00700661">
        <w:rPr>
          <w:color w:val="auto"/>
          <w:sz w:val="28"/>
          <w:szCs w:val="28"/>
        </w:rPr>
        <w:t xml:space="preserve">Совет колледжа, который принимает решения по основным вопросам деятельности колледжа. Председателем Совета учебного заведения является заместитель директора по УПР. </w:t>
      </w:r>
    </w:p>
    <w:p w:rsidR="00700661" w:rsidRPr="00700661" w:rsidRDefault="00700661" w:rsidP="00700661">
      <w:pPr>
        <w:pStyle w:val="Default"/>
        <w:numPr>
          <w:ilvl w:val="1"/>
          <w:numId w:val="4"/>
        </w:numPr>
        <w:jc w:val="both"/>
        <w:rPr>
          <w:color w:val="auto"/>
          <w:sz w:val="28"/>
          <w:szCs w:val="28"/>
        </w:rPr>
      </w:pPr>
      <w:r w:rsidRPr="00700661">
        <w:rPr>
          <w:color w:val="auto"/>
          <w:sz w:val="28"/>
          <w:szCs w:val="28"/>
        </w:rPr>
        <w:t xml:space="preserve">Педагогический совет, который обеспечивает коллегиальность обсуждения и принятия решений учебно-воспитательной и методической работы. Председателем педагогического совета является директор колледжа. </w:t>
      </w:r>
    </w:p>
    <w:p w:rsidR="00700661" w:rsidRPr="00700661" w:rsidRDefault="00700661" w:rsidP="00700661">
      <w:pPr>
        <w:pStyle w:val="Default"/>
        <w:ind w:firstLine="708"/>
        <w:jc w:val="both"/>
        <w:rPr>
          <w:color w:val="auto"/>
          <w:sz w:val="28"/>
          <w:szCs w:val="28"/>
        </w:rPr>
      </w:pPr>
      <w:r w:rsidRPr="00700661">
        <w:rPr>
          <w:color w:val="auto"/>
          <w:sz w:val="28"/>
          <w:szCs w:val="28"/>
        </w:rPr>
        <w:t xml:space="preserve">Коллектив колледжа – это обучающиеся, преподаватели, </w:t>
      </w:r>
      <w:r w:rsidR="00BD09A4">
        <w:rPr>
          <w:color w:val="auto"/>
          <w:sz w:val="28"/>
          <w:szCs w:val="28"/>
        </w:rPr>
        <w:t xml:space="preserve">мастера производственного обучения, </w:t>
      </w:r>
      <w:r w:rsidRPr="00700661">
        <w:rPr>
          <w:color w:val="auto"/>
          <w:sz w:val="28"/>
          <w:szCs w:val="28"/>
        </w:rPr>
        <w:t xml:space="preserve">сотрудники, объединенные общей целью, общей деятельностью, отношениями сотрудничества, творчества. В центре внимания всего коллектива – формирование личности конкурентоспособного специалиста, обладающего набором качеств в соответствии с социальным заказом общества. </w:t>
      </w:r>
    </w:p>
    <w:p w:rsidR="00700661" w:rsidRPr="00700661" w:rsidRDefault="00700661" w:rsidP="00700661">
      <w:pPr>
        <w:pStyle w:val="Default"/>
        <w:ind w:firstLine="708"/>
        <w:jc w:val="both"/>
        <w:rPr>
          <w:color w:val="auto"/>
          <w:sz w:val="28"/>
          <w:szCs w:val="28"/>
        </w:rPr>
      </w:pPr>
      <w:r w:rsidRPr="00700661">
        <w:rPr>
          <w:color w:val="auto"/>
          <w:sz w:val="28"/>
          <w:szCs w:val="28"/>
        </w:rPr>
        <w:t xml:space="preserve">Желание изменить жизнедеятельность колледжа применительно к новым условиям, необходимость реализации концепции воспитания, основанной на компетентностном подходе, привело к созданию дополнительных органов самоуправления: </w:t>
      </w:r>
    </w:p>
    <w:p w:rsidR="00700661" w:rsidRPr="00700661" w:rsidRDefault="00700661" w:rsidP="00700661">
      <w:pPr>
        <w:pStyle w:val="Default"/>
        <w:numPr>
          <w:ilvl w:val="0"/>
          <w:numId w:val="5"/>
        </w:numPr>
        <w:jc w:val="both"/>
        <w:rPr>
          <w:color w:val="auto"/>
          <w:sz w:val="28"/>
          <w:szCs w:val="28"/>
        </w:rPr>
      </w:pPr>
      <w:r w:rsidRPr="00700661">
        <w:rPr>
          <w:color w:val="auto"/>
          <w:sz w:val="28"/>
          <w:szCs w:val="28"/>
        </w:rPr>
        <w:t xml:space="preserve">Совет профилактики, основная цель которого – содействие формированию стратегии развития и совершенствование системы воспитания. Совет взаимодействует с подразделениями колледжа в отношении вопросов профилактики  правонарушений. </w:t>
      </w:r>
    </w:p>
    <w:p w:rsidR="00700661" w:rsidRPr="00700661" w:rsidRDefault="00700661" w:rsidP="00700661">
      <w:pPr>
        <w:pStyle w:val="Default"/>
        <w:numPr>
          <w:ilvl w:val="0"/>
          <w:numId w:val="5"/>
        </w:numPr>
        <w:jc w:val="both"/>
        <w:rPr>
          <w:color w:val="auto"/>
          <w:sz w:val="28"/>
          <w:szCs w:val="28"/>
        </w:rPr>
      </w:pPr>
      <w:r w:rsidRPr="00700661">
        <w:rPr>
          <w:color w:val="auto"/>
          <w:sz w:val="28"/>
          <w:szCs w:val="28"/>
        </w:rPr>
        <w:t>Совет актива обучающихся колледжа, который занимается вопросами досуга, участия в масштабных воспитательных мероприятиях.</w:t>
      </w:r>
    </w:p>
    <w:p w:rsidR="00700661" w:rsidRPr="00700661" w:rsidRDefault="00700661" w:rsidP="00700661">
      <w:pPr>
        <w:pStyle w:val="Default"/>
        <w:ind w:firstLine="708"/>
        <w:jc w:val="both"/>
        <w:rPr>
          <w:color w:val="auto"/>
          <w:sz w:val="28"/>
          <w:szCs w:val="28"/>
        </w:rPr>
      </w:pPr>
      <w:r w:rsidRPr="00700661">
        <w:rPr>
          <w:color w:val="auto"/>
          <w:sz w:val="28"/>
          <w:szCs w:val="28"/>
        </w:rPr>
        <w:t xml:space="preserve">В своей работе администрация, сотрудники, преподаватели и обучающиеся руководствуются Федеральным Законом «Об образовании в Российской Федерации», соответствующими положениями колледжа. Перечень функциональных обязанностей должностных лиц определен положениями, должностными инструкциями и приказами директора. </w:t>
      </w:r>
    </w:p>
    <w:p w:rsidR="00700661" w:rsidRPr="00700661" w:rsidRDefault="00700661" w:rsidP="00700661">
      <w:pPr>
        <w:pStyle w:val="Default"/>
        <w:ind w:firstLine="708"/>
        <w:jc w:val="both"/>
        <w:rPr>
          <w:color w:val="auto"/>
          <w:sz w:val="28"/>
          <w:szCs w:val="28"/>
        </w:rPr>
      </w:pPr>
      <w:r w:rsidRPr="00700661">
        <w:rPr>
          <w:color w:val="auto"/>
          <w:sz w:val="28"/>
          <w:szCs w:val="28"/>
        </w:rPr>
        <w:t xml:space="preserve">Собственная нормативная и организационно-распорядительная документация соответствует законодательству Российской Федерации, Уставу колледжа. </w:t>
      </w:r>
    </w:p>
    <w:p w:rsidR="00700661" w:rsidRPr="00700661" w:rsidRDefault="00700661" w:rsidP="00700661">
      <w:pPr>
        <w:pStyle w:val="Default"/>
        <w:ind w:firstLine="708"/>
        <w:jc w:val="both"/>
        <w:rPr>
          <w:color w:val="auto"/>
          <w:sz w:val="28"/>
          <w:szCs w:val="28"/>
        </w:rPr>
      </w:pPr>
      <w:r w:rsidRPr="00700661">
        <w:rPr>
          <w:color w:val="auto"/>
          <w:sz w:val="28"/>
          <w:szCs w:val="28"/>
        </w:rPr>
        <w:t>Методические комиссии осуществляют свою деятельность в соответствии с Уставом колледжа, положением о методической комиссии. Ежегодно, в начале учебного года, утверждается план работы, по итогам учебного года - составляются готовые отчеты. На заседаниях методических комиссий рассматриваются вопросы учебной, исполнительской, общественной и иной деятельности студентов, организации работы педагогического коллектива.</w:t>
      </w:r>
    </w:p>
    <w:p w:rsidR="00700661" w:rsidRPr="00700661" w:rsidRDefault="00700661" w:rsidP="00700661">
      <w:pPr>
        <w:pStyle w:val="Default"/>
        <w:ind w:firstLine="708"/>
        <w:jc w:val="both"/>
        <w:rPr>
          <w:color w:val="auto"/>
          <w:sz w:val="28"/>
          <w:szCs w:val="28"/>
        </w:rPr>
      </w:pPr>
      <w:r w:rsidRPr="00700661">
        <w:rPr>
          <w:color w:val="auto"/>
          <w:sz w:val="28"/>
          <w:szCs w:val="28"/>
        </w:rPr>
        <w:t xml:space="preserve">Делопроизводство в колледже ведется в соответствии с требованиями нормативных актов. Имеется вся необходимая нормативная документация, приказы, распоряжения, ведется учет бланков строгой отчетности. Организована система контроля за исполнением приказов и распоряжений. Внутренний контроль осуществляется заместителями директора. Регулярно проводятся административные совещания при директоре, где обсуждаются текущие вопросы образовательного </w:t>
      </w:r>
      <w:r w:rsidRPr="00700661">
        <w:rPr>
          <w:color w:val="auto"/>
          <w:sz w:val="28"/>
          <w:szCs w:val="28"/>
        </w:rPr>
        <w:lastRenderedPageBreak/>
        <w:t xml:space="preserve">процесса, перспективного направления по совершенствованию учебно-воспитательной работы, вопросы по модернизации материально-технической базы колледжа. </w:t>
      </w:r>
    </w:p>
    <w:p w:rsidR="00443FCF" w:rsidRPr="00443FCF" w:rsidRDefault="00443FCF" w:rsidP="00443FCF">
      <w:pPr>
        <w:shd w:val="clear" w:color="auto" w:fill="FFFFFF"/>
        <w:spacing w:after="0" w:line="240" w:lineRule="auto"/>
        <w:rPr>
          <w:rFonts w:ascii="Times New Roman" w:hAnsi="Times New Roman" w:cs="Times New Roman"/>
          <w:b/>
          <w:color w:val="000000"/>
          <w:sz w:val="28"/>
          <w:szCs w:val="28"/>
        </w:rPr>
      </w:pPr>
    </w:p>
    <w:p w:rsidR="00AB1924" w:rsidRDefault="00AB1924" w:rsidP="00AB1924">
      <w:pPr>
        <w:pStyle w:val="a3"/>
        <w:numPr>
          <w:ilvl w:val="0"/>
          <w:numId w:val="8"/>
        </w:numPr>
        <w:shd w:val="clear" w:color="auto" w:fill="FFFFFF"/>
        <w:spacing w:after="0" w:line="240" w:lineRule="auto"/>
        <w:jc w:val="center"/>
        <w:rPr>
          <w:rFonts w:ascii="Times New Roman" w:hAnsi="Times New Roman" w:cs="Times New Roman"/>
          <w:b/>
          <w:color w:val="000000"/>
          <w:sz w:val="28"/>
          <w:szCs w:val="28"/>
        </w:rPr>
      </w:pPr>
      <w:r w:rsidRPr="00912894">
        <w:rPr>
          <w:rFonts w:ascii="Times New Roman" w:hAnsi="Times New Roman" w:cs="Times New Roman"/>
          <w:b/>
          <w:color w:val="000000"/>
          <w:sz w:val="28"/>
          <w:szCs w:val="28"/>
        </w:rPr>
        <w:t>Программа развития</w:t>
      </w:r>
    </w:p>
    <w:p w:rsidR="00AB1924" w:rsidRPr="00912894" w:rsidRDefault="00AB1924" w:rsidP="00AB1924">
      <w:pPr>
        <w:pStyle w:val="a3"/>
        <w:numPr>
          <w:ilvl w:val="0"/>
          <w:numId w:val="8"/>
        </w:numPr>
        <w:shd w:val="clear" w:color="auto" w:fill="FFFFFF"/>
        <w:spacing w:after="0" w:line="240" w:lineRule="auto"/>
        <w:jc w:val="center"/>
        <w:rPr>
          <w:rFonts w:ascii="Times New Roman" w:hAnsi="Times New Roman" w:cs="Times New Roman"/>
          <w:b/>
          <w:color w:val="000000"/>
          <w:sz w:val="28"/>
          <w:szCs w:val="28"/>
        </w:rPr>
      </w:pPr>
    </w:p>
    <w:p w:rsidR="00AB1924" w:rsidRPr="00912894" w:rsidRDefault="00AB1924" w:rsidP="00AB1924">
      <w:pPr>
        <w:pStyle w:val="a3"/>
        <w:numPr>
          <w:ilvl w:val="0"/>
          <w:numId w:val="8"/>
        </w:numPr>
        <w:shd w:val="clear" w:color="auto" w:fill="FFFFFF"/>
        <w:spacing w:after="0" w:line="240" w:lineRule="auto"/>
        <w:jc w:val="both"/>
        <w:rPr>
          <w:rFonts w:ascii="Times New Roman" w:hAnsi="Times New Roman" w:cs="Times New Roman"/>
          <w:color w:val="000000"/>
          <w:sz w:val="28"/>
          <w:szCs w:val="28"/>
        </w:rPr>
      </w:pPr>
      <w:r w:rsidRPr="00912894">
        <w:rPr>
          <w:rFonts w:ascii="Times New Roman" w:hAnsi="Times New Roman" w:cs="Times New Roman"/>
          <w:color w:val="000000"/>
          <w:sz w:val="28"/>
          <w:szCs w:val="28"/>
        </w:rPr>
        <w:t xml:space="preserve">Программа развития областного государственного </w:t>
      </w:r>
      <w:r w:rsidRPr="00912894">
        <w:rPr>
          <w:rFonts w:ascii="Times New Roman" w:hAnsi="Times New Roman"/>
          <w:sz w:val="28"/>
          <w:szCs w:val="28"/>
        </w:rPr>
        <w:t xml:space="preserve">бюджетного профессионального образовательного учреждения </w:t>
      </w:r>
      <w:r w:rsidRPr="00912894">
        <w:rPr>
          <w:rFonts w:ascii="Times New Roman" w:hAnsi="Times New Roman" w:cs="Times New Roman"/>
          <w:sz w:val="28"/>
          <w:szCs w:val="28"/>
        </w:rPr>
        <w:t xml:space="preserve">«Родниковский политехнический колледж»  на  </w:t>
      </w:r>
      <w:r w:rsidRPr="00912894">
        <w:rPr>
          <w:rFonts w:ascii="Times New Roman" w:hAnsi="Times New Roman" w:cs="Times New Roman"/>
          <w:color w:val="000000"/>
          <w:sz w:val="28"/>
          <w:szCs w:val="28"/>
        </w:rPr>
        <w:t xml:space="preserve">2018-2024 годы (далее – Программа) является </w:t>
      </w:r>
      <w:r w:rsidRPr="00912894">
        <w:rPr>
          <w:rFonts w:ascii="Times New Roman" w:hAnsi="Times New Roman"/>
          <w:sz w:val="28"/>
          <w:szCs w:val="28"/>
        </w:rPr>
        <w:t xml:space="preserve">нормативно-правовым документом, определяющим концепцию, стратегию и тактику развития колледжа и направлена на </w:t>
      </w:r>
      <w:r w:rsidRPr="00912894">
        <w:rPr>
          <w:rFonts w:ascii="Times New Roman" w:hAnsi="Times New Roman" w:cs="Times New Roman"/>
          <w:color w:val="000000"/>
          <w:spacing w:val="-2"/>
          <w:sz w:val="28"/>
          <w:szCs w:val="28"/>
        </w:rPr>
        <w:t>укрепление имиджа образовательного учреждения, повышения его инвестиционной привлекательности и качества образовательных услуг. При разработке программы учтены особенности образовательной системы региона, финансовые возможности и ресурсы бюджета, перспективы развития внебюджетной деятельности колледжа, итоги реализации программы развития за 2012-2017 г.г.</w:t>
      </w:r>
    </w:p>
    <w:p w:rsidR="00AB1924" w:rsidRPr="00912894" w:rsidRDefault="00AB1924" w:rsidP="00AB1924">
      <w:pPr>
        <w:pStyle w:val="a3"/>
        <w:numPr>
          <w:ilvl w:val="0"/>
          <w:numId w:val="8"/>
        </w:numPr>
        <w:spacing w:after="0" w:line="240" w:lineRule="auto"/>
        <w:jc w:val="both"/>
        <w:textAlignment w:val="baseline"/>
        <w:rPr>
          <w:rFonts w:ascii="Times New Roman" w:hAnsi="Times New Roman" w:cs="Times New Roman"/>
          <w:color w:val="002060"/>
          <w:sz w:val="28"/>
          <w:szCs w:val="28"/>
        </w:rPr>
      </w:pPr>
      <w:r w:rsidRPr="00912894">
        <w:rPr>
          <w:rFonts w:ascii="Times New Roman" w:hAnsi="Times New Roman" w:cs="Times New Roman"/>
          <w:sz w:val="28"/>
          <w:szCs w:val="28"/>
        </w:rPr>
        <w:t xml:space="preserve">           Программа разработана в соответствии: </w:t>
      </w:r>
      <w:r w:rsidRPr="00912894">
        <w:rPr>
          <w:rFonts w:ascii="Times New Roman" w:hAnsi="Times New Roman" w:cs="Times New Roman"/>
          <w:color w:val="002060"/>
          <w:sz w:val="28"/>
          <w:szCs w:val="28"/>
        </w:rPr>
        <w:t xml:space="preserve"> </w:t>
      </w:r>
    </w:p>
    <w:p w:rsidR="00AB1924" w:rsidRPr="00912894" w:rsidRDefault="00AB1924" w:rsidP="00AB1924">
      <w:pPr>
        <w:pStyle w:val="a3"/>
        <w:numPr>
          <w:ilvl w:val="0"/>
          <w:numId w:val="8"/>
        </w:numPr>
        <w:spacing w:after="0" w:line="240" w:lineRule="auto"/>
        <w:textAlignment w:val="baseline"/>
        <w:rPr>
          <w:rFonts w:ascii="Times New Roman" w:hAnsi="Times New Roman" w:cs="Times New Roman"/>
          <w:sz w:val="28"/>
          <w:szCs w:val="28"/>
        </w:rPr>
      </w:pPr>
      <w:r w:rsidRPr="00912894">
        <w:rPr>
          <w:rFonts w:ascii="Times New Roman" w:hAnsi="Times New Roman" w:cs="Times New Roman"/>
          <w:color w:val="002060"/>
          <w:sz w:val="28"/>
          <w:szCs w:val="28"/>
        </w:rPr>
        <w:t xml:space="preserve">- </w:t>
      </w:r>
      <w:r w:rsidRPr="00912894">
        <w:rPr>
          <w:rFonts w:ascii="Times New Roman" w:hAnsi="Times New Roman" w:cs="Times New Roman"/>
          <w:sz w:val="28"/>
          <w:szCs w:val="28"/>
        </w:rPr>
        <w:t xml:space="preserve">Федеральным Законом Российской Федерации «Об образовании в Российской Федерации»  от 29.12.2012г. № 273-ФЗ;  </w:t>
      </w:r>
    </w:p>
    <w:p w:rsidR="00AB1924" w:rsidRPr="00912894" w:rsidRDefault="00AB1924" w:rsidP="00AB1924">
      <w:pPr>
        <w:pStyle w:val="a3"/>
        <w:numPr>
          <w:ilvl w:val="0"/>
          <w:numId w:val="8"/>
        </w:numPr>
        <w:spacing w:after="0" w:line="240" w:lineRule="auto"/>
        <w:jc w:val="both"/>
        <w:textAlignment w:val="baseline"/>
        <w:rPr>
          <w:rFonts w:ascii="Times New Roman" w:hAnsi="Times New Roman" w:cs="Times New Roman"/>
          <w:sz w:val="28"/>
          <w:szCs w:val="28"/>
        </w:rPr>
      </w:pPr>
      <w:r w:rsidRPr="00912894">
        <w:rPr>
          <w:rFonts w:ascii="Times New Roman" w:hAnsi="Times New Roman" w:cs="Times New Roman"/>
          <w:sz w:val="28"/>
          <w:szCs w:val="28"/>
        </w:rPr>
        <w:t>- Распоряжением  Правительства РФ от 03.03.2015 г. № 349-р «О комплексе мер по совершенствованию системы среднего профессионального образования»;</w:t>
      </w:r>
    </w:p>
    <w:p w:rsidR="00AB1924" w:rsidRPr="00912894" w:rsidRDefault="00AB1924" w:rsidP="00AB1924">
      <w:pPr>
        <w:pStyle w:val="a3"/>
        <w:numPr>
          <w:ilvl w:val="0"/>
          <w:numId w:val="8"/>
        </w:numPr>
        <w:spacing w:after="0" w:line="240" w:lineRule="auto"/>
        <w:jc w:val="both"/>
        <w:textAlignment w:val="baseline"/>
        <w:rPr>
          <w:rFonts w:ascii="Times New Roman" w:hAnsi="Times New Roman" w:cs="Times New Roman"/>
          <w:sz w:val="28"/>
          <w:szCs w:val="28"/>
        </w:rPr>
      </w:pPr>
      <w:r w:rsidRPr="00912894">
        <w:rPr>
          <w:rFonts w:ascii="Times New Roman" w:hAnsi="Times New Roman" w:cs="Times New Roman"/>
          <w:sz w:val="28"/>
          <w:szCs w:val="28"/>
        </w:rPr>
        <w:t>- Распоряжением Правительства Российской Федерации от 29 мая 2015 г.  №  996-р «О  Стратегии  развития  воспитания в Российской Федерации на период до 2025 года»;</w:t>
      </w:r>
    </w:p>
    <w:p w:rsidR="00AB1924" w:rsidRPr="00912894" w:rsidRDefault="00AB1924" w:rsidP="00AB1924">
      <w:pPr>
        <w:pStyle w:val="a3"/>
        <w:numPr>
          <w:ilvl w:val="0"/>
          <w:numId w:val="8"/>
        </w:numPr>
        <w:spacing w:after="0" w:line="240" w:lineRule="auto"/>
        <w:jc w:val="both"/>
        <w:rPr>
          <w:rFonts w:ascii="Times New Roman" w:hAnsi="Times New Roman" w:cs="Times New Roman"/>
          <w:sz w:val="28"/>
          <w:szCs w:val="28"/>
        </w:rPr>
      </w:pPr>
      <w:r w:rsidRPr="00912894">
        <w:rPr>
          <w:rFonts w:ascii="Times New Roman" w:hAnsi="Times New Roman"/>
          <w:sz w:val="28"/>
          <w:szCs w:val="28"/>
        </w:rPr>
        <w:t>- Международной Конвенцией  о защите прав человека и основных свобод</w:t>
      </w:r>
      <w:r w:rsidRPr="00E61945">
        <w:t xml:space="preserve"> </w:t>
      </w:r>
      <w:r>
        <w:t>(</w:t>
      </w:r>
      <w:hyperlink r:id="rId11" w:anchor="text" w:history="1">
        <w:r w:rsidRPr="00912894">
          <w:rPr>
            <w:rStyle w:val="a6"/>
            <w:rFonts w:ascii="Times New Roman" w:hAnsi="Times New Roman" w:cs="Times New Roman"/>
            <w:sz w:val="28"/>
            <w:szCs w:val="28"/>
            <w:shd w:val="clear" w:color="auto" w:fill="FFFFFF"/>
          </w:rPr>
          <w:t>ETS N 005, Рим, 4 ноября 1950 г., с изменениями и дополнениями)</w:t>
        </w:r>
      </w:hyperlink>
      <w:r w:rsidRPr="00912894">
        <w:rPr>
          <w:rFonts w:ascii="Times New Roman" w:hAnsi="Times New Roman" w:cs="Times New Roman"/>
          <w:sz w:val="28"/>
          <w:szCs w:val="28"/>
        </w:rPr>
        <w:t>;</w:t>
      </w:r>
    </w:p>
    <w:p w:rsidR="00AB1924" w:rsidRPr="00912894" w:rsidRDefault="00AB1924" w:rsidP="00AB1924">
      <w:pPr>
        <w:pStyle w:val="a3"/>
        <w:widowControl w:val="0"/>
        <w:numPr>
          <w:ilvl w:val="0"/>
          <w:numId w:val="8"/>
        </w:numPr>
        <w:autoSpaceDE w:val="0"/>
        <w:autoSpaceDN w:val="0"/>
        <w:adjustRightInd w:val="0"/>
        <w:spacing w:after="0" w:line="240" w:lineRule="auto"/>
        <w:rPr>
          <w:rFonts w:ascii="Times New Roman" w:hAnsi="Times New Roman" w:cs="Times New Roman"/>
          <w:sz w:val="28"/>
          <w:szCs w:val="28"/>
        </w:rPr>
      </w:pPr>
      <w:r w:rsidRPr="00912894">
        <w:rPr>
          <w:rFonts w:ascii="Times New Roman" w:hAnsi="Times New Roman" w:cs="Times New Roman"/>
          <w:sz w:val="28"/>
          <w:szCs w:val="28"/>
        </w:rPr>
        <w:t xml:space="preserve">- </w:t>
      </w:r>
      <w:hyperlink r:id="rId12" w:history="1">
        <w:r w:rsidRPr="00912894">
          <w:rPr>
            <w:rStyle w:val="a6"/>
            <w:rFonts w:ascii="Times New Roman" w:hAnsi="Times New Roman" w:cs="Times New Roman"/>
            <w:sz w:val="28"/>
            <w:szCs w:val="28"/>
          </w:rPr>
          <w:t>Постановление</w:t>
        </w:r>
      </w:hyperlink>
      <w:r w:rsidRPr="00912894">
        <w:rPr>
          <w:rFonts w:ascii="Times New Roman" w:hAnsi="Times New Roman" w:cs="Times New Roman"/>
          <w:sz w:val="28"/>
          <w:szCs w:val="28"/>
        </w:rPr>
        <w:t xml:space="preserve"> Правительства Ивановской области</w:t>
      </w:r>
    </w:p>
    <w:p w:rsidR="00AB1924" w:rsidRPr="00912894" w:rsidRDefault="00AB1924" w:rsidP="00AB1924">
      <w:pPr>
        <w:pStyle w:val="a3"/>
        <w:widowControl w:val="0"/>
        <w:numPr>
          <w:ilvl w:val="0"/>
          <w:numId w:val="8"/>
        </w:numPr>
        <w:autoSpaceDE w:val="0"/>
        <w:autoSpaceDN w:val="0"/>
        <w:adjustRightInd w:val="0"/>
        <w:spacing w:after="0" w:line="240" w:lineRule="auto"/>
        <w:rPr>
          <w:rFonts w:ascii="Times New Roman" w:hAnsi="Times New Roman" w:cs="Times New Roman"/>
          <w:bCs/>
          <w:sz w:val="28"/>
          <w:szCs w:val="28"/>
        </w:rPr>
      </w:pPr>
      <w:r w:rsidRPr="00912894">
        <w:rPr>
          <w:rFonts w:ascii="Times New Roman" w:hAnsi="Times New Roman" w:cs="Times New Roman"/>
          <w:sz w:val="28"/>
          <w:szCs w:val="28"/>
        </w:rPr>
        <w:t xml:space="preserve">от 04.02.2015 N 31-п  </w:t>
      </w:r>
      <w:r w:rsidRPr="00912894">
        <w:rPr>
          <w:rFonts w:ascii="Times New Roman" w:hAnsi="Times New Roman" w:cs="Times New Roman"/>
          <w:bCs/>
          <w:sz w:val="28"/>
          <w:szCs w:val="28"/>
        </w:rPr>
        <w:t>Государственная программа Ивановской области "Развитие образования Ивановской области"</w:t>
      </w:r>
    </w:p>
    <w:p w:rsidR="00AB1924" w:rsidRPr="00912894" w:rsidRDefault="00AB1924" w:rsidP="00AB1924">
      <w:pPr>
        <w:pStyle w:val="a3"/>
        <w:numPr>
          <w:ilvl w:val="0"/>
          <w:numId w:val="8"/>
        </w:numPr>
        <w:shd w:val="clear" w:color="auto" w:fill="FFFFFF"/>
        <w:tabs>
          <w:tab w:val="left" w:pos="426"/>
          <w:tab w:val="left" w:pos="567"/>
        </w:tabs>
        <w:spacing w:after="0" w:line="240" w:lineRule="auto"/>
        <w:jc w:val="both"/>
        <w:rPr>
          <w:rFonts w:ascii="Times New Roman" w:hAnsi="Times New Roman" w:cs="Times New Roman"/>
          <w:color w:val="000000"/>
          <w:spacing w:val="2"/>
          <w:sz w:val="28"/>
          <w:szCs w:val="28"/>
        </w:rPr>
      </w:pPr>
      <w:r w:rsidRPr="00912894">
        <w:rPr>
          <w:rFonts w:ascii="Times New Roman" w:hAnsi="Times New Roman"/>
          <w:sz w:val="28"/>
          <w:szCs w:val="28"/>
        </w:rPr>
        <w:t xml:space="preserve">               </w:t>
      </w:r>
      <w:r w:rsidRPr="00912894">
        <w:rPr>
          <w:rFonts w:ascii="Times New Roman" w:hAnsi="Times New Roman" w:cs="Times New Roman"/>
          <w:sz w:val="28"/>
          <w:szCs w:val="28"/>
        </w:rPr>
        <w:t>Программа является документом, открытым для внесения изменений и дополнений.</w:t>
      </w:r>
      <w:r w:rsidRPr="00912894">
        <w:rPr>
          <w:rFonts w:ascii="Times New Roman" w:hAnsi="Times New Roman" w:cs="Times New Roman"/>
          <w:color w:val="000000"/>
          <w:spacing w:val="1"/>
          <w:sz w:val="28"/>
          <w:szCs w:val="28"/>
        </w:rPr>
        <w:t xml:space="preserve"> Корректировка   Программы </w:t>
      </w:r>
      <w:r w:rsidRPr="00912894">
        <w:rPr>
          <w:rFonts w:ascii="Times New Roman" w:hAnsi="Times New Roman" w:cs="Times New Roman"/>
          <w:color w:val="000000"/>
          <w:spacing w:val="2"/>
          <w:sz w:val="28"/>
          <w:szCs w:val="28"/>
        </w:rPr>
        <w:t>осуществляется ежегодно в соответствии с решением Совета колледжа.</w:t>
      </w:r>
    </w:p>
    <w:p w:rsidR="00AB1924" w:rsidRDefault="00AB1924" w:rsidP="00AB1924">
      <w:pPr>
        <w:pStyle w:val="Default"/>
        <w:jc w:val="center"/>
        <w:rPr>
          <w:color w:val="4F81BD" w:themeColor="accent1"/>
          <w:sz w:val="32"/>
          <w:szCs w:val="32"/>
        </w:rPr>
      </w:pPr>
    </w:p>
    <w:p w:rsidR="001673FD" w:rsidRDefault="001673FD" w:rsidP="00C3575D">
      <w:pPr>
        <w:spacing w:after="0"/>
      </w:pPr>
    </w:p>
    <w:p w:rsidR="001673FD" w:rsidRDefault="008C70E2" w:rsidP="0039626C">
      <w:pPr>
        <w:spacing w:after="0"/>
        <w:jc w:val="center"/>
        <w:rPr>
          <w:rFonts w:ascii="Times New Roman" w:hAnsi="Times New Roman" w:cs="Times New Roman"/>
          <w:b/>
          <w:bCs/>
          <w:color w:val="4F81BD" w:themeColor="accent1"/>
          <w:sz w:val="28"/>
          <w:szCs w:val="28"/>
        </w:rPr>
      </w:pPr>
      <w:r w:rsidRPr="008C70E2">
        <w:rPr>
          <w:noProof/>
        </w:rPr>
        <w:lastRenderedPageBreak/>
        <w:pict>
          <v:rect id="_x0000_s1036" style="position:absolute;left:0;text-align:left;margin-left:388.7pt;margin-top:240.65pt;width:103.5pt;height:104.25pt;z-index:251668479" fillcolor="white [3201]" strokecolor="#b2a1c7 [1943]" strokeweight="1pt">
            <v:fill color2="#ccc0d9 [1303]" focusposition="1" focussize="" focus="100%" type="gradient"/>
            <v:shadow on="t" type="perspective" color="#3f3151 [1607]" opacity=".5" offset="1pt" offset2="-3pt"/>
            <v:textbox>
              <w:txbxContent>
                <w:p w:rsidR="00822832" w:rsidRPr="00F04225" w:rsidRDefault="00822832" w:rsidP="00F04225">
                  <w:pPr>
                    <w:spacing w:after="0" w:line="240" w:lineRule="auto"/>
                    <w:rPr>
                      <w:b/>
                      <w:i/>
                    </w:rPr>
                  </w:pPr>
                  <w:r w:rsidRPr="00F04225">
                    <w:rPr>
                      <w:b/>
                      <w:i/>
                    </w:rPr>
                    <w:t>Методические объединения:</w:t>
                  </w:r>
                </w:p>
                <w:p w:rsidR="00822832" w:rsidRPr="00F04225" w:rsidRDefault="00822832" w:rsidP="00F04225">
                  <w:pPr>
                    <w:spacing w:after="0" w:line="240" w:lineRule="auto"/>
                    <w:rPr>
                      <w:b/>
                      <w:i/>
                    </w:rPr>
                  </w:pPr>
                  <w:r w:rsidRPr="00F04225">
                    <w:rPr>
                      <w:b/>
                      <w:i/>
                    </w:rPr>
                    <w:t>-МО общеобразова-тельного цикла,</w:t>
                  </w:r>
                </w:p>
                <w:p w:rsidR="00822832" w:rsidRPr="00F04225" w:rsidRDefault="00822832" w:rsidP="00F04225">
                  <w:pPr>
                    <w:spacing w:after="0" w:line="240" w:lineRule="auto"/>
                    <w:rPr>
                      <w:b/>
                      <w:i/>
                    </w:rPr>
                  </w:pPr>
                  <w:r w:rsidRPr="00F04225">
                    <w:rPr>
                      <w:b/>
                      <w:i/>
                    </w:rPr>
                    <w:t>-МО спецдисциплин</w:t>
                  </w:r>
                </w:p>
              </w:txbxContent>
            </v:textbox>
          </v:rect>
        </w:pict>
      </w:r>
      <w:r w:rsidRPr="008C70E2">
        <w:rPr>
          <w:noProof/>
        </w:rPr>
        <w:pict>
          <v:rect id="_x0000_s1035" style="position:absolute;left:0;text-align:left;margin-left:330.95pt;margin-top:74.15pt;width:120.75pt;height:33.75pt;z-index:251682816" fillcolor="white [3201]" strokecolor="#95b3d7 [1940]" strokeweight="1pt">
            <v:fill color2="#b8cce4 [1300]" focusposition="1" focussize="" focus="100%" type="gradient"/>
            <v:shadow on="t" type="perspective" color="#243f60 [1604]" opacity=".5" offset="1pt" offset2="-3pt"/>
            <v:textbox>
              <w:txbxContent>
                <w:p w:rsidR="00822832" w:rsidRPr="00F04225" w:rsidRDefault="00822832" w:rsidP="00F04225">
                  <w:pPr>
                    <w:spacing w:after="0" w:line="240" w:lineRule="auto"/>
                    <w:jc w:val="center"/>
                    <w:rPr>
                      <w:b/>
                      <w:i/>
                    </w:rPr>
                  </w:pPr>
                  <w:r w:rsidRPr="00F04225">
                    <w:rPr>
                      <w:b/>
                      <w:i/>
                    </w:rPr>
                    <w:t>Контрактный управляющий</w:t>
                  </w:r>
                </w:p>
              </w:txbxContent>
            </v:textbox>
          </v:rect>
        </w:pict>
      </w:r>
      <w:r w:rsidRPr="008C70E2">
        <w:rPr>
          <w:noProof/>
        </w:rPr>
        <w:pict>
          <v:rect id="_x0000_s1034" style="position:absolute;left:0;text-align:left;margin-left:633.2pt;margin-top:120.65pt;width:120.75pt;height:57pt;z-index:251681792" fillcolor="#666 [1936]" strokecolor="#666 [1936]" strokeweight="1pt">
            <v:fill color2="#ccc [656]" angle="-45" focus="-50%" type="gradient"/>
            <v:shadow on="t" type="perspective" color="#7f7f7f [1601]" opacity=".5" offset="1pt" offset2="-3pt"/>
            <v:textbox>
              <w:txbxContent>
                <w:p w:rsidR="00822832" w:rsidRPr="00F04225" w:rsidRDefault="00822832" w:rsidP="00F04225">
                  <w:pPr>
                    <w:jc w:val="center"/>
                    <w:rPr>
                      <w:b/>
                      <w:i/>
                      <w:sz w:val="28"/>
                      <w:szCs w:val="28"/>
                    </w:rPr>
                  </w:pPr>
                  <w:r w:rsidRPr="00F04225">
                    <w:rPr>
                      <w:b/>
                      <w:i/>
                      <w:sz w:val="28"/>
                      <w:szCs w:val="28"/>
                    </w:rPr>
                    <w:t>Заведующий хозяйством</w:t>
                  </w:r>
                </w:p>
              </w:txbxContent>
            </v:textbox>
          </v:rect>
        </w:pict>
      </w:r>
      <w:r w:rsidR="002A43E8" w:rsidRPr="002A43E8">
        <w:object w:dxaOrig="15773" w:dyaOrig="10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522pt" o:ole="">
            <v:imagedata r:id="rId13" o:title=""/>
          </v:shape>
          <o:OLEObject Type="Embed" ProgID="Word.Document.12" ShapeID="_x0000_i1025" DrawAspect="Content" ObjectID="_1642233751" r:id="rId14"/>
        </w:object>
      </w:r>
      <w:r w:rsidR="001673FD" w:rsidRPr="00721EF4">
        <w:rPr>
          <w:rFonts w:ascii="Times New Roman" w:hAnsi="Times New Roman" w:cs="Times New Roman"/>
          <w:b/>
          <w:bCs/>
          <w:color w:val="4F81BD" w:themeColor="accent1"/>
          <w:sz w:val="28"/>
          <w:szCs w:val="28"/>
        </w:rPr>
        <w:t>1.3. Содержание и качество подготовки обучающихся</w:t>
      </w:r>
    </w:p>
    <w:p w:rsidR="00443FCF" w:rsidRPr="00721EF4" w:rsidRDefault="00443FCF" w:rsidP="0039626C">
      <w:pPr>
        <w:spacing w:after="0"/>
        <w:jc w:val="center"/>
        <w:rPr>
          <w:rFonts w:ascii="Times New Roman" w:hAnsi="Times New Roman" w:cs="Times New Roman"/>
          <w:sz w:val="28"/>
          <w:szCs w:val="28"/>
        </w:rPr>
      </w:pPr>
    </w:p>
    <w:p w:rsidR="005E7D18" w:rsidRPr="005E7D18" w:rsidRDefault="005E7D18" w:rsidP="005E7D18">
      <w:pPr>
        <w:spacing w:after="0" w:line="240" w:lineRule="auto"/>
        <w:ind w:firstLine="708"/>
        <w:jc w:val="both"/>
        <w:rPr>
          <w:rFonts w:ascii="Times New Roman" w:hAnsi="Times New Roman" w:cs="Times New Roman"/>
          <w:sz w:val="28"/>
        </w:rPr>
      </w:pPr>
      <w:r w:rsidRPr="005E7D18">
        <w:rPr>
          <w:rFonts w:ascii="Times New Roman" w:hAnsi="Times New Roman" w:cs="Times New Roman"/>
          <w:sz w:val="28"/>
        </w:rPr>
        <w:t>Анализ результатов проведенной промежуточной аттестации по предметам п</w:t>
      </w:r>
      <w:r w:rsidR="00E9403E">
        <w:rPr>
          <w:rFonts w:ascii="Times New Roman" w:hAnsi="Times New Roman" w:cs="Times New Roman"/>
          <w:sz w:val="28"/>
        </w:rPr>
        <w:t xml:space="preserve">рофессионального цикла за </w:t>
      </w:r>
      <w:r w:rsidRPr="005E7D18">
        <w:rPr>
          <w:rFonts w:ascii="Times New Roman" w:hAnsi="Times New Roman" w:cs="Times New Roman"/>
          <w:sz w:val="28"/>
        </w:rPr>
        <w:t xml:space="preserve"> 2019</w:t>
      </w:r>
      <w:r w:rsidR="00E9403E">
        <w:rPr>
          <w:rFonts w:ascii="Times New Roman" w:hAnsi="Times New Roman" w:cs="Times New Roman"/>
          <w:sz w:val="28"/>
        </w:rPr>
        <w:t xml:space="preserve"> год</w:t>
      </w:r>
      <w:r w:rsidRPr="005E7D18">
        <w:rPr>
          <w:rFonts w:ascii="Times New Roman" w:hAnsi="Times New Roman" w:cs="Times New Roman"/>
          <w:sz w:val="28"/>
        </w:rPr>
        <w:t xml:space="preserve"> по колледжу показывает  рост показателей  качества образовательного процесса,  в сравнении с итогами  первого  полугодия 2018-2019 учебного года. Это говорит, о стабильной динамики интеллектуально-нравственного развития обучающихся колледжа, об улучшении качества ведения педагогического процесса.</w:t>
      </w:r>
    </w:p>
    <w:p w:rsidR="005E7D18" w:rsidRPr="005E7D18" w:rsidRDefault="005E7D18" w:rsidP="005E7D18">
      <w:pPr>
        <w:pStyle w:val="Pa51"/>
        <w:spacing w:line="240" w:lineRule="auto"/>
        <w:ind w:firstLine="708"/>
        <w:jc w:val="both"/>
        <w:rPr>
          <w:color w:val="000000"/>
          <w:sz w:val="28"/>
          <w:szCs w:val="28"/>
        </w:rPr>
      </w:pPr>
      <w:r w:rsidRPr="005E7D18">
        <w:rPr>
          <w:color w:val="000000"/>
          <w:sz w:val="28"/>
          <w:szCs w:val="28"/>
        </w:rPr>
        <w:t>Повышение качества образовательного процесса по предметам профессионального цикла, заметно из построенных диаграмм, которые позволили определить его количественно, так как применение числовых методов – одна из важнейших предпосылок правильности прини</w:t>
      </w:r>
      <w:r w:rsidRPr="005E7D18">
        <w:rPr>
          <w:color w:val="000000"/>
          <w:sz w:val="28"/>
          <w:szCs w:val="28"/>
        </w:rPr>
        <w:softHyphen/>
        <w:t xml:space="preserve">маемых решений при управлении качеством. </w:t>
      </w:r>
    </w:p>
    <w:p w:rsidR="005E7D18" w:rsidRPr="005E7D18" w:rsidRDefault="005E7D18" w:rsidP="005E7D18">
      <w:pPr>
        <w:pStyle w:val="Pa51"/>
        <w:spacing w:line="240" w:lineRule="auto"/>
        <w:jc w:val="both"/>
        <w:rPr>
          <w:color w:val="000000"/>
          <w:sz w:val="28"/>
          <w:szCs w:val="28"/>
        </w:rPr>
      </w:pPr>
      <w:r w:rsidRPr="005E7D18">
        <w:rPr>
          <w:color w:val="000000"/>
          <w:sz w:val="28"/>
          <w:szCs w:val="28"/>
        </w:rPr>
        <w:t>Подводя итоги по предметам профцикла, необходимо отметить, что такой контроль, как промежуточная аттестация является обязательным компонентом процесса обучения. Он обеспечивает внешнюю (контроль, выполняемый преподавателем или мастером) и внутреннюю обратную связь (самоконтроль обучающегося), а также служит основанием для внесения необходимых корректив в процесс обучения с целью совершенствования его содержания, методов, форм организации, руководства и управления учебно-познавательной деятельности обучающихся. В нем широко используются средства контроля. Контроль тесно связан с оценкой (отметкой), различными средствами стимулирования учебной деятельности. Сущность такого контроля состоит в последовательном осуществлении диагностических процедур на всех этапах обучения как со стороны обучающих, так и со стороны самих обучаемых с целью определения уровня усвоения знаний,  сформированности навыков и умений, качеств личности для последующей коррекции всех структурных элементов процесса обучения.</w:t>
      </w:r>
    </w:p>
    <w:p w:rsidR="005E7D18" w:rsidRPr="005E7D18" w:rsidRDefault="005E7D18" w:rsidP="005E7D18">
      <w:pPr>
        <w:pStyle w:val="Default"/>
        <w:ind w:firstLine="708"/>
        <w:jc w:val="both"/>
        <w:rPr>
          <w:sz w:val="28"/>
          <w:szCs w:val="28"/>
        </w:rPr>
      </w:pPr>
      <w:r w:rsidRPr="005E7D18">
        <w:rPr>
          <w:sz w:val="28"/>
          <w:szCs w:val="28"/>
        </w:rPr>
        <w:t>Политика колледжа в области качества подготовки специалистов и рабочих основывается на следующих требованиях:</w:t>
      </w:r>
    </w:p>
    <w:p w:rsidR="005E7D18" w:rsidRPr="005E7D18" w:rsidRDefault="005E7D18" w:rsidP="005E7D18">
      <w:pPr>
        <w:pStyle w:val="Default"/>
        <w:numPr>
          <w:ilvl w:val="0"/>
          <w:numId w:val="9"/>
        </w:numPr>
        <w:jc w:val="both"/>
        <w:rPr>
          <w:sz w:val="28"/>
          <w:szCs w:val="28"/>
        </w:rPr>
      </w:pPr>
      <w:r w:rsidRPr="005E7D18">
        <w:rPr>
          <w:sz w:val="28"/>
          <w:szCs w:val="28"/>
        </w:rPr>
        <w:t>Уровень качества подготовки должен осуществляется в соответствии с требованиями государственных образовательных стандартов и с учетом возрастающих требований потребителей и заказчиков.</w:t>
      </w:r>
    </w:p>
    <w:p w:rsidR="005E7D18" w:rsidRPr="005E7D18" w:rsidRDefault="005E7D18" w:rsidP="005E7D18">
      <w:pPr>
        <w:pStyle w:val="Default"/>
        <w:numPr>
          <w:ilvl w:val="0"/>
          <w:numId w:val="9"/>
        </w:numPr>
        <w:jc w:val="both"/>
        <w:rPr>
          <w:sz w:val="28"/>
          <w:szCs w:val="28"/>
        </w:rPr>
      </w:pPr>
      <w:r w:rsidRPr="005E7D18">
        <w:rPr>
          <w:sz w:val="28"/>
          <w:szCs w:val="28"/>
        </w:rPr>
        <w:t>Качество подготовки специалистов обеспечивается всеми сотрудниками колледжа, повышение качества - дело всего персонала. Каждый сотрудник выполняет определенную работу по созданию услуги/продукции и рассматривает своих коллег как соучастников процесса, при необходимости взаимозаменяемых друг другом.</w:t>
      </w:r>
    </w:p>
    <w:p w:rsidR="005E7D18" w:rsidRPr="005E7D18" w:rsidRDefault="005E7D18" w:rsidP="005E7D18">
      <w:pPr>
        <w:pStyle w:val="Default"/>
        <w:numPr>
          <w:ilvl w:val="0"/>
          <w:numId w:val="9"/>
        </w:numPr>
        <w:jc w:val="both"/>
        <w:rPr>
          <w:sz w:val="28"/>
          <w:szCs w:val="28"/>
        </w:rPr>
      </w:pPr>
      <w:r w:rsidRPr="005E7D18">
        <w:rPr>
          <w:sz w:val="28"/>
          <w:szCs w:val="28"/>
        </w:rPr>
        <w:t>Высокое качество обеспечивается путем постоянного повышения результативности системы менеджмента качества и совершенствования образовательного процесса.</w:t>
      </w:r>
    </w:p>
    <w:p w:rsidR="005E7D18" w:rsidRPr="005E7D18" w:rsidRDefault="005E7D18" w:rsidP="005E7D18">
      <w:pPr>
        <w:pStyle w:val="Default"/>
        <w:numPr>
          <w:ilvl w:val="0"/>
          <w:numId w:val="9"/>
        </w:numPr>
        <w:jc w:val="both"/>
        <w:rPr>
          <w:sz w:val="28"/>
          <w:szCs w:val="28"/>
        </w:rPr>
      </w:pPr>
      <w:r w:rsidRPr="005E7D18">
        <w:rPr>
          <w:sz w:val="28"/>
          <w:szCs w:val="28"/>
        </w:rPr>
        <w:t>Стабильное качество обеспечивается посредством поддержания уровня образовательного процесса в соответствии с государственными образовательными стандартами на всех стадиях образовательного процесса.</w:t>
      </w:r>
    </w:p>
    <w:p w:rsidR="005E7D18" w:rsidRPr="005E7D18" w:rsidRDefault="005E7D18" w:rsidP="005E7D18">
      <w:pPr>
        <w:pStyle w:val="Default"/>
        <w:numPr>
          <w:ilvl w:val="0"/>
          <w:numId w:val="9"/>
        </w:numPr>
        <w:jc w:val="both"/>
        <w:rPr>
          <w:sz w:val="28"/>
          <w:szCs w:val="28"/>
        </w:rPr>
      </w:pPr>
      <w:r w:rsidRPr="005E7D18">
        <w:rPr>
          <w:sz w:val="28"/>
          <w:szCs w:val="28"/>
        </w:rPr>
        <w:t>Развитие, поддержка и взаимодействие всех заинтересованных сторон образовательного процесса в колледже - обязательное условие высокого уровня качества подготовки специалистов и рабочих.</w:t>
      </w:r>
    </w:p>
    <w:p w:rsidR="005E7D18" w:rsidRPr="005E7D18" w:rsidRDefault="005E7D18" w:rsidP="005E7D18">
      <w:pPr>
        <w:pStyle w:val="Default"/>
        <w:numPr>
          <w:ilvl w:val="0"/>
          <w:numId w:val="9"/>
        </w:numPr>
        <w:jc w:val="both"/>
        <w:rPr>
          <w:sz w:val="28"/>
          <w:szCs w:val="28"/>
        </w:rPr>
      </w:pPr>
      <w:r w:rsidRPr="005E7D18">
        <w:rPr>
          <w:sz w:val="28"/>
          <w:szCs w:val="28"/>
        </w:rPr>
        <w:lastRenderedPageBreak/>
        <w:t>Преподаватели,</w:t>
      </w:r>
      <w:r w:rsidR="002A46B9">
        <w:rPr>
          <w:sz w:val="28"/>
          <w:szCs w:val="28"/>
        </w:rPr>
        <w:t xml:space="preserve"> мастера производственного обучения,</w:t>
      </w:r>
      <w:r w:rsidRPr="005E7D18">
        <w:rPr>
          <w:sz w:val="28"/>
          <w:szCs w:val="28"/>
        </w:rPr>
        <w:t xml:space="preserve"> специалисты и руководители - золотой фонд колледжа, являются источником прогрессивных идей и технологий, направленных на решение поставленных перед колледжем задач.</w:t>
      </w:r>
    </w:p>
    <w:p w:rsidR="005E7D18" w:rsidRPr="005E7D18" w:rsidRDefault="005E7D18" w:rsidP="005E7D18">
      <w:pPr>
        <w:pStyle w:val="Default"/>
        <w:numPr>
          <w:ilvl w:val="0"/>
          <w:numId w:val="9"/>
        </w:numPr>
        <w:jc w:val="both"/>
        <w:rPr>
          <w:sz w:val="28"/>
          <w:szCs w:val="28"/>
        </w:rPr>
      </w:pPr>
      <w:r w:rsidRPr="005E7D18">
        <w:rPr>
          <w:sz w:val="28"/>
          <w:szCs w:val="28"/>
        </w:rPr>
        <w:t>Сертификация образовательного процесса по системе менеджмента качества - гарантия удовлетворения требований и прав потребителей и одновременно гарантия соблюдения интересов колледжа.</w:t>
      </w:r>
    </w:p>
    <w:p w:rsidR="005E7D18" w:rsidRPr="005E7D18" w:rsidRDefault="005E7D18" w:rsidP="005E7D18">
      <w:pPr>
        <w:pStyle w:val="Default"/>
        <w:numPr>
          <w:ilvl w:val="0"/>
          <w:numId w:val="9"/>
        </w:numPr>
        <w:jc w:val="both"/>
        <w:rPr>
          <w:sz w:val="28"/>
          <w:szCs w:val="28"/>
        </w:rPr>
      </w:pPr>
      <w:r w:rsidRPr="005E7D18">
        <w:rPr>
          <w:sz w:val="28"/>
          <w:szCs w:val="28"/>
        </w:rPr>
        <w:t>Руководство колледжа считает высокое качество подготовки специалистов одним из основных факторов успеха и конкурентоспособности колледжа на рынке образовательных услуг и берет на себя ответственность за реализацию политики в области качества в соответствии с требованиями Государственного образовательного стандарта.</w:t>
      </w:r>
    </w:p>
    <w:p w:rsidR="005E7D18" w:rsidRPr="005E7D18" w:rsidRDefault="005E7D18" w:rsidP="005E7D18">
      <w:pPr>
        <w:pStyle w:val="Default"/>
        <w:numPr>
          <w:ilvl w:val="0"/>
          <w:numId w:val="9"/>
        </w:numPr>
        <w:jc w:val="both"/>
        <w:rPr>
          <w:color w:val="auto"/>
          <w:sz w:val="28"/>
          <w:szCs w:val="28"/>
        </w:rPr>
      </w:pPr>
      <w:r w:rsidRPr="005E7D18">
        <w:rPr>
          <w:color w:val="auto"/>
          <w:sz w:val="28"/>
          <w:szCs w:val="28"/>
        </w:rPr>
        <w:t xml:space="preserve">Главная цель колледжа в области качества образования – подготовка конкурентоспособного выпускника, готового к профессиональной деятельности за счет развитых способностей, профессиональных навыков и умений, сформированных убеждений, личностных и гражданских качеств. </w:t>
      </w:r>
    </w:p>
    <w:p w:rsidR="005E7D18" w:rsidRPr="005E7D18" w:rsidRDefault="005E7D18" w:rsidP="005E7D18">
      <w:pPr>
        <w:pStyle w:val="a9"/>
        <w:spacing w:before="0" w:beforeAutospacing="0" w:after="0" w:afterAutospacing="0"/>
        <w:jc w:val="both"/>
        <w:rPr>
          <w:sz w:val="28"/>
          <w:szCs w:val="28"/>
        </w:rPr>
      </w:pPr>
      <w:r w:rsidRPr="005E7D18">
        <w:rPr>
          <w:sz w:val="28"/>
          <w:szCs w:val="28"/>
        </w:rPr>
        <w:t>Во втором полугодии необходимо:</w:t>
      </w:r>
    </w:p>
    <w:p w:rsidR="005E7D18" w:rsidRPr="005E7D18" w:rsidRDefault="005E7D18" w:rsidP="005E7D18">
      <w:pPr>
        <w:pStyle w:val="a9"/>
        <w:spacing w:before="0" w:beforeAutospacing="0" w:after="0" w:afterAutospacing="0"/>
        <w:jc w:val="both"/>
        <w:rPr>
          <w:sz w:val="28"/>
          <w:szCs w:val="28"/>
        </w:rPr>
      </w:pPr>
      <w:r w:rsidRPr="005E7D18">
        <w:rPr>
          <w:sz w:val="28"/>
          <w:szCs w:val="28"/>
        </w:rPr>
        <w:t>1. Продолжить работу по стабилизации качества знаний обучающихся старших курсов, повышению общей и качественной успеваемостей обучающихся 1 курсов.</w:t>
      </w:r>
    </w:p>
    <w:p w:rsidR="005E7D18" w:rsidRPr="005E7D18" w:rsidRDefault="005E7D18" w:rsidP="005E7D18">
      <w:pPr>
        <w:pStyle w:val="a9"/>
        <w:spacing w:before="0" w:beforeAutospacing="0" w:after="0" w:afterAutospacing="0"/>
        <w:jc w:val="both"/>
        <w:rPr>
          <w:sz w:val="28"/>
          <w:szCs w:val="28"/>
        </w:rPr>
      </w:pPr>
      <w:r w:rsidRPr="005E7D18">
        <w:rPr>
          <w:sz w:val="28"/>
          <w:szCs w:val="28"/>
        </w:rPr>
        <w:t>2. Организовать совместную работу всех участников образовательного процесса по сохранению контингента обучающихся, проведению профориентационной работы с образовательными организациями города и близлежащих территорий.</w:t>
      </w:r>
    </w:p>
    <w:p w:rsidR="005E7D18" w:rsidRPr="005E7D18" w:rsidRDefault="005E7D18" w:rsidP="005E7D18">
      <w:pPr>
        <w:pStyle w:val="a9"/>
        <w:spacing w:before="0" w:beforeAutospacing="0" w:after="0" w:afterAutospacing="0"/>
        <w:jc w:val="both"/>
        <w:rPr>
          <w:sz w:val="28"/>
          <w:szCs w:val="28"/>
        </w:rPr>
      </w:pPr>
      <w:r w:rsidRPr="005E7D18">
        <w:rPr>
          <w:sz w:val="28"/>
          <w:szCs w:val="28"/>
        </w:rPr>
        <w:t> 3. В целях повышения качества знаний обучающихся, своевременной ликвидации академической задолженности по предметам, организовать проведение регулярного мониторинга успеваемости обучающихся (на каждом педсовете).</w:t>
      </w:r>
    </w:p>
    <w:p w:rsidR="001673FD" w:rsidRPr="002A46B9" w:rsidRDefault="002A46B9" w:rsidP="002A46B9">
      <w:pPr>
        <w:pStyle w:val="Default"/>
        <w:jc w:val="both"/>
        <w:rPr>
          <w:color w:val="auto"/>
          <w:sz w:val="28"/>
          <w:szCs w:val="28"/>
        </w:rPr>
      </w:pPr>
      <w:r w:rsidRPr="002A46B9">
        <w:rPr>
          <w:color w:val="auto"/>
          <w:sz w:val="28"/>
          <w:szCs w:val="28"/>
        </w:rPr>
        <w:t>4.</w:t>
      </w:r>
      <w:r w:rsidRPr="002A46B9">
        <w:rPr>
          <w:rFonts w:ascii="Arial" w:hAnsi="Arial" w:cs="Arial"/>
          <w:sz w:val="23"/>
          <w:szCs w:val="23"/>
        </w:rPr>
        <w:t xml:space="preserve"> </w:t>
      </w:r>
      <w:r>
        <w:rPr>
          <w:sz w:val="28"/>
          <w:szCs w:val="28"/>
        </w:rPr>
        <w:t>Организовать процедуру</w:t>
      </w:r>
      <w:r w:rsidRPr="002A46B9">
        <w:rPr>
          <w:sz w:val="28"/>
          <w:szCs w:val="28"/>
        </w:rPr>
        <w:t xml:space="preserve"> аттестации с использованием механизма демонстрационного экзамена при реализации основных профессиональных образовательных программ среднего профессионального образ</w:t>
      </w:r>
      <w:r>
        <w:rPr>
          <w:sz w:val="28"/>
          <w:szCs w:val="28"/>
        </w:rPr>
        <w:t>ования с целью использования</w:t>
      </w:r>
      <w:r w:rsidRPr="002A46B9">
        <w:rPr>
          <w:sz w:val="28"/>
          <w:szCs w:val="28"/>
        </w:rPr>
        <w:t xml:space="preserve"> современных механизмов оценки качества освоения обучающимися профессиональных компетенций.</w:t>
      </w:r>
    </w:p>
    <w:p w:rsidR="005E7D18" w:rsidRPr="002A46B9" w:rsidRDefault="005E7D18" w:rsidP="00AB1924">
      <w:pPr>
        <w:spacing w:after="0"/>
        <w:rPr>
          <w:rFonts w:ascii="Times New Roman" w:hAnsi="Times New Roman" w:cs="Times New Roman"/>
          <w:sz w:val="28"/>
          <w:szCs w:val="28"/>
        </w:rPr>
      </w:pPr>
    </w:p>
    <w:p w:rsidR="005E7D18" w:rsidRDefault="005E7D18" w:rsidP="00AB1924">
      <w:pPr>
        <w:spacing w:after="0"/>
      </w:pPr>
    </w:p>
    <w:p w:rsidR="005E7D18" w:rsidRDefault="005E7D18" w:rsidP="00AB1924">
      <w:pPr>
        <w:spacing w:after="0"/>
      </w:pPr>
    </w:p>
    <w:p w:rsidR="005E7D18" w:rsidRPr="00397614" w:rsidRDefault="005E7D18" w:rsidP="005E7D18">
      <w:pPr>
        <w:pageBreakBefore/>
        <w:spacing w:after="100" w:afterAutospacing="1"/>
        <w:jc w:val="center"/>
        <w:rPr>
          <w:b/>
          <w:sz w:val="32"/>
        </w:rPr>
      </w:pPr>
      <w:r w:rsidRPr="00397614">
        <w:rPr>
          <w:b/>
          <w:sz w:val="32"/>
        </w:rPr>
        <w:lastRenderedPageBreak/>
        <w:t xml:space="preserve">Сравнительный анализ </w:t>
      </w:r>
      <w:r>
        <w:rPr>
          <w:b/>
          <w:sz w:val="32"/>
        </w:rPr>
        <w:t>качества обучения по учеб</w:t>
      </w:r>
      <w:r w:rsidR="002A46B9">
        <w:rPr>
          <w:b/>
          <w:sz w:val="32"/>
        </w:rPr>
        <w:t>ной практике в «РПК»</w:t>
      </w:r>
      <w:r w:rsidR="002A46B9">
        <w:rPr>
          <w:b/>
          <w:sz w:val="32"/>
        </w:rPr>
        <w:br/>
        <w:t xml:space="preserve">за 2018 и </w:t>
      </w:r>
      <w:r>
        <w:rPr>
          <w:b/>
          <w:sz w:val="32"/>
        </w:rPr>
        <w:t xml:space="preserve">2019 годы. </w:t>
      </w:r>
    </w:p>
    <w:tbl>
      <w:tblPr>
        <w:tblStyle w:val="a7"/>
        <w:tblW w:w="0" w:type="auto"/>
        <w:tblLook w:val="04A0"/>
      </w:tblPr>
      <w:tblGrid>
        <w:gridCol w:w="1868"/>
        <w:gridCol w:w="1850"/>
        <w:gridCol w:w="1878"/>
        <w:gridCol w:w="1970"/>
        <w:gridCol w:w="1895"/>
        <w:gridCol w:w="1812"/>
        <w:gridCol w:w="1898"/>
        <w:gridCol w:w="1898"/>
      </w:tblGrid>
      <w:tr w:rsidR="005E7D18" w:rsidTr="00FE37EC">
        <w:trPr>
          <w:trHeight w:val="357"/>
        </w:trPr>
        <w:tc>
          <w:tcPr>
            <w:tcW w:w="3930" w:type="dxa"/>
            <w:gridSpan w:val="2"/>
          </w:tcPr>
          <w:p w:rsidR="005E7D18" w:rsidRDefault="005E7D18" w:rsidP="00FE37EC">
            <w:pPr>
              <w:jc w:val="center"/>
              <w:rPr>
                <w:b/>
                <w:sz w:val="32"/>
              </w:rPr>
            </w:pPr>
            <w:r>
              <w:rPr>
                <w:b/>
                <w:i/>
              </w:rPr>
              <w:t>К успешности</w:t>
            </w:r>
          </w:p>
        </w:tc>
        <w:tc>
          <w:tcPr>
            <w:tcW w:w="4073" w:type="dxa"/>
            <w:gridSpan w:val="2"/>
          </w:tcPr>
          <w:p w:rsidR="005E7D18" w:rsidRDefault="005E7D18" w:rsidP="00FE37EC">
            <w:pPr>
              <w:tabs>
                <w:tab w:val="left" w:pos="13920"/>
              </w:tabs>
              <w:spacing w:after="200" w:line="276" w:lineRule="auto"/>
              <w:ind w:right="-87"/>
              <w:jc w:val="center"/>
              <w:rPr>
                <w:b/>
                <w:i/>
                <w:lang w:eastAsia="en-US"/>
              </w:rPr>
            </w:pPr>
            <w:r>
              <w:rPr>
                <w:b/>
                <w:i/>
              </w:rPr>
              <w:t>Качество знаний %</w:t>
            </w:r>
          </w:p>
        </w:tc>
        <w:tc>
          <w:tcPr>
            <w:tcW w:w="3901" w:type="dxa"/>
            <w:gridSpan w:val="2"/>
          </w:tcPr>
          <w:p w:rsidR="005E7D18" w:rsidRDefault="005E7D18" w:rsidP="00FE37EC">
            <w:pPr>
              <w:jc w:val="center"/>
              <w:rPr>
                <w:b/>
                <w:sz w:val="32"/>
              </w:rPr>
            </w:pPr>
            <w:r>
              <w:rPr>
                <w:b/>
                <w:i/>
              </w:rPr>
              <w:t>% успеваемости</w:t>
            </w:r>
          </w:p>
        </w:tc>
        <w:tc>
          <w:tcPr>
            <w:tcW w:w="4016" w:type="dxa"/>
            <w:gridSpan w:val="2"/>
          </w:tcPr>
          <w:p w:rsidR="005E7D18" w:rsidRDefault="005E7D18" w:rsidP="00FE37EC">
            <w:pPr>
              <w:jc w:val="center"/>
              <w:rPr>
                <w:b/>
                <w:sz w:val="32"/>
              </w:rPr>
            </w:pPr>
            <w:r>
              <w:rPr>
                <w:b/>
                <w:i/>
              </w:rPr>
              <w:t>Средний балл</w:t>
            </w:r>
          </w:p>
        </w:tc>
      </w:tr>
      <w:tr w:rsidR="005E7D18" w:rsidTr="00FE37EC">
        <w:trPr>
          <w:trHeight w:val="293"/>
        </w:trPr>
        <w:tc>
          <w:tcPr>
            <w:tcW w:w="1975" w:type="dxa"/>
          </w:tcPr>
          <w:p w:rsidR="005E7D18" w:rsidRPr="00D60510" w:rsidRDefault="005E7D18" w:rsidP="00FE37EC">
            <w:pPr>
              <w:jc w:val="center"/>
              <w:rPr>
                <w:color w:val="00B050"/>
                <w:sz w:val="24"/>
                <w:szCs w:val="24"/>
              </w:rPr>
            </w:pPr>
            <w:r>
              <w:rPr>
                <w:color w:val="00B050"/>
                <w:sz w:val="24"/>
                <w:szCs w:val="24"/>
              </w:rPr>
              <w:t>2018</w:t>
            </w:r>
            <w:r w:rsidRPr="00D60510">
              <w:rPr>
                <w:color w:val="00B050"/>
                <w:sz w:val="24"/>
                <w:szCs w:val="24"/>
              </w:rPr>
              <w:t xml:space="preserve"> год</w:t>
            </w:r>
          </w:p>
        </w:tc>
        <w:tc>
          <w:tcPr>
            <w:tcW w:w="1955" w:type="dxa"/>
          </w:tcPr>
          <w:p w:rsidR="005E7D18" w:rsidRPr="001C3E0F" w:rsidRDefault="005E7D18" w:rsidP="00FE37EC">
            <w:pPr>
              <w:jc w:val="center"/>
              <w:rPr>
                <w:color w:val="FF0000"/>
                <w:sz w:val="24"/>
                <w:szCs w:val="24"/>
              </w:rPr>
            </w:pPr>
            <w:r>
              <w:rPr>
                <w:color w:val="FF0000"/>
                <w:sz w:val="24"/>
                <w:szCs w:val="24"/>
              </w:rPr>
              <w:t xml:space="preserve">2019 </w:t>
            </w:r>
            <w:r w:rsidRPr="00627FB7">
              <w:rPr>
                <w:color w:val="FF0000"/>
                <w:sz w:val="24"/>
                <w:szCs w:val="24"/>
              </w:rPr>
              <w:t>год</w:t>
            </w:r>
          </w:p>
        </w:tc>
        <w:tc>
          <w:tcPr>
            <w:tcW w:w="1986" w:type="dxa"/>
          </w:tcPr>
          <w:p w:rsidR="005E7D18" w:rsidRPr="00330333" w:rsidRDefault="005E7D18" w:rsidP="00FE37EC">
            <w:pPr>
              <w:jc w:val="center"/>
              <w:rPr>
                <w:color w:val="7030A0"/>
                <w:sz w:val="24"/>
                <w:szCs w:val="24"/>
              </w:rPr>
            </w:pPr>
            <w:r w:rsidRPr="00330333">
              <w:rPr>
                <w:color w:val="7030A0"/>
                <w:sz w:val="24"/>
                <w:szCs w:val="24"/>
              </w:rPr>
              <w:t>2018 год</w:t>
            </w:r>
          </w:p>
        </w:tc>
        <w:tc>
          <w:tcPr>
            <w:tcW w:w="2087" w:type="dxa"/>
          </w:tcPr>
          <w:p w:rsidR="005E7D18" w:rsidRPr="001C3E0F" w:rsidRDefault="005E7D18" w:rsidP="00FE37EC">
            <w:pPr>
              <w:jc w:val="center"/>
              <w:rPr>
                <w:color w:val="FF0000"/>
                <w:sz w:val="24"/>
                <w:szCs w:val="24"/>
              </w:rPr>
            </w:pPr>
            <w:r>
              <w:rPr>
                <w:color w:val="FF0000"/>
                <w:sz w:val="24"/>
                <w:szCs w:val="24"/>
              </w:rPr>
              <w:t xml:space="preserve">2019 </w:t>
            </w:r>
            <w:r w:rsidRPr="00627FB7">
              <w:rPr>
                <w:color w:val="FF0000"/>
                <w:sz w:val="24"/>
                <w:szCs w:val="24"/>
              </w:rPr>
              <w:t>год</w:t>
            </w:r>
          </w:p>
        </w:tc>
        <w:tc>
          <w:tcPr>
            <w:tcW w:w="2002" w:type="dxa"/>
          </w:tcPr>
          <w:p w:rsidR="005E7D18" w:rsidRPr="00330333" w:rsidRDefault="005E7D18" w:rsidP="00FE37EC">
            <w:pPr>
              <w:jc w:val="center"/>
              <w:rPr>
                <w:color w:val="0070C0"/>
                <w:sz w:val="24"/>
                <w:szCs w:val="24"/>
              </w:rPr>
            </w:pPr>
            <w:r w:rsidRPr="00330333">
              <w:rPr>
                <w:color w:val="0070C0"/>
                <w:sz w:val="24"/>
                <w:szCs w:val="24"/>
              </w:rPr>
              <w:t>2018 год</w:t>
            </w:r>
          </w:p>
        </w:tc>
        <w:tc>
          <w:tcPr>
            <w:tcW w:w="1899" w:type="dxa"/>
          </w:tcPr>
          <w:p w:rsidR="005E7D18" w:rsidRPr="001C3E0F" w:rsidRDefault="005E7D18" w:rsidP="00FE37EC">
            <w:pPr>
              <w:jc w:val="center"/>
              <w:rPr>
                <w:color w:val="FF0000"/>
                <w:sz w:val="24"/>
                <w:szCs w:val="24"/>
              </w:rPr>
            </w:pPr>
            <w:r>
              <w:rPr>
                <w:color w:val="FF0000"/>
                <w:sz w:val="24"/>
                <w:szCs w:val="24"/>
              </w:rPr>
              <w:t xml:space="preserve">2019 </w:t>
            </w:r>
            <w:r w:rsidRPr="00627FB7">
              <w:rPr>
                <w:color w:val="FF0000"/>
                <w:sz w:val="24"/>
                <w:szCs w:val="24"/>
              </w:rPr>
              <w:t>год</w:t>
            </w:r>
          </w:p>
        </w:tc>
        <w:tc>
          <w:tcPr>
            <w:tcW w:w="2008" w:type="dxa"/>
          </w:tcPr>
          <w:p w:rsidR="005E7D18" w:rsidRPr="00330333" w:rsidRDefault="005E7D18" w:rsidP="00FE37EC">
            <w:pPr>
              <w:jc w:val="center"/>
              <w:rPr>
                <w:color w:val="984806" w:themeColor="accent6" w:themeShade="80"/>
                <w:sz w:val="24"/>
                <w:szCs w:val="24"/>
              </w:rPr>
            </w:pPr>
            <w:r w:rsidRPr="00330333">
              <w:rPr>
                <w:color w:val="984806" w:themeColor="accent6" w:themeShade="80"/>
                <w:sz w:val="24"/>
                <w:szCs w:val="24"/>
              </w:rPr>
              <w:t>2018 год</w:t>
            </w:r>
          </w:p>
        </w:tc>
        <w:tc>
          <w:tcPr>
            <w:tcW w:w="2008" w:type="dxa"/>
          </w:tcPr>
          <w:p w:rsidR="005E7D18" w:rsidRPr="001C3E0F" w:rsidRDefault="005E7D18" w:rsidP="00FE37EC">
            <w:pPr>
              <w:jc w:val="center"/>
              <w:rPr>
                <w:color w:val="FF0000"/>
                <w:sz w:val="24"/>
                <w:szCs w:val="24"/>
              </w:rPr>
            </w:pPr>
            <w:r>
              <w:rPr>
                <w:color w:val="FF0000"/>
                <w:sz w:val="24"/>
                <w:szCs w:val="24"/>
              </w:rPr>
              <w:t xml:space="preserve">2019 </w:t>
            </w:r>
            <w:r w:rsidRPr="00627FB7">
              <w:rPr>
                <w:color w:val="FF0000"/>
                <w:sz w:val="24"/>
                <w:szCs w:val="24"/>
              </w:rPr>
              <w:t>год</w:t>
            </w:r>
          </w:p>
        </w:tc>
      </w:tr>
      <w:tr w:rsidR="005E7D18" w:rsidRPr="00532B54" w:rsidTr="00FE37EC">
        <w:trPr>
          <w:trHeight w:val="287"/>
        </w:trPr>
        <w:tc>
          <w:tcPr>
            <w:tcW w:w="1975" w:type="dxa"/>
          </w:tcPr>
          <w:p w:rsidR="005E7D18" w:rsidRPr="00D60510" w:rsidRDefault="005E7D18" w:rsidP="00FE37EC">
            <w:pPr>
              <w:jc w:val="center"/>
              <w:rPr>
                <w:b/>
                <w:color w:val="00B050"/>
                <w:sz w:val="28"/>
                <w:szCs w:val="28"/>
              </w:rPr>
            </w:pPr>
            <w:r w:rsidRPr="00D60510">
              <w:rPr>
                <w:b/>
                <w:color w:val="00B050"/>
                <w:sz w:val="28"/>
                <w:szCs w:val="28"/>
              </w:rPr>
              <w:t>0,8</w:t>
            </w:r>
            <w:r>
              <w:rPr>
                <w:b/>
                <w:color w:val="00B050"/>
                <w:sz w:val="28"/>
                <w:szCs w:val="28"/>
              </w:rPr>
              <w:t>1</w:t>
            </w:r>
          </w:p>
        </w:tc>
        <w:tc>
          <w:tcPr>
            <w:tcW w:w="1955" w:type="dxa"/>
          </w:tcPr>
          <w:p w:rsidR="005E7D18" w:rsidRPr="001C3E0F" w:rsidRDefault="005E7D18" w:rsidP="00FE37EC">
            <w:pPr>
              <w:jc w:val="center"/>
              <w:rPr>
                <w:b/>
                <w:color w:val="FF0000"/>
                <w:sz w:val="28"/>
                <w:szCs w:val="28"/>
              </w:rPr>
            </w:pPr>
            <w:r>
              <w:rPr>
                <w:b/>
                <w:color w:val="FF0000"/>
                <w:sz w:val="28"/>
                <w:szCs w:val="28"/>
              </w:rPr>
              <w:t>0,85</w:t>
            </w:r>
          </w:p>
        </w:tc>
        <w:tc>
          <w:tcPr>
            <w:tcW w:w="1986" w:type="dxa"/>
          </w:tcPr>
          <w:p w:rsidR="005E7D18" w:rsidRPr="00DA1A30" w:rsidRDefault="005E7D18" w:rsidP="00FE37EC">
            <w:pPr>
              <w:jc w:val="center"/>
              <w:rPr>
                <w:b/>
                <w:color w:val="7030A0"/>
                <w:sz w:val="28"/>
                <w:szCs w:val="28"/>
              </w:rPr>
            </w:pPr>
            <w:r>
              <w:rPr>
                <w:b/>
                <w:color w:val="7030A0"/>
                <w:sz w:val="28"/>
                <w:szCs w:val="28"/>
              </w:rPr>
              <w:t>66,7</w:t>
            </w:r>
          </w:p>
        </w:tc>
        <w:tc>
          <w:tcPr>
            <w:tcW w:w="2087" w:type="dxa"/>
          </w:tcPr>
          <w:p w:rsidR="005E7D18" w:rsidRPr="001C3E0F" w:rsidRDefault="005E7D18" w:rsidP="00FE37EC">
            <w:pPr>
              <w:jc w:val="center"/>
              <w:rPr>
                <w:b/>
                <w:color w:val="FF0000"/>
                <w:sz w:val="28"/>
                <w:szCs w:val="28"/>
              </w:rPr>
            </w:pPr>
            <w:r>
              <w:rPr>
                <w:b/>
                <w:color w:val="FF0000"/>
                <w:sz w:val="28"/>
                <w:szCs w:val="28"/>
              </w:rPr>
              <w:t>72,5</w:t>
            </w:r>
          </w:p>
        </w:tc>
        <w:tc>
          <w:tcPr>
            <w:tcW w:w="2002" w:type="dxa"/>
          </w:tcPr>
          <w:p w:rsidR="005E7D18" w:rsidRPr="00DA1A30" w:rsidRDefault="005E7D18" w:rsidP="00FE37EC">
            <w:pPr>
              <w:jc w:val="center"/>
              <w:rPr>
                <w:b/>
                <w:color w:val="0070C0"/>
                <w:sz w:val="28"/>
                <w:szCs w:val="28"/>
              </w:rPr>
            </w:pPr>
            <w:r>
              <w:rPr>
                <w:b/>
                <w:color w:val="0070C0"/>
                <w:sz w:val="28"/>
                <w:szCs w:val="28"/>
              </w:rPr>
              <w:t>98,8</w:t>
            </w:r>
          </w:p>
        </w:tc>
        <w:tc>
          <w:tcPr>
            <w:tcW w:w="1899" w:type="dxa"/>
          </w:tcPr>
          <w:p w:rsidR="005E7D18" w:rsidRPr="00627FB7" w:rsidRDefault="005E7D18" w:rsidP="00FE37EC">
            <w:pPr>
              <w:jc w:val="center"/>
              <w:rPr>
                <w:b/>
                <w:color w:val="FF0000"/>
                <w:sz w:val="28"/>
                <w:szCs w:val="28"/>
              </w:rPr>
            </w:pPr>
            <w:r>
              <w:rPr>
                <w:b/>
                <w:color w:val="FF0000"/>
                <w:sz w:val="28"/>
                <w:szCs w:val="28"/>
              </w:rPr>
              <w:t>99,94</w:t>
            </w:r>
          </w:p>
        </w:tc>
        <w:tc>
          <w:tcPr>
            <w:tcW w:w="2008" w:type="dxa"/>
          </w:tcPr>
          <w:p w:rsidR="005E7D18" w:rsidRPr="00DA1A30" w:rsidRDefault="005E7D18" w:rsidP="00FE37EC">
            <w:pPr>
              <w:jc w:val="center"/>
              <w:rPr>
                <w:b/>
                <w:color w:val="984806" w:themeColor="accent6" w:themeShade="80"/>
                <w:sz w:val="28"/>
                <w:szCs w:val="28"/>
              </w:rPr>
            </w:pPr>
            <w:r w:rsidRPr="00DA1A30">
              <w:rPr>
                <w:b/>
                <w:color w:val="984806" w:themeColor="accent6" w:themeShade="80"/>
                <w:sz w:val="28"/>
                <w:szCs w:val="28"/>
              </w:rPr>
              <w:t>3,9</w:t>
            </w:r>
            <w:r>
              <w:rPr>
                <w:b/>
                <w:color w:val="984806" w:themeColor="accent6" w:themeShade="80"/>
                <w:sz w:val="28"/>
                <w:szCs w:val="28"/>
              </w:rPr>
              <w:t>5</w:t>
            </w:r>
          </w:p>
        </w:tc>
        <w:tc>
          <w:tcPr>
            <w:tcW w:w="2008" w:type="dxa"/>
          </w:tcPr>
          <w:p w:rsidR="005E7D18" w:rsidRPr="001C3E0F" w:rsidRDefault="005E7D18" w:rsidP="00FE37EC">
            <w:pPr>
              <w:jc w:val="center"/>
              <w:rPr>
                <w:b/>
                <w:color w:val="FF0000"/>
                <w:sz w:val="28"/>
                <w:szCs w:val="28"/>
              </w:rPr>
            </w:pPr>
            <w:r>
              <w:rPr>
                <w:b/>
                <w:color w:val="FF0000"/>
                <w:sz w:val="28"/>
                <w:szCs w:val="28"/>
              </w:rPr>
              <w:t>3,95</w:t>
            </w:r>
          </w:p>
        </w:tc>
      </w:tr>
    </w:tbl>
    <w:p w:rsidR="005E7D18" w:rsidRDefault="005E7D18" w:rsidP="00AB1924">
      <w:pPr>
        <w:spacing w:after="0"/>
      </w:pPr>
    </w:p>
    <w:p w:rsidR="005E7D18" w:rsidRDefault="00B032B2" w:rsidP="00AB1924">
      <w:pPr>
        <w:spacing w:after="0"/>
      </w:pPr>
      <w:r>
        <w:rPr>
          <w:noProof/>
        </w:rPr>
        <w:drawing>
          <wp:anchor distT="0" distB="0" distL="114300" distR="114300" simplePos="0" relativeHeight="251675648" behindDoc="0" locked="0" layoutInCell="1" allowOverlap="1">
            <wp:simplePos x="0" y="0"/>
            <wp:positionH relativeFrom="column">
              <wp:posOffset>7647940</wp:posOffset>
            </wp:positionH>
            <wp:positionV relativeFrom="paragraph">
              <wp:posOffset>112395</wp:posOffset>
            </wp:positionV>
            <wp:extent cx="1821815" cy="4631690"/>
            <wp:effectExtent l="19050" t="0" r="26035" b="0"/>
            <wp:wrapSquare wrapText="bothSides"/>
            <wp:docPr id="1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noProof/>
        </w:rPr>
        <w:drawing>
          <wp:anchor distT="0" distB="0" distL="114300" distR="114300" simplePos="0" relativeHeight="251674624" behindDoc="0" locked="0" layoutInCell="1" allowOverlap="1">
            <wp:simplePos x="0" y="0"/>
            <wp:positionH relativeFrom="column">
              <wp:posOffset>5054600</wp:posOffset>
            </wp:positionH>
            <wp:positionV relativeFrom="paragraph">
              <wp:posOffset>112395</wp:posOffset>
            </wp:positionV>
            <wp:extent cx="1991995" cy="4631690"/>
            <wp:effectExtent l="19050" t="0" r="27305" b="0"/>
            <wp:wrapSquare wrapText="bothSides"/>
            <wp:docPr id="1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noProof/>
        </w:rPr>
        <w:drawing>
          <wp:anchor distT="0" distB="0" distL="114300" distR="114300" simplePos="0" relativeHeight="251673600" behindDoc="0" locked="0" layoutInCell="1" allowOverlap="1">
            <wp:simplePos x="0" y="0"/>
            <wp:positionH relativeFrom="column">
              <wp:posOffset>2517140</wp:posOffset>
            </wp:positionH>
            <wp:positionV relativeFrom="paragraph">
              <wp:posOffset>112395</wp:posOffset>
            </wp:positionV>
            <wp:extent cx="1915795" cy="4631690"/>
            <wp:effectExtent l="19050" t="0" r="27305" b="0"/>
            <wp:wrapSquare wrapText="bothSides"/>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noProof/>
        </w:rPr>
        <w:drawing>
          <wp:anchor distT="0" distB="0" distL="114300" distR="114300" simplePos="0" relativeHeight="251672576" behindDoc="0" locked="0" layoutInCell="1" allowOverlap="1">
            <wp:simplePos x="0" y="0"/>
            <wp:positionH relativeFrom="column">
              <wp:posOffset>107950</wp:posOffset>
            </wp:positionH>
            <wp:positionV relativeFrom="paragraph">
              <wp:posOffset>112395</wp:posOffset>
            </wp:positionV>
            <wp:extent cx="1873250" cy="4631690"/>
            <wp:effectExtent l="19050" t="0" r="12700" b="0"/>
            <wp:wrapSquare wrapText="bothSides"/>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B032B2" w:rsidRDefault="00B032B2" w:rsidP="00FE37EC">
      <w:pPr>
        <w:pStyle w:val="1"/>
        <w:jc w:val="center"/>
        <w:rPr>
          <w:color w:val="auto"/>
        </w:rPr>
      </w:pPr>
      <w:r w:rsidRPr="00FE37EC">
        <w:rPr>
          <w:color w:val="auto"/>
        </w:rPr>
        <w:lastRenderedPageBreak/>
        <w:t>Сравнительный анализ показателей качества по междисциплинарным курсам  и учебным дисциплинам общепрофессионального и профессионального цикла ОГБПОУ «РПК» за 2018 и  2019 годы.</w:t>
      </w:r>
    </w:p>
    <w:p w:rsidR="00FE37EC" w:rsidRPr="00FE37EC" w:rsidRDefault="00FE37EC" w:rsidP="00FE37EC">
      <w:pPr>
        <w:rPr>
          <w:lang w:eastAsia="en-US"/>
        </w:rPr>
      </w:pPr>
    </w:p>
    <w:tbl>
      <w:tblPr>
        <w:tblStyle w:val="a7"/>
        <w:tblW w:w="14918" w:type="dxa"/>
        <w:tblLayout w:type="fixed"/>
        <w:tblLook w:val="04A0"/>
      </w:tblPr>
      <w:tblGrid>
        <w:gridCol w:w="2036"/>
        <w:gridCol w:w="1665"/>
        <w:gridCol w:w="2002"/>
        <w:gridCol w:w="2064"/>
        <w:gridCol w:w="1725"/>
        <w:gridCol w:w="2200"/>
        <w:gridCol w:w="1787"/>
        <w:gridCol w:w="1439"/>
      </w:tblGrid>
      <w:tr w:rsidR="00B032B2" w:rsidTr="00B032B2">
        <w:trPr>
          <w:trHeight w:val="574"/>
        </w:trPr>
        <w:tc>
          <w:tcPr>
            <w:tcW w:w="3701" w:type="dxa"/>
            <w:gridSpan w:val="2"/>
          </w:tcPr>
          <w:p w:rsidR="00B032B2" w:rsidRDefault="00B032B2" w:rsidP="00FE37EC">
            <w:pPr>
              <w:jc w:val="center"/>
              <w:rPr>
                <w:b/>
                <w:sz w:val="32"/>
              </w:rPr>
            </w:pPr>
            <w:r>
              <w:rPr>
                <w:b/>
                <w:i/>
              </w:rPr>
              <w:t>К успешности</w:t>
            </w:r>
          </w:p>
        </w:tc>
        <w:tc>
          <w:tcPr>
            <w:tcW w:w="4066" w:type="dxa"/>
            <w:gridSpan w:val="2"/>
          </w:tcPr>
          <w:p w:rsidR="00B032B2" w:rsidRDefault="00B032B2" w:rsidP="00FE37EC">
            <w:pPr>
              <w:tabs>
                <w:tab w:val="left" w:pos="13920"/>
              </w:tabs>
              <w:spacing w:after="200" w:line="276" w:lineRule="auto"/>
              <w:ind w:right="-87"/>
              <w:jc w:val="center"/>
              <w:rPr>
                <w:b/>
                <w:i/>
                <w:lang w:eastAsia="en-US"/>
              </w:rPr>
            </w:pPr>
            <w:r>
              <w:rPr>
                <w:b/>
                <w:i/>
              </w:rPr>
              <w:t>Качество знаний %</w:t>
            </w:r>
          </w:p>
        </w:tc>
        <w:tc>
          <w:tcPr>
            <w:tcW w:w="3925" w:type="dxa"/>
            <w:gridSpan w:val="2"/>
          </w:tcPr>
          <w:p w:rsidR="00B032B2" w:rsidRDefault="00B032B2" w:rsidP="00FE37EC">
            <w:pPr>
              <w:jc w:val="center"/>
              <w:rPr>
                <w:b/>
                <w:sz w:val="32"/>
              </w:rPr>
            </w:pPr>
            <w:r>
              <w:rPr>
                <w:b/>
                <w:i/>
              </w:rPr>
              <w:t>% успеваемости</w:t>
            </w:r>
          </w:p>
        </w:tc>
        <w:tc>
          <w:tcPr>
            <w:tcW w:w="3226" w:type="dxa"/>
            <w:gridSpan w:val="2"/>
          </w:tcPr>
          <w:p w:rsidR="00B032B2" w:rsidRDefault="00B032B2" w:rsidP="00FE37EC">
            <w:pPr>
              <w:jc w:val="center"/>
              <w:rPr>
                <w:b/>
                <w:sz w:val="32"/>
              </w:rPr>
            </w:pPr>
            <w:r>
              <w:rPr>
                <w:b/>
                <w:i/>
              </w:rPr>
              <w:t>Средний балл</w:t>
            </w:r>
          </w:p>
        </w:tc>
      </w:tr>
      <w:tr w:rsidR="00B032B2" w:rsidTr="00B032B2">
        <w:trPr>
          <w:trHeight w:val="319"/>
        </w:trPr>
        <w:tc>
          <w:tcPr>
            <w:tcW w:w="2036" w:type="dxa"/>
          </w:tcPr>
          <w:p w:rsidR="00B032B2" w:rsidRPr="00D60510" w:rsidRDefault="00B032B2" w:rsidP="00FE37EC">
            <w:pPr>
              <w:jc w:val="center"/>
              <w:rPr>
                <w:color w:val="00B050"/>
                <w:sz w:val="24"/>
                <w:szCs w:val="24"/>
              </w:rPr>
            </w:pPr>
            <w:r>
              <w:rPr>
                <w:color w:val="00B050"/>
                <w:sz w:val="24"/>
                <w:szCs w:val="24"/>
              </w:rPr>
              <w:t>2018</w:t>
            </w:r>
            <w:r w:rsidRPr="00D60510">
              <w:rPr>
                <w:color w:val="00B050"/>
                <w:sz w:val="24"/>
                <w:szCs w:val="24"/>
              </w:rPr>
              <w:t xml:space="preserve"> год</w:t>
            </w:r>
          </w:p>
        </w:tc>
        <w:tc>
          <w:tcPr>
            <w:tcW w:w="1665" w:type="dxa"/>
          </w:tcPr>
          <w:p w:rsidR="00B032B2" w:rsidRPr="001C3E0F" w:rsidRDefault="00B032B2" w:rsidP="00FE37EC">
            <w:pPr>
              <w:jc w:val="center"/>
              <w:rPr>
                <w:color w:val="FF0000"/>
                <w:sz w:val="24"/>
                <w:szCs w:val="24"/>
              </w:rPr>
            </w:pPr>
            <w:r>
              <w:rPr>
                <w:color w:val="FF0000"/>
                <w:sz w:val="24"/>
                <w:szCs w:val="24"/>
              </w:rPr>
              <w:t xml:space="preserve">2019 </w:t>
            </w:r>
            <w:r w:rsidRPr="00627FB7">
              <w:rPr>
                <w:color w:val="FF0000"/>
                <w:sz w:val="24"/>
                <w:szCs w:val="24"/>
              </w:rPr>
              <w:t>год</w:t>
            </w:r>
          </w:p>
        </w:tc>
        <w:tc>
          <w:tcPr>
            <w:tcW w:w="2002" w:type="dxa"/>
          </w:tcPr>
          <w:p w:rsidR="00B032B2" w:rsidRPr="003412E4" w:rsidRDefault="00B032B2" w:rsidP="00FE37EC">
            <w:pPr>
              <w:jc w:val="center"/>
              <w:rPr>
                <w:color w:val="7030A0"/>
                <w:sz w:val="24"/>
                <w:szCs w:val="24"/>
              </w:rPr>
            </w:pPr>
            <w:r w:rsidRPr="003412E4">
              <w:rPr>
                <w:color w:val="7030A0"/>
                <w:sz w:val="24"/>
                <w:szCs w:val="24"/>
              </w:rPr>
              <w:t>2018 год</w:t>
            </w:r>
          </w:p>
        </w:tc>
        <w:tc>
          <w:tcPr>
            <w:tcW w:w="2063" w:type="dxa"/>
          </w:tcPr>
          <w:p w:rsidR="00B032B2" w:rsidRPr="001C3E0F" w:rsidRDefault="00B032B2" w:rsidP="00FE37EC">
            <w:pPr>
              <w:jc w:val="center"/>
              <w:rPr>
                <w:color w:val="FF0000"/>
                <w:sz w:val="24"/>
                <w:szCs w:val="24"/>
              </w:rPr>
            </w:pPr>
            <w:r>
              <w:rPr>
                <w:color w:val="FF0000"/>
                <w:sz w:val="24"/>
                <w:szCs w:val="24"/>
              </w:rPr>
              <w:t xml:space="preserve">2019 </w:t>
            </w:r>
            <w:r w:rsidRPr="00627FB7">
              <w:rPr>
                <w:color w:val="FF0000"/>
                <w:sz w:val="24"/>
                <w:szCs w:val="24"/>
              </w:rPr>
              <w:t>год</w:t>
            </w:r>
          </w:p>
        </w:tc>
        <w:tc>
          <w:tcPr>
            <w:tcW w:w="1725" w:type="dxa"/>
          </w:tcPr>
          <w:p w:rsidR="00B032B2" w:rsidRPr="003412E4" w:rsidRDefault="00B032B2" w:rsidP="00FE37EC">
            <w:pPr>
              <w:jc w:val="center"/>
              <w:rPr>
                <w:color w:val="0070C0"/>
                <w:sz w:val="24"/>
                <w:szCs w:val="24"/>
              </w:rPr>
            </w:pPr>
            <w:r w:rsidRPr="003412E4">
              <w:rPr>
                <w:color w:val="0070C0"/>
                <w:sz w:val="24"/>
                <w:szCs w:val="24"/>
              </w:rPr>
              <w:t>2018 год</w:t>
            </w:r>
          </w:p>
        </w:tc>
        <w:tc>
          <w:tcPr>
            <w:tcW w:w="2200" w:type="dxa"/>
          </w:tcPr>
          <w:p w:rsidR="00B032B2" w:rsidRPr="001C3E0F" w:rsidRDefault="00B032B2" w:rsidP="00FE37EC">
            <w:pPr>
              <w:jc w:val="center"/>
              <w:rPr>
                <w:color w:val="FF0000"/>
                <w:sz w:val="24"/>
                <w:szCs w:val="24"/>
              </w:rPr>
            </w:pPr>
            <w:r>
              <w:rPr>
                <w:color w:val="FF0000"/>
                <w:sz w:val="24"/>
                <w:szCs w:val="24"/>
              </w:rPr>
              <w:t xml:space="preserve">2019 </w:t>
            </w:r>
            <w:r w:rsidRPr="00627FB7">
              <w:rPr>
                <w:color w:val="FF0000"/>
                <w:sz w:val="24"/>
                <w:szCs w:val="24"/>
              </w:rPr>
              <w:t>год</w:t>
            </w:r>
          </w:p>
        </w:tc>
        <w:tc>
          <w:tcPr>
            <w:tcW w:w="1787" w:type="dxa"/>
          </w:tcPr>
          <w:p w:rsidR="00B032B2" w:rsidRPr="003412E4" w:rsidRDefault="00B032B2" w:rsidP="00FE37EC">
            <w:pPr>
              <w:jc w:val="center"/>
              <w:rPr>
                <w:color w:val="984806" w:themeColor="accent6" w:themeShade="80"/>
                <w:sz w:val="24"/>
                <w:szCs w:val="24"/>
              </w:rPr>
            </w:pPr>
            <w:r w:rsidRPr="003412E4">
              <w:rPr>
                <w:color w:val="984806" w:themeColor="accent6" w:themeShade="80"/>
                <w:sz w:val="24"/>
                <w:szCs w:val="24"/>
              </w:rPr>
              <w:t>2018 год</w:t>
            </w:r>
          </w:p>
        </w:tc>
        <w:tc>
          <w:tcPr>
            <w:tcW w:w="1439" w:type="dxa"/>
          </w:tcPr>
          <w:p w:rsidR="00B032B2" w:rsidRPr="001C3E0F" w:rsidRDefault="00B032B2" w:rsidP="00FE37EC">
            <w:pPr>
              <w:jc w:val="center"/>
              <w:rPr>
                <w:color w:val="FF0000"/>
                <w:sz w:val="24"/>
                <w:szCs w:val="24"/>
              </w:rPr>
            </w:pPr>
            <w:r>
              <w:rPr>
                <w:color w:val="FF0000"/>
                <w:sz w:val="24"/>
                <w:szCs w:val="24"/>
              </w:rPr>
              <w:t xml:space="preserve">2019 </w:t>
            </w:r>
            <w:r w:rsidRPr="00627FB7">
              <w:rPr>
                <w:color w:val="FF0000"/>
                <w:sz w:val="24"/>
                <w:szCs w:val="24"/>
              </w:rPr>
              <w:t>год</w:t>
            </w:r>
          </w:p>
        </w:tc>
      </w:tr>
      <w:tr w:rsidR="00B032B2" w:rsidTr="00B032B2">
        <w:trPr>
          <w:trHeight w:val="319"/>
        </w:trPr>
        <w:tc>
          <w:tcPr>
            <w:tcW w:w="2036" w:type="dxa"/>
          </w:tcPr>
          <w:p w:rsidR="00B032B2" w:rsidRPr="003412E4" w:rsidRDefault="00B032B2" w:rsidP="00FE37EC">
            <w:pPr>
              <w:jc w:val="center"/>
              <w:rPr>
                <w:color w:val="00B050"/>
                <w:lang w:eastAsia="en-US"/>
              </w:rPr>
            </w:pPr>
            <w:r w:rsidRPr="003412E4">
              <w:rPr>
                <w:color w:val="00B050"/>
                <w:lang w:eastAsia="en-US"/>
              </w:rPr>
              <w:t>0,80</w:t>
            </w:r>
          </w:p>
        </w:tc>
        <w:tc>
          <w:tcPr>
            <w:tcW w:w="1665" w:type="dxa"/>
          </w:tcPr>
          <w:p w:rsidR="00B032B2" w:rsidRPr="00032C39" w:rsidRDefault="00B032B2" w:rsidP="00FE37EC">
            <w:pPr>
              <w:jc w:val="center"/>
              <w:rPr>
                <w:color w:val="FF0000"/>
                <w:lang w:eastAsia="en-US"/>
              </w:rPr>
            </w:pPr>
            <w:r>
              <w:rPr>
                <w:color w:val="FF0000"/>
                <w:lang w:eastAsia="en-US"/>
              </w:rPr>
              <w:t>0,82</w:t>
            </w:r>
          </w:p>
        </w:tc>
        <w:tc>
          <w:tcPr>
            <w:tcW w:w="2002" w:type="dxa"/>
          </w:tcPr>
          <w:p w:rsidR="00B032B2" w:rsidRPr="003412E4" w:rsidRDefault="00B032B2" w:rsidP="00FE37EC">
            <w:pPr>
              <w:jc w:val="center"/>
              <w:rPr>
                <w:color w:val="7030A0"/>
                <w:lang w:eastAsia="en-US"/>
              </w:rPr>
            </w:pPr>
            <w:r w:rsidRPr="003412E4">
              <w:rPr>
                <w:color w:val="7030A0"/>
                <w:lang w:eastAsia="en-US"/>
              </w:rPr>
              <w:t>67,8</w:t>
            </w:r>
          </w:p>
        </w:tc>
        <w:tc>
          <w:tcPr>
            <w:tcW w:w="2063" w:type="dxa"/>
          </w:tcPr>
          <w:p w:rsidR="00B032B2" w:rsidRPr="00032C39" w:rsidRDefault="00B032B2" w:rsidP="00FE37EC">
            <w:pPr>
              <w:jc w:val="center"/>
              <w:rPr>
                <w:color w:val="FF0000"/>
                <w:lang w:eastAsia="en-US"/>
              </w:rPr>
            </w:pPr>
            <w:r>
              <w:rPr>
                <w:color w:val="FF0000"/>
                <w:lang w:eastAsia="en-US"/>
              </w:rPr>
              <w:t>72,3</w:t>
            </w:r>
          </w:p>
        </w:tc>
        <w:tc>
          <w:tcPr>
            <w:tcW w:w="1725" w:type="dxa"/>
          </w:tcPr>
          <w:p w:rsidR="00B032B2" w:rsidRPr="003412E4" w:rsidRDefault="00B032B2" w:rsidP="00FE37EC">
            <w:pPr>
              <w:jc w:val="center"/>
              <w:rPr>
                <w:color w:val="0070C0"/>
                <w:lang w:eastAsia="en-US"/>
              </w:rPr>
            </w:pPr>
            <w:r w:rsidRPr="003412E4">
              <w:rPr>
                <w:color w:val="0070C0"/>
                <w:lang w:eastAsia="en-US"/>
              </w:rPr>
              <w:t>68,6</w:t>
            </w:r>
          </w:p>
        </w:tc>
        <w:tc>
          <w:tcPr>
            <w:tcW w:w="2200" w:type="dxa"/>
          </w:tcPr>
          <w:p w:rsidR="00B032B2" w:rsidRPr="00032C39" w:rsidRDefault="00B032B2" w:rsidP="00FE37EC">
            <w:pPr>
              <w:jc w:val="center"/>
              <w:rPr>
                <w:color w:val="FF0000"/>
                <w:lang w:eastAsia="en-US"/>
              </w:rPr>
            </w:pPr>
            <w:r>
              <w:rPr>
                <w:color w:val="FF0000"/>
                <w:lang w:eastAsia="en-US"/>
              </w:rPr>
              <w:t>86,7</w:t>
            </w:r>
          </w:p>
        </w:tc>
        <w:tc>
          <w:tcPr>
            <w:tcW w:w="1787" w:type="dxa"/>
          </w:tcPr>
          <w:p w:rsidR="00B032B2" w:rsidRPr="003412E4" w:rsidRDefault="00B032B2" w:rsidP="00FE37EC">
            <w:pPr>
              <w:jc w:val="center"/>
              <w:rPr>
                <w:color w:val="984806" w:themeColor="accent6" w:themeShade="80"/>
                <w:lang w:eastAsia="en-US"/>
              </w:rPr>
            </w:pPr>
            <w:r w:rsidRPr="003412E4">
              <w:rPr>
                <w:color w:val="984806" w:themeColor="accent6" w:themeShade="80"/>
                <w:lang w:eastAsia="en-US"/>
              </w:rPr>
              <w:t>3,60</w:t>
            </w:r>
          </w:p>
        </w:tc>
        <w:tc>
          <w:tcPr>
            <w:tcW w:w="1439" w:type="dxa"/>
          </w:tcPr>
          <w:p w:rsidR="00B032B2" w:rsidRPr="00032C39" w:rsidRDefault="00B032B2" w:rsidP="00FE37EC">
            <w:pPr>
              <w:jc w:val="center"/>
              <w:rPr>
                <w:color w:val="FF0000"/>
                <w:lang w:eastAsia="en-US"/>
              </w:rPr>
            </w:pPr>
            <w:r>
              <w:rPr>
                <w:color w:val="FF0000"/>
                <w:lang w:eastAsia="en-US"/>
              </w:rPr>
              <w:t>3,74</w:t>
            </w:r>
          </w:p>
        </w:tc>
      </w:tr>
    </w:tbl>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5E7D18" w:rsidRDefault="00B032B2" w:rsidP="00E32FC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77696" behindDoc="0" locked="0" layoutInCell="1" allowOverlap="1">
            <wp:simplePos x="0" y="0"/>
            <wp:positionH relativeFrom="column">
              <wp:posOffset>2604770</wp:posOffset>
            </wp:positionH>
            <wp:positionV relativeFrom="paragraph">
              <wp:posOffset>34925</wp:posOffset>
            </wp:positionV>
            <wp:extent cx="1830705" cy="4572000"/>
            <wp:effectExtent l="19050" t="0" r="17145" b="0"/>
            <wp:wrapSquare wrapText="bothSides"/>
            <wp:docPr id="18"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Times New Roman" w:hAnsi="Times New Roman" w:cs="Times New Roman"/>
          <w:b/>
          <w:noProof/>
          <w:sz w:val="28"/>
          <w:szCs w:val="28"/>
        </w:rPr>
        <w:drawing>
          <wp:anchor distT="0" distB="0" distL="114300" distR="114300" simplePos="0" relativeHeight="251679744" behindDoc="0" locked="0" layoutInCell="1" allowOverlap="1">
            <wp:simplePos x="0" y="0"/>
            <wp:positionH relativeFrom="column">
              <wp:posOffset>5007610</wp:posOffset>
            </wp:positionH>
            <wp:positionV relativeFrom="paragraph">
              <wp:posOffset>50165</wp:posOffset>
            </wp:positionV>
            <wp:extent cx="1856740" cy="4572000"/>
            <wp:effectExtent l="19050" t="0" r="10160" b="0"/>
            <wp:wrapSquare wrapText="bothSides"/>
            <wp:docPr id="2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Times New Roman" w:hAnsi="Times New Roman" w:cs="Times New Roman"/>
          <w:b/>
          <w:noProof/>
          <w:sz w:val="28"/>
          <w:szCs w:val="28"/>
        </w:rPr>
        <w:drawing>
          <wp:anchor distT="0" distB="0" distL="114300" distR="114300" simplePos="0" relativeHeight="251678720" behindDoc="0" locked="0" layoutInCell="1" allowOverlap="1">
            <wp:simplePos x="0" y="0"/>
            <wp:positionH relativeFrom="column">
              <wp:posOffset>7513320</wp:posOffset>
            </wp:positionH>
            <wp:positionV relativeFrom="paragraph">
              <wp:posOffset>43180</wp:posOffset>
            </wp:positionV>
            <wp:extent cx="1878965" cy="4572000"/>
            <wp:effectExtent l="19050" t="0" r="26035" b="0"/>
            <wp:wrapSquare wrapText="bothSides"/>
            <wp:docPr id="19"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Times New Roman" w:hAnsi="Times New Roman" w:cs="Times New Roman"/>
          <w:b/>
          <w:noProof/>
          <w:sz w:val="28"/>
          <w:szCs w:val="28"/>
        </w:rPr>
        <w:drawing>
          <wp:anchor distT="0" distB="0" distL="114300" distR="114300" simplePos="0" relativeHeight="251676672" behindDoc="0" locked="0" layoutInCell="1" allowOverlap="1">
            <wp:simplePos x="0" y="0"/>
            <wp:positionH relativeFrom="column">
              <wp:posOffset>107950</wp:posOffset>
            </wp:positionH>
            <wp:positionV relativeFrom="paragraph">
              <wp:posOffset>32385</wp:posOffset>
            </wp:positionV>
            <wp:extent cx="2064385" cy="4586605"/>
            <wp:effectExtent l="19050" t="0" r="12065" b="4445"/>
            <wp:wrapSquare wrapText="bothSides"/>
            <wp:docPr id="17"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5E7D18" w:rsidRDefault="005E7D18"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B032B2">
      <w:pPr>
        <w:spacing w:after="0" w:line="240" w:lineRule="auto"/>
        <w:rPr>
          <w:rFonts w:ascii="Times New Roman" w:hAnsi="Times New Roman" w:cs="Times New Roman"/>
          <w:b/>
          <w:sz w:val="28"/>
          <w:szCs w:val="28"/>
        </w:rPr>
      </w:pPr>
    </w:p>
    <w:p w:rsidR="00B032B2" w:rsidRPr="00FB00AE" w:rsidRDefault="00B032B2" w:rsidP="00B032B2">
      <w:pPr>
        <w:spacing w:after="0" w:line="240" w:lineRule="auto"/>
        <w:jc w:val="center"/>
        <w:rPr>
          <w:rFonts w:ascii="Times New Roman" w:hAnsi="Times New Roman" w:cs="Times New Roman"/>
          <w:b/>
          <w:sz w:val="28"/>
          <w:szCs w:val="28"/>
        </w:rPr>
      </w:pPr>
      <w:r w:rsidRPr="00FB00AE">
        <w:rPr>
          <w:rFonts w:ascii="Times New Roman" w:hAnsi="Times New Roman" w:cs="Times New Roman"/>
          <w:b/>
          <w:sz w:val="28"/>
          <w:szCs w:val="28"/>
        </w:rPr>
        <w:lastRenderedPageBreak/>
        <w:t xml:space="preserve">Анализ </w:t>
      </w:r>
      <w:r>
        <w:rPr>
          <w:rFonts w:ascii="Times New Roman" w:hAnsi="Times New Roman" w:cs="Times New Roman"/>
          <w:b/>
          <w:sz w:val="28"/>
          <w:szCs w:val="28"/>
        </w:rPr>
        <w:t xml:space="preserve">успеваемости </w:t>
      </w:r>
      <w:r w:rsidRPr="00FB00AE">
        <w:rPr>
          <w:rFonts w:ascii="Times New Roman" w:hAnsi="Times New Roman" w:cs="Times New Roman"/>
          <w:b/>
          <w:sz w:val="28"/>
          <w:szCs w:val="28"/>
        </w:rPr>
        <w:t>по</w:t>
      </w:r>
      <w:r>
        <w:rPr>
          <w:rFonts w:ascii="Times New Roman" w:hAnsi="Times New Roman" w:cs="Times New Roman"/>
          <w:b/>
          <w:sz w:val="28"/>
          <w:szCs w:val="28"/>
        </w:rPr>
        <w:t xml:space="preserve"> предметам теоретического цикла</w:t>
      </w:r>
    </w:p>
    <w:p w:rsidR="00B032B2" w:rsidRPr="00FB00AE" w:rsidRDefault="00B032B2" w:rsidP="00B032B2">
      <w:pPr>
        <w:spacing w:after="0" w:line="240" w:lineRule="auto"/>
        <w:ind w:firstLine="540"/>
        <w:jc w:val="center"/>
        <w:rPr>
          <w:rFonts w:ascii="Times New Roman" w:hAnsi="Times New Roman" w:cs="Times New Roman"/>
          <w:b/>
          <w:sz w:val="28"/>
          <w:szCs w:val="28"/>
        </w:rPr>
      </w:pPr>
      <w:r w:rsidRPr="00FB00AE">
        <w:rPr>
          <w:rFonts w:ascii="Times New Roman" w:hAnsi="Times New Roman" w:cs="Times New Roman"/>
          <w:b/>
          <w:sz w:val="28"/>
          <w:szCs w:val="28"/>
        </w:rPr>
        <w:t xml:space="preserve"> </w:t>
      </w:r>
      <w:r>
        <w:rPr>
          <w:rFonts w:ascii="Times New Roman" w:hAnsi="Times New Roman" w:cs="Times New Roman"/>
          <w:b/>
          <w:sz w:val="28"/>
          <w:szCs w:val="28"/>
        </w:rPr>
        <w:t xml:space="preserve">за </w:t>
      </w:r>
      <w:r w:rsidRPr="00FB00AE">
        <w:rPr>
          <w:rFonts w:ascii="Times New Roman" w:hAnsi="Times New Roman" w:cs="Times New Roman"/>
          <w:b/>
          <w:sz w:val="28"/>
          <w:szCs w:val="28"/>
        </w:rPr>
        <w:t>201</w:t>
      </w:r>
      <w:r>
        <w:rPr>
          <w:rFonts w:ascii="Times New Roman" w:hAnsi="Times New Roman" w:cs="Times New Roman"/>
          <w:b/>
          <w:sz w:val="28"/>
          <w:szCs w:val="28"/>
        </w:rPr>
        <w:t>9</w:t>
      </w:r>
      <w:r w:rsidRPr="00FB00AE">
        <w:rPr>
          <w:rFonts w:ascii="Times New Roman" w:hAnsi="Times New Roman" w:cs="Times New Roman"/>
          <w:b/>
          <w:sz w:val="28"/>
          <w:szCs w:val="28"/>
        </w:rPr>
        <w:t xml:space="preserve"> год</w:t>
      </w:r>
    </w:p>
    <w:tbl>
      <w:tblPr>
        <w:tblW w:w="14756" w:type="dxa"/>
        <w:tblLook w:val="01E0"/>
      </w:tblPr>
      <w:tblGrid>
        <w:gridCol w:w="2839"/>
        <w:gridCol w:w="1963"/>
        <w:gridCol w:w="791"/>
        <w:gridCol w:w="975"/>
        <w:gridCol w:w="975"/>
        <w:gridCol w:w="652"/>
        <w:gridCol w:w="1741"/>
        <w:gridCol w:w="1834"/>
        <w:gridCol w:w="2058"/>
        <w:gridCol w:w="928"/>
      </w:tblGrid>
      <w:tr w:rsidR="00B032B2" w:rsidRPr="00FB00AE" w:rsidTr="00FE37EC">
        <w:trPr>
          <w:trHeight w:val="441"/>
        </w:trPr>
        <w:tc>
          <w:tcPr>
            <w:tcW w:w="2839" w:type="dxa"/>
            <w:vMerge w:val="restart"/>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Предметы</w:t>
            </w:r>
          </w:p>
        </w:tc>
        <w:tc>
          <w:tcPr>
            <w:tcW w:w="1963" w:type="dxa"/>
            <w:vMerge w:val="restart"/>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обучающихся</w:t>
            </w:r>
          </w:p>
        </w:tc>
        <w:tc>
          <w:tcPr>
            <w:tcW w:w="3393" w:type="dxa"/>
            <w:gridSpan w:val="4"/>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b/>
                <w:sz w:val="28"/>
                <w:szCs w:val="28"/>
              </w:rPr>
            </w:pPr>
            <w:r w:rsidRPr="00FB00AE">
              <w:rPr>
                <w:rFonts w:ascii="Times New Roman" w:hAnsi="Times New Roman" w:cs="Times New Roman"/>
                <w:b/>
                <w:sz w:val="28"/>
                <w:szCs w:val="28"/>
              </w:rPr>
              <w:t>Получили</w:t>
            </w:r>
          </w:p>
        </w:tc>
        <w:tc>
          <w:tcPr>
            <w:tcW w:w="1741" w:type="dxa"/>
            <w:vMerge w:val="restart"/>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b/>
                <w:sz w:val="28"/>
                <w:szCs w:val="28"/>
              </w:rPr>
            </w:pPr>
            <w:r w:rsidRPr="00FB00AE">
              <w:rPr>
                <w:rFonts w:ascii="Times New Roman" w:hAnsi="Times New Roman" w:cs="Times New Roman"/>
                <w:b/>
                <w:sz w:val="28"/>
                <w:szCs w:val="28"/>
              </w:rPr>
              <w:t>Средний балл</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b/>
                <w:sz w:val="28"/>
                <w:szCs w:val="28"/>
              </w:rPr>
            </w:pPr>
            <w:r w:rsidRPr="00FB00AE">
              <w:rPr>
                <w:rFonts w:ascii="Times New Roman" w:hAnsi="Times New Roman" w:cs="Times New Roman"/>
                <w:b/>
                <w:sz w:val="28"/>
                <w:szCs w:val="28"/>
              </w:rPr>
              <w:t>Качество обучения</w:t>
            </w:r>
          </w:p>
        </w:tc>
        <w:tc>
          <w:tcPr>
            <w:tcW w:w="2058" w:type="dxa"/>
            <w:vMerge w:val="restart"/>
            <w:tcBorders>
              <w:top w:val="single" w:sz="4" w:space="0" w:color="auto"/>
              <w:left w:val="single" w:sz="4" w:space="0" w:color="auto"/>
              <w:bottom w:val="single" w:sz="4" w:space="0" w:color="auto"/>
              <w:right w:val="single" w:sz="4" w:space="0" w:color="auto"/>
            </w:tcBorders>
            <w:vAlign w:val="center"/>
          </w:tcPr>
          <w:p w:rsidR="00B032B2" w:rsidRDefault="00B032B2" w:rsidP="00FE37EC">
            <w:pPr>
              <w:spacing w:after="0" w:line="240" w:lineRule="auto"/>
              <w:jc w:val="center"/>
              <w:rPr>
                <w:rFonts w:ascii="Times New Roman" w:hAnsi="Times New Roman" w:cs="Times New Roman"/>
                <w:b/>
                <w:sz w:val="28"/>
                <w:szCs w:val="28"/>
              </w:rPr>
            </w:pPr>
          </w:p>
          <w:p w:rsidR="00B032B2" w:rsidRDefault="00B032B2" w:rsidP="00FE37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Успеваемость,</w:t>
            </w:r>
          </w:p>
          <w:p w:rsidR="00B032B2" w:rsidRPr="00FB00AE" w:rsidRDefault="00B032B2" w:rsidP="00FE37EC">
            <w:pPr>
              <w:spacing w:after="0" w:line="240" w:lineRule="auto"/>
              <w:jc w:val="center"/>
              <w:rPr>
                <w:rFonts w:ascii="Times New Roman" w:hAnsi="Times New Roman" w:cs="Times New Roman"/>
                <w:b/>
                <w:sz w:val="28"/>
                <w:szCs w:val="28"/>
              </w:rPr>
            </w:pPr>
            <w:r w:rsidRPr="00FB00AE">
              <w:rPr>
                <w:rFonts w:ascii="Times New Roman" w:hAnsi="Times New Roman" w:cs="Times New Roman"/>
                <w:b/>
                <w:sz w:val="28"/>
                <w:szCs w:val="28"/>
              </w:rPr>
              <w:t xml:space="preserve">% </w:t>
            </w:r>
          </w:p>
          <w:p w:rsidR="00B032B2" w:rsidRPr="00FB00AE" w:rsidRDefault="00B032B2" w:rsidP="00FE37EC">
            <w:pPr>
              <w:spacing w:after="0" w:line="240" w:lineRule="auto"/>
              <w:jc w:val="center"/>
              <w:rPr>
                <w:rFonts w:ascii="Times New Roman" w:hAnsi="Times New Roman" w:cs="Times New Roman"/>
                <w:b/>
                <w:sz w:val="28"/>
                <w:szCs w:val="28"/>
              </w:rPr>
            </w:pP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b/>
                <w:sz w:val="28"/>
                <w:szCs w:val="28"/>
              </w:rPr>
            </w:pPr>
            <w:r w:rsidRPr="00FB00AE">
              <w:rPr>
                <w:rFonts w:ascii="Times New Roman" w:hAnsi="Times New Roman" w:cs="Times New Roman"/>
                <w:b/>
                <w:sz w:val="28"/>
                <w:szCs w:val="28"/>
              </w:rPr>
              <w:t>КУ</w:t>
            </w:r>
          </w:p>
        </w:tc>
      </w:tr>
      <w:tr w:rsidR="00B032B2" w:rsidRPr="00FB00AE" w:rsidTr="00FE37EC">
        <w:trPr>
          <w:trHeight w:val="592"/>
        </w:trPr>
        <w:tc>
          <w:tcPr>
            <w:tcW w:w="0" w:type="auto"/>
            <w:vMerge/>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rPr>
                <w:rFonts w:ascii="Times New Roman" w:hAnsi="Times New Roman" w:cs="Times New Roman"/>
                <w:b/>
                <w:sz w:val="28"/>
                <w:szCs w:val="28"/>
              </w:rPr>
            </w:pPr>
          </w:p>
        </w:tc>
        <w:tc>
          <w:tcPr>
            <w:tcW w:w="79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b/>
                <w:sz w:val="28"/>
                <w:szCs w:val="28"/>
              </w:rPr>
            </w:pPr>
            <w:r w:rsidRPr="00FB00AE">
              <w:rPr>
                <w:rFonts w:ascii="Times New Roman" w:hAnsi="Times New Roman" w:cs="Times New Roman"/>
                <w:b/>
                <w:sz w:val="28"/>
                <w:szCs w:val="28"/>
              </w:rPr>
              <w:t>5</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b/>
                <w:sz w:val="28"/>
                <w:szCs w:val="28"/>
              </w:rPr>
            </w:pPr>
            <w:r w:rsidRPr="00FB00AE">
              <w:rPr>
                <w:rFonts w:ascii="Times New Roman" w:hAnsi="Times New Roman" w:cs="Times New Roman"/>
                <w:b/>
                <w:sz w:val="28"/>
                <w:szCs w:val="28"/>
              </w:rPr>
              <w:t>4</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b/>
                <w:sz w:val="28"/>
                <w:szCs w:val="28"/>
              </w:rPr>
            </w:pPr>
            <w:r w:rsidRPr="00FB00AE">
              <w:rPr>
                <w:rFonts w:ascii="Times New Roman" w:hAnsi="Times New Roman" w:cs="Times New Roman"/>
                <w:b/>
                <w:sz w:val="28"/>
                <w:szCs w:val="28"/>
              </w:rPr>
              <w:t>3</w:t>
            </w:r>
          </w:p>
        </w:tc>
        <w:tc>
          <w:tcPr>
            <w:tcW w:w="652"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b/>
                <w:sz w:val="28"/>
                <w:szCs w:val="28"/>
              </w:rPr>
            </w:pPr>
            <w:r w:rsidRPr="00FB00AE">
              <w:rPr>
                <w:rFonts w:ascii="Times New Roman" w:hAnsi="Times New Roman" w:cs="Times New Roman"/>
                <w:b/>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rPr>
                <w:rFonts w:ascii="Times New Roman" w:hAnsi="Times New Roman" w:cs="Times New Roman"/>
                <w:b/>
                <w:sz w:val="28"/>
                <w:szCs w:val="28"/>
              </w:rPr>
            </w:pPr>
          </w:p>
        </w:tc>
      </w:tr>
      <w:tr w:rsidR="00B032B2" w:rsidRPr="00FB00AE" w:rsidTr="00FE37EC">
        <w:trPr>
          <w:trHeight w:val="293"/>
        </w:trPr>
        <w:tc>
          <w:tcPr>
            <w:tcW w:w="2839"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rPr>
                <w:rFonts w:ascii="Times New Roman" w:hAnsi="Times New Roman" w:cs="Times New Roman"/>
                <w:b/>
                <w:sz w:val="28"/>
                <w:szCs w:val="28"/>
              </w:rPr>
            </w:pPr>
            <w:r w:rsidRPr="00FB00AE">
              <w:rPr>
                <w:rFonts w:ascii="Times New Roman" w:hAnsi="Times New Roman" w:cs="Times New Roman"/>
                <w:b/>
                <w:sz w:val="28"/>
                <w:szCs w:val="28"/>
              </w:rPr>
              <w:t>Русский язык</w:t>
            </w:r>
          </w:p>
        </w:tc>
        <w:tc>
          <w:tcPr>
            <w:tcW w:w="1963"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343</w:t>
            </w:r>
          </w:p>
        </w:tc>
        <w:tc>
          <w:tcPr>
            <w:tcW w:w="79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15</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250</w:t>
            </w:r>
          </w:p>
        </w:tc>
        <w:tc>
          <w:tcPr>
            <w:tcW w:w="652"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74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sidRPr="00FB00AE">
              <w:rPr>
                <w:rFonts w:ascii="Times New Roman" w:hAnsi="Times New Roman" w:cs="Times New Roman"/>
                <w:sz w:val="28"/>
                <w:szCs w:val="28"/>
              </w:rPr>
              <w:t>3,</w:t>
            </w:r>
            <w:r>
              <w:rPr>
                <w:rFonts w:ascii="Times New Roman" w:hAnsi="Times New Roman" w:cs="Times New Roman"/>
                <w:sz w:val="28"/>
                <w:szCs w:val="28"/>
              </w:rPr>
              <w:t>31</w:t>
            </w:r>
          </w:p>
        </w:tc>
        <w:tc>
          <w:tcPr>
            <w:tcW w:w="1834"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27,11</w:t>
            </w:r>
          </w:p>
        </w:tc>
        <w:tc>
          <w:tcPr>
            <w:tcW w:w="205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2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sidRPr="00FB00AE">
              <w:rPr>
                <w:rFonts w:ascii="Times New Roman" w:hAnsi="Times New Roman" w:cs="Times New Roman"/>
                <w:sz w:val="28"/>
                <w:szCs w:val="28"/>
              </w:rPr>
              <w:t>0,7</w:t>
            </w:r>
            <w:r>
              <w:rPr>
                <w:rFonts w:ascii="Times New Roman" w:hAnsi="Times New Roman" w:cs="Times New Roman"/>
                <w:sz w:val="28"/>
                <w:szCs w:val="28"/>
              </w:rPr>
              <w:t>0</w:t>
            </w:r>
          </w:p>
        </w:tc>
      </w:tr>
      <w:tr w:rsidR="00B032B2" w:rsidRPr="00FB00AE" w:rsidTr="00FE37EC">
        <w:trPr>
          <w:trHeight w:val="309"/>
        </w:trPr>
        <w:tc>
          <w:tcPr>
            <w:tcW w:w="2839"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rPr>
                <w:rFonts w:ascii="Times New Roman" w:hAnsi="Times New Roman" w:cs="Times New Roman"/>
                <w:b/>
                <w:sz w:val="28"/>
                <w:szCs w:val="28"/>
              </w:rPr>
            </w:pPr>
            <w:r w:rsidRPr="00FB00AE">
              <w:rPr>
                <w:rFonts w:ascii="Times New Roman" w:hAnsi="Times New Roman" w:cs="Times New Roman"/>
                <w:b/>
                <w:sz w:val="28"/>
                <w:szCs w:val="28"/>
              </w:rPr>
              <w:t>Математика</w:t>
            </w:r>
          </w:p>
        </w:tc>
        <w:tc>
          <w:tcPr>
            <w:tcW w:w="1963"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343</w:t>
            </w:r>
          </w:p>
        </w:tc>
        <w:tc>
          <w:tcPr>
            <w:tcW w:w="79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89</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242</w:t>
            </w:r>
          </w:p>
        </w:tc>
        <w:tc>
          <w:tcPr>
            <w:tcW w:w="652"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74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sidRPr="00FB00AE">
              <w:rPr>
                <w:rFonts w:ascii="Times New Roman" w:hAnsi="Times New Roman" w:cs="Times New Roman"/>
                <w:sz w:val="28"/>
                <w:szCs w:val="28"/>
              </w:rPr>
              <w:t>3,</w:t>
            </w:r>
            <w:r>
              <w:rPr>
                <w:rFonts w:ascii="Times New Roman" w:hAnsi="Times New Roman" w:cs="Times New Roman"/>
                <w:sz w:val="28"/>
                <w:szCs w:val="28"/>
              </w:rPr>
              <w:t>33</w:t>
            </w:r>
          </w:p>
        </w:tc>
        <w:tc>
          <w:tcPr>
            <w:tcW w:w="1834"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29,45</w:t>
            </w:r>
          </w:p>
        </w:tc>
        <w:tc>
          <w:tcPr>
            <w:tcW w:w="205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2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sidRPr="00FB00AE">
              <w:rPr>
                <w:rFonts w:ascii="Times New Roman" w:hAnsi="Times New Roman" w:cs="Times New Roman"/>
                <w:sz w:val="28"/>
                <w:szCs w:val="28"/>
              </w:rPr>
              <w:t>0,7</w:t>
            </w:r>
            <w:r>
              <w:rPr>
                <w:rFonts w:ascii="Times New Roman" w:hAnsi="Times New Roman" w:cs="Times New Roman"/>
                <w:sz w:val="28"/>
                <w:szCs w:val="28"/>
              </w:rPr>
              <w:t>5</w:t>
            </w:r>
          </w:p>
        </w:tc>
      </w:tr>
      <w:tr w:rsidR="00B032B2" w:rsidRPr="00FB00AE" w:rsidTr="00FE37EC">
        <w:trPr>
          <w:trHeight w:val="293"/>
        </w:trPr>
        <w:tc>
          <w:tcPr>
            <w:tcW w:w="2839"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rPr>
                <w:rFonts w:ascii="Times New Roman" w:hAnsi="Times New Roman" w:cs="Times New Roman"/>
                <w:b/>
                <w:sz w:val="28"/>
                <w:szCs w:val="28"/>
              </w:rPr>
            </w:pPr>
            <w:r w:rsidRPr="00FB00AE">
              <w:rPr>
                <w:rFonts w:ascii="Times New Roman" w:hAnsi="Times New Roman" w:cs="Times New Roman"/>
                <w:b/>
                <w:sz w:val="28"/>
                <w:szCs w:val="28"/>
              </w:rPr>
              <w:t>Физика</w:t>
            </w:r>
          </w:p>
        </w:tc>
        <w:tc>
          <w:tcPr>
            <w:tcW w:w="1963"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343</w:t>
            </w:r>
          </w:p>
        </w:tc>
        <w:tc>
          <w:tcPr>
            <w:tcW w:w="79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126</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209</w:t>
            </w:r>
          </w:p>
        </w:tc>
        <w:tc>
          <w:tcPr>
            <w:tcW w:w="652"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74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sidRPr="00FB00AE">
              <w:rPr>
                <w:rFonts w:ascii="Times New Roman" w:hAnsi="Times New Roman" w:cs="Times New Roman"/>
                <w:sz w:val="28"/>
                <w:szCs w:val="28"/>
              </w:rPr>
              <w:t>3,</w:t>
            </w:r>
            <w:r>
              <w:rPr>
                <w:rFonts w:ascii="Times New Roman" w:hAnsi="Times New Roman" w:cs="Times New Roman"/>
                <w:sz w:val="28"/>
                <w:szCs w:val="28"/>
              </w:rPr>
              <w:t>41</w:t>
            </w:r>
          </w:p>
        </w:tc>
        <w:tc>
          <w:tcPr>
            <w:tcW w:w="1834"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39,07</w:t>
            </w:r>
          </w:p>
        </w:tc>
        <w:tc>
          <w:tcPr>
            <w:tcW w:w="205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2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sidRPr="00FB00AE">
              <w:rPr>
                <w:rFonts w:ascii="Times New Roman" w:hAnsi="Times New Roman" w:cs="Times New Roman"/>
                <w:sz w:val="28"/>
                <w:szCs w:val="28"/>
              </w:rPr>
              <w:t>0,7</w:t>
            </w:r>
            <w:r>
              <w:rPr>
                <w:rFonts w:ascii="Times New Roman" w:hAnsi="Times New Roman" w:cs="Times New Roman"/>
                <w:sz w:val="28"/>
                <w:szCs w:val="28"/>
              </w:rPr>
              <w:t>5</w:t>
            </w:r>
          </w:p>
        </w:tc>
      </w:tr>
      <w:tr w:rsidR="00B032B2" w:rsidRPr="00FB00AE" w:rsidTr="00FE37EC">
        <w:trPr>
          <w:trHeight w:val="309"/>
        </w:trPr>
        <w:tc>
          <w:tcPr>
            <w:tcW w:w="2839"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rPr>
                <w:rFonts w:ascii="Times New Roman" w:hAnsi="Times New Roman" w:cs="Times New Roman"/>
                <w:b/>
                <w:sz w:val="28"/>
                <w:szCs w:val="28"/>
              </w:rPr>
            </w:pPr>
            <w:r w:rsidRPr="00FB00AE">
              <w:rPr>
                <w:rFonts w:ascii="Times New Roman" w:hAnsi="Times New Roman" w:cs="Times New Roman"/>
                <w:b/>
                <w:sz w:val="28"/>
                <w:szCs w:val="28"/>
              </w:rPr>
              <w:t>Химия</w:t>
            </w:r>
          </w:p>
        </w:tc>
        <w:tc>
          <w:tcPr>
            <w:tcW w:w="1963"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343</w:t>
            </w:r>
          </w:p>
        </w:tc>
        <w:tc>
          <w:tcPr>
            <w:tcW w:w="79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106</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235</w:t>
            </w:r>
          </w:p>
        </w:tc>
        <w:tc>
          <w:tcPr>
            <w:tcW w:w="652"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74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sidRPr="00FB00AE">
              <w:rPr>
                <w:rFonts w:ascii="Times New Roman" w:hAnsi="Times New Roman" w:cs="Times New Roman"/>
                <w:sz w:val="28"/>
                <w:szCs w:val="28"/>
              </w:rPr>
              <w:t>3,</w:t>
            </w:r>
            <w:r>
              <w:rPr>
                <w:rFonts w:ascii="Times New Roman" w:hAnsi="Times New Roman" w:cs="Times New Roman"/>
                <w:sz w:val="28"/>
                <w:szCs w:val="28"/>
              </w:rPr>
              <w:t>32</w:t>
            </w:r>
          </w:p>
        </w:tc>
        <w:tc>
          <w:tcPr>
            <w:tcW w:w="1834"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36,74</w:t>
            </w:r>
          </w:p>
        </w:tc>
        <w:tc>
          <w:tcPr>
            <w:tcW w:w="205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2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sidRPr="00FB00AE">
              <w:rPr>
                <w:rFonts w:ascii="Times New Roman" w:hAnsi="Times New Roman" w:cs="Times New Roman"/>
                <w:sz w:val="28"/>
                <w:szCs w:val="28"/>
              </w:rPr>
              <w:t>0,7</w:t>
            </w:r>
            <w:r>
              <w:rPr>
                <w:rFonts w:ascii="Times New Roman" w:hAnsi="Times New Roman" w:cs="Times New Roman"/>
                <w:sz w:val="28"/>
                <w:szCs w:val="28"/>
              </w:rPr>
              <w:t>4</w:t>
            </w:r>
          </w:p>
        </w:tc>
      </w:tr>
      <w:tr w:rsidR="00B032B2" w:rsidRPr="00FB00AE" w:rsidTr="00FE37EC">
        <w:trPr>
          <w:trHeight w:val="293"/>
        </w:trPr>
        <w:tc>
          <w:tcPr>
            <w:tcW w:w="2839"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rPr>
                <w:rFonts w:ascii="Times New Roman" w:hAnsi="Times New Roman" w:cs="Times New Roman"/>
                <w:b/>
                <w:sz w:val="28"/>
                <w:szCs w:val="28"/>
              </w:rPr>
            </w:pPr>
            <w:r w:rsidRPr="00FB00AE">
              <w:rPr>
                <w:rFonts w:ascii="Times New Roman" w:hAnsi="Times New Roman" w:cs="Times New Roman"/>
                <w:b/>
                <w:sz w:val="28"/>
                <w:szCs w:val="28"/>
              </w:rPr>
              <w:t>Информатика</w:t>
            </w:r>
          </w:p>
        </w:tc>
        <w:tc>
          <w:tcPr>
            <w:tcW w:w="1963"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343</w:t>
            </w:r>
          </w:p>
        </w:tc>
        <w:tc>
          <w:tcPr>
            <w:tcW w:w="79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186</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142</w:t>
            </w:r>
          </w:p>
        </w:tc>
        <w:tc>
          <w:tcPr>
            <w:tcW w:w="652"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74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3,63</w:t>
            </w:r>
          </w:p>
        </w:tc>
        <w:tc>
          <w:tcPr>
            <w:tcW w:w="1834"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58,60</w:t>
            </w:r>
          </w:p>
        </w:tc>
        <w:tc>
          <w:tcPr>
            <w:tcW w:w="205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2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sidRPr="00FB00AE">
              <w:rPr>
                <w:rFonts w:ascii="Times New Roman" w:hAnsi="Times New Roman" w:cs="Times New Roman"/>
                <w:sz w:val="28"/>
                <w:szCs w:val="28"/>
              </w:rPr>
              <w:t>0,7</w:t>
            </w:r>
            <w:r>
              <w:rPr>
                <w:rFonts w:ascii="Times New Roman" w:hAnsi="Times New Roman" w:cs="Times New Roman"/>
                <w:sz w:val="28"/>
                <w:szCs w:val="28"/>
              </w:rPr>
              <w:t>5</w:t>
            </w:r>
          </w:p>
        </w:tc>
      </w:tr>
      <w:tr w:rsidR="00B032B2" w:rsidRPr="00FB00AE" w:rsidTr="00FE37EC">
        <w:trPr>
          <w:trHeight w:val="617"/>
        </w:trPr>
        <w:tc>
          <w:tcPr>
            <w:tcW w:w="2839"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rPr>
                <w:rFonts w:ascii="Times New Roman" w:hAnsi="Times New Roman" w:cs="Times New Roman"/>
                <w:b/>
                <w:sz w:val="28"/>
                <w:szCs w:val="28"/>
              </w:rPr>
            </w:pPr>
            <w:r w:rsidRPr="00FB00AE">
              <w:rPr>
                <w:rFonts w:ascii="Times New Roman" w:hAnsi="Times New Roman" w:cs="Times New Roman"/>
                <w:b/>
                <w:sz w:val="28"/>
                <w:szCs w:val="28"/>
              </w:rPr>
              <w:t>Иностранный язык</w:t>
            </w:r>
          </w:p>
        </w:tc>
        <w:tc>
          <w:tcPr>
            <w:tcW w:w="1963"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343</w:t>
            </w:r>
          </w:p>
        </w:tc>
        <w:tc>
          <w:tcPr>
            <w:tcW w:w="79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108</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229</w:t>
            </w:r>
          </w:p>
        </w:tc>
        <w:tc>
          <w:tcPr>
            <w:tcW w:w="652"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sidRPr="00FB00AE">
              <w:rPr>
                <w:rFonts w:ascii="Times New Roman" w:hAnsi="Times New Roman" w:cs="Times New Roman"/>
                <w:sz w:val="28"/>
                <w:szCs w:val="28"/>
              </w:rPr>
              <w:t>0</w:t>
            </w:r>
          </w:p>
        </w:tc>
        <w:tc>
          <w:tcPr>
            <w:tcW w:w="174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sidRPr="00FB00AE">
              <w:rPr>
                <w:rFonts w:ascii="Times New Roman" w:hAnsi="Times New Roman" w:cs="Times New Roman"/>
                <w:sz w:val="28"/>
                <w:szCs w:val="28"/>
              </w:rPr>
              <w:t>3,</w:t>
            </w:r>
            <w:r>
              <w:rPr>
                <w:rFonts w:ascii="Times New Roman" w:hAnsi="Times New Roman" w:cs="Times New Roman"/>
                <w:sz w:val="28"/>
                <w:szCs w:val="28"/>
              </w:rPr>
              <w:t>35</w:t>
            </w:r>
          </w:p>
        </w:tc>
        <w:tc>
          <w:tcPr>
            <w:tcW w:w="1834"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33,24</w:t>
            </w:r>
          </w:p>
        </w:tc>
        <w:tc>
          <w:tcPr>
            <w:tcW w:w="205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2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sidRPr="00FB00AE">
              <w:rPr>
                <w:rFonts w:ascii="Times New Roman" w:hAnsi="Times New Roman" w:cs="Times New Roman"/>
                <w:sz w:val="28"/>
                <w:szCs w:val="28"/>
              </w:rPr>
              <w:t>0,7</w:t>
            </w:r>
            <w:r>
              <w:rPr>
                <w:rFonts w:ascii="Times New Roman" w:hAnsi="Times New Roman" w:cs="Times New Roman"/>
                <w:sz w:val="28"/>
                <w:szCs w:val="28"/>
              </w:rPr>
              <w:t>5</w:t>
            </w:r>
          </w:p>
        </w:tc>
      </w:tr>
      <w:tr w:rsidR="00B032B2" w:rsidRPr="00FB00AE" w:rsidTr="00FE37EC">
        <w:trPr>
          <w:trHeight w:val="617"/>
        </w:trPr>
        <w:tc>
          <w:tcPr>
            <w:tcW w:w="2839"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w:t>
            </w:r>
          </w:p>
        </w:tc>
        <w:tc>
          <w:tcPr>
            <w:tcW w:w="1963"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2 058</w:t>
            </w:r>
          </w:p>
        </w:tc>
        <w:tc>
          <w:tcPr>
            <w:tcW w:w="79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693</w:t>
            </w:r>
          </w:p>
        </w:tc>
        <w:tc>
          <w:tcPr>
            <w:tcW w:w="975"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1 307</w:t>
            </w:r>
          </w:p>
        </w:tc>
        <w:tc>
          <w:tcPr>
            <w:tcW w:w="652"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741"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3,25</w:t>
            </w:r>
          </w:p>
        </w:tc>
        <w:tc>
          <w:tcPr>
            <w:tcW w:w="1834"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36,49</w:t>
            </w:r>
          </w:p>
        </w:tc>
        <w:tc>
          <w:tcPr>
            <w:tcW w:w="205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28" w:type="dxa"/>
            <w:tcBorders>
              <w:top w:val="single" w:sz="4" w:space="0" w:color="auto"/>
              <w:left w:val="single" w:sz="4" w:space="0" w:color="auto"/>
              <w:bottom w:val="single" w:sz="4" w:space="0" w:color="auto"/>
              <w:right w:val="single" w:sz="4" w:space="0" w:color="auto"/>
            </w:tcBorders>
            <w:vAlign w:val="center"/>
          </w:tcPr>
          <w:p w:rsidR="00B032B2" w:rsidRPr="00FB00AE" w:rsidRDefault="00B032B2" w:rsidP="00FE37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0,75</w:t>
            </w:r>
          </w:p>
        </w:tc>
      </w:tr>
    </w:tbl>
    <w:p w:rsidR="00B032B2" w:rsidRPr="00FB00AE" w:rsidRDefault="00B032B2" w:rsidP="00B032B2">
      <w:pPr>
        <w:spacing w:after="0" w:line="240" w:lineRule="auto"/>
        <w:rPr>
          <w:rFonts w:ascii="Times New Roman" w:hAnsi="Times New Roman" w:cs="Times New Roman"/>
          <w:sz w:val="28"/>
          <w:szCs w:val="28"/>
        </w:rPr>
      </w:pPr>
    </w:p>
    <w:p w:rsidR="00B032B2" w:rsidRPr="00FB00AE" w:rsidRDefault="00B032B2" w:rsidP="00B032B2">
      <w:pPr>
        <w:spacing w:after="0" w:line="240" w:lineRule="auto"/>
        <w:rPr>
          <w:rFonts w:ascii="Times New Roman" w:hAnsi="Times New Roman" w:cs="Times New Roman"/>
          <w:sz w:val="28"/>
          <w:szCs w:val="28"/>
        </w:rPr>
      </w:pPr>
    </w:p>
    <w:p w:rsidR="00B032B2" w:rsidRPr="00FB00AE" w:rsidRDefault="00B032B2" w:rsidP="00B032B2">
      <w:pPr>
        <w:spacing w:after="0" w:line="240" w:lineRule="auto"/>
        <w:ind w:firstLine="708"/>
        <w:jc w:val="both"/>
        <w:rPr>
          <w:rFonts w:ascii="Times New Roman" w:hAnsi="Times New Roman" w:cs="Times New Roman"/>
          <w:sz w:val="28"/>
          <w:szCs w:val="28"/>
        </w:rPr>
      </w:pPr>
      <w:r w:rsidRPr="00FB00AE">
        <w:rPr>
          <w:rFonts w:ascii="Times New Roman" w:hAnsi="Times New Roman" w:cs="Times New Roman"/>
          <w:sz w:val="28"/>
          <w:szCs w:val="28"/>
        </w:rPr>
        <w:t>Анализ успеваемости за 201</w:t>
      </w:r>
      <w:r>
        <w:rPr>
          <w:rFonts w:ascii="Times New Roman" w:hAnsi="Times New Roman" w:cs="Times New Roman"/>
          <w:sz w:val="28"/>
          <w:szCs w:val="28"/>
        </w:rPr>
        <w:t>9</w:t>
      </w:r>
      <w:r w:rsidRPr="00FB00AE">
        <w:rPr>
          <w:rFonts w:ascii="Times New Roman" w:hAnsi="Times New Roman" w:cs="Times New Roman"/>
          <w:sz w:val="28"/>
          <w:szCs w:val="28"/>
        </w:rPr>
        <w:t xml:space="preserve"> </w:t>
      </w:r>
      <w:r>
        <w:rPr>
          <w:rFonts w:ascii="Times New Roman" w:hAnsi="Times New Roman" w:cs="Times New Roman"/>
          <w:sz w:val="28"/>
          <w:szCs w:val="28"/>
        </w:rPr>
        <w:t>год</w:t>
      </w:r>
      <w:r w:rsidRPr="00FB00AE">
        <w:rPr>
          <w:rFonts w:ascii="Times New Roman" w:hAnsi="Times New Roman" w:cs="Times New Roman"/>
          <w:sz w:val="28"/>
          <w:szCs w:val="28"/>
        </w:rPr>
        <w:t xml:space="preserve"> показал, что</w:t>
      </w:r>
      <w:r>
        <w:rPr>
          <w:rFonts w:ascii="Times New Roman" w:hAnsi="Times New Roman" w:cs="Times New Roman"/>
          <w:sz w:val="28"/>
          <w:szCs w:val="28"/>
        </w:rPr>
        <w:t xml:space="preserve"> об</w:t>
      </w:r>
      <w:r w:rsidRPr="00FB00AE">
        <w:rPr>
          <w:rFonts w:ascii="Times New Roman" w:hAnsi="Times New Roman" w:cs="Times New Roman"/>
          <w:sz w:val="28"/>
          <w:szCs w:val="28"/>
        </w:rPr>
        <w:t>уча</w:t>
      </w:r>
      <w:r>
        <w:rPr>
          <w:rFonts w:ascii="Times New Roman" w:hAnsi="Times New Roman" w:cs="Times New Roman"/>
          <w:sz w:val="28"/>
          <w:szCs w:val="28"/>
        </w:rPr>
        <w:t>ю</w:t>
      </w:r>
      <w:r w:rsidRPr="00FB00AE">
        <w:rPr>
          <w:rFonts w:ascii="Times New Roman" w:hAnsi="Times New Roman" w:cs="Times New Roman"/>
          <w:sz w:val="28"/>
          <w:szCs w:val="28"/>
        </w:rPr>
        <w:t>щиеся имеют  хорошие и удовлетворительные знания по общеобразовательной подготовке, соответствующие требованиям федерального государственного образовательного стандарта по  предметам общеобразовательной подготовки.  Коэффициент усвоения материала учащимися по общеобразовательным предметам – 0,7</w:t>
      </w:r>
      <w:r>
        <w:rPr>
          <w:rFonts w:ascii="Times New Roman" w:hAnsi="Times New Roman" w:cs="Times New Roman"/>
          <w:sz w:val="28"/>
          <w:szCs w:val="28"/>
        </w:rPr>
        <w:t>5</w:t>
      </w:r>
      <w:r w:rsidRPr="00FB00AE">
        <w:rPr>
          <w:rFonts w:ascii="Times New Roman" w:hAnsi="Times New Roman" w:cs="Times New Roman"/>
          <w:sz w:val="28"/>
          <w:szCs w:val="28"/>
        </w:rPr>
        <w:t>(</w:t>
      </w:r>
      <w:r>
        <w:rPr>
          <w:rFonts w:ascii="Times New Roman" w:hAnsi="Times New Roman" w:cs="Times New Roman"/>
          <w:sz w:val="28"/>
          <w:szCs w:val="28"/>
        </w:rPr>
        <w:t>не изменился</w:t>
      </w:r>
      <w:r w:rsidRPr="00FB00AE">
        <w:rPr>
          <w:rFonts w:ascii="Times New Roman" w:hAnsi="Times New Roman" w:cs="Times New Roman"/>
          <w:sz w:val="28"/>
          <w:szCs w:val="28"/>
        </w:rPr>
        <w:t xml:space="preserve">). Качество знаний учащихся по общеобразовательным предметам – </w:t>
      </w:r>
      <w:r>
        <w:rPr>
          <w:rFonts w:ascii="Times New Roman" w:hAnsi="Times New Roman" w:cs="Times New Roman"/>
          <w:sz w:val="28"/>
          <w:szCs w:val="28"/>
        </w:rPr>
        <w:t xml:space="preserve">36,49 </w:t>
      </w:r>
      <w:r w:rsidRPr="00FB00AE">
        <w:rPr>
          <w:rFonts w:ascii="Times New Roman" w:hAnsi="Times New Roman" w:cs="Times New Roman"/>
          <w:sz w:val="28"/>
          <w:szCs w:val="28"/>
        </w:rPr>
        <w:t>% (</w:t>
      </w:r>
      <w:r>
        <w:rPr>
          <w:rFonts w:ascii="Times New Roman" w:hAnsi="Times New Roman" w:cs="Times New Roman"/>
          <w:sz w:val="28"/>
          <w:szCs w:val="28"/>
        </w:rPr>
        <w:t>стабильное</w:t>
      </w:r>
      <w:r w:rsidRPr="00FB00AE">
        <w:rPr>
          <w:rFonts w:ascii="Times New Roman" w:hAnsi="Times New Roman" w:cs="Times New Roman"/>
          <w:sz w:val="28"/>
          <w:szCs w:val="28"/>
        </w:rPr>
        <w:t>).</w:t>
      </w:r>
    </w:p>
    <w:p w:rsidR="00B032B2" w:rsidRPr="00201C16" w:rsidRDefault="00B032B2" w:rsidP="00B032B2">
      <w:pPr>
        <w:spacing w:after="0" w:line="240" w:lineRule="auto"/>
        <w:ind w:firstLine="708"/>
        <w:jc w:val="both"/>
        <w:rPr>
          <w:rFonts w:ascii="Times New Roman" w:hAnsi="Times New Roman" w:cs="Times New Roman"/>
          <w:sz w:val="28"/>
          <w:szCs w:val="28"/>
        </w:rPr>
      </w:pPr>
      <w:r w:rsidRPr="00FB00AE">
        <w:rPr>
          <w:rFonts w:ascii="Times New Roman" w:hAnsi="Times New Roman" w:cs="Times New Roman"/>
          <w:sz w:val="28"/>
          <w:szCs w:val="28"/>
        </w:rPr>
        <w:t>Таким образом, теоретическое обучение учащихся по общеобразовательным предметам осуществляется по программам, составленным в соответствии с федеральным компонентом государственных образовательных стандартов по предметам. Качество подготовки учащихся соответствует норме и отвечает требованиям</w:t>
      </w:r>
      <w:r>
        <w:rPr>
          <w:rFonts w:ascii="Times New Roman" w:hAnsi="Times New Roman" w:cs="Times New Roman"/>
          <w:sz w:val="28"/>
          <w:szCs w:val="28"/>
        </w:rPr>
        <w:t xml:space="preserve"> Ф</w:t>
      </w:r>
      <w:r w:rsidRPr="00FB00AE">
        <w:rPr>
          <w:rFonts w:ascii="Times New Roman" w:hAnsi="Times New Roman" w:cs="Times New Roman"/>
          <w:sz w:val="28"/>
          <w:szCs w:val="28"/>
        </w:rPr>
        <w:t>ГОС общеобразовательной подготовки.</w:t>
      </w:r>
    </w:p>
    <w:p w:rsidR="00B032B2" w:rsidRDefault="00B032B2" w:rsidP="00B032B2">
      <w:pPr>
        <w:spacing w:after="0" w:line="240" w:lineRule="auto"/>
        <w:rPr>
          <w:rFonts w:ascii="Times New Roman" w:eastAsia="Times New Roman" w:hAnsi="Times New Roman" w:cs="Times New Roman"/>
          <w:b/>
          <w:bCs/>
          <w:color w:val="4F81BD" w:themeColor="accent1"/>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r w:rsidRPr="00B032B2">
        <w:rPr>
          <w:rFonts w:ascii="Times New Roman" w:hAnsi="Times New Roman" w:cs="Times New Roman"/>
          <w:b/>
          <w:noProof/>
          <w:sz w:val="28"/>
          <w:szCs w:val="28"/>
        </w:rPr>
        <w:drawing>
          <wp:anchor distT="0" distB="0" distL="114300" distR="114300" simplePos="0" relativeHeight="251680768" behindDoc="0" locked="0" layoutInCell="1" allowOverlap="1">
            <wp:simplePos x="0" y="0"/>
            <wp:positionH relativeFrom="column">
              <wp:posOffset>632908</wp:posOffset>
            </wp:positionH>
            <wp:positionV relativeFrom="paragraph">
              <wp:posOffset>-406</wp:posOffset>
            </wp:positionV>
            <wp:extent cx="8170159" cy="5051685"/>
            <wp:effectExtent l="19050" t="0" r="21341" b="0"/>
            <wp:wrapSquare wrapText="bothSides"/>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B032B2" w:rsidRDefault="00B032B2" w:rsidP="00E32FCA">
      <w:pPr>
        <w:spacing w:after="0" w:line="240" w:lineRule="auto"/>
        <w:jc w:val="center"/>
        <w:rPr>
          <w:rFonts w:ascii="Times New Roman" w:hAnsi="Times New Roman" w:cs="Times New Roman"/>
          <w:b/>
          <w:sz w:val="28"/>
          <w:szCs w:val="28"/>
        </w:rPr>
      </w:pPr>
    </w:p>
    <w:p w:rsidR="00B032B2" w:rsidRDefault="00B032B2" w:rsidP="00E32FCA">
      <w:pPr>
        <w:spacing w:after="0" w:line="240" w:lineRule="auto"/>
        <w:jc w:val="center"/>
        <w:rPr>
          <w:rFonts w:ascii="Times New Roman" w:hAnsi="Times New Roman" w:cs="Times New Roman"/>
          <w:b/>
          <w:sz w:val="28"/>
          <w:szCs w:val="28"/>
        </w:rPr>
      </w:pPr>
    </w:p>
    <w:p w:rsidR="005E7D18" w:rsidRDefault="005E7D18" w:rsidP="00E32FCA">
      <w:pPr>
        <w:spacing w:after="0" w:line="240" w:lineRule="auto"/>
        <w:jc w:val="center"/>
        <w:rPr>
          <w:rFonts w:ascii="Times New Roman" w:hAnsi="Times New Roman" w:cs="Times New Roman"/>
          <w:b/>
          <w:sz w:val="28"/>
          <w:szCs w:val="28"/>
        </w:rPr>
      </w:pPr>
    </w:p>
    <w:p w:rsidR="00E32FCA" w:rsidRDefault="00E32FCA" w:rsidP="00C3575D">
      <w:pPr>
        <w:spacing w:after="0"/>
      </w:pPr>
    </w:p>
    <w:p w:rsidR="00E32FCA" w:rsidRDefault="00E32FCA" w:rsidP="00C3575D">
      <w:pPr>
        <w:spacing w:after="0"/>
      </w:pPr>
    </w:p>
    <w:p w:rsidR="00E32FCA" w:rsidRDefault="00E32FCA" w:rsidP="00C3575D">
      <w:pPr>
        <w:spacing w:after="0"/>
      </w:pPr>
    </w:p>
    <w:p w:rsidR="00E32FCA" w:rsidRDefault="00E32FCA" w:rsidP="00C3575D">
      <w:pPr>
        <w:spacing w:after="0"/>
      </w:pPr>
    </w:p>
    <w:p w:rsidR="00E32FCA" w:rsidRDefault="00E32FCA" w:rsidP="00C3575D">
      <w:pPr>
        <w:spacing w:after="0"/>
      </w:pPr>
    </w:p>
    <w:p w:rsidR="00E32FCA" w:rsidRDefault="00E32FCA" w:rsidP="00C3575D">
      <w:pPr>
        <w:spacing w:after="0"/>
      </w:pPr>
    </w:p>
    <w:p w:rsidR="00E32FCA" w:rsidRDefault="00E32FCA" w:rsidP="00C3575D">
      <w:pPr>
        <w:spacing w:after="0"/>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B032B2" w:rsidRDefault="00B032B2" w:rsidP="00E32FCA">
      <w:pPr>
        <w:spacing w:after="0" w:line="240" w:lineRule="auto"/>
        <w:jc w:val="center"/>
        <w:rPr>
          <w:rFonts w:ascii="Times New Roman" w:eastAsia="Times New Roman" w:hAnsi="Times New Roman" w:cs="Times New Roman"/>
          <w:b/>
          <w:bCs/>
          <w:color w:val="4F81BD" w:themeColor="accent1"/>
          <w:sz w:val="32"/>
          <w:szCs w:val="32"/>
        </w:rPr>
      </w:pPr>
    </w:p>
    <w:p w:rsidR="00E32FCA" w:rsidRPr="00180A56" w:rsidRDefault="00E32FCA" w:rsidP="00E32FCA">
      <w:pPr>
        <w:spacing w:after="0" w:line="240" w:lineRule="auto"/>
        <w:jc w:val="center"/>
        <w:rPr>
          <w:rFonts w:ascii="Times New Roman" w:eastAsia="Times New Roman" w:hAnsi="Times New Roman" w:cs="Times New Roman"/>
          <w:b/>
          <w:bCs/>
          <w:color w:val="4F81BD" w:themeColor="accent1"/>
          <w:sz w:val="32"/>
          <w:szCs w:val="32"/>
        </w:rPr>
      </w:pPr>
      <w:r w:rsidRPr="00180A56">
        <w:rPr>
          <w:rFonts w:ascii="Times New Roman" w:eastAsia="Times New Roman" w:hAnsi="Times New Roman" w:cs="Times New Roman"/>
          <w:b/>
          <w:bCs/>
          <w:color w:val="4F81BD" w:themeColor="accent1"/>
          <w:sz w:val="32"/>
          <w:szCs w:val="32"/>
        </w:rPr>
        <w:lastRenderedPageBreak/>
        <w:t>1.4. Организация учебного процесса</w:t>
      </w:r>
    </w:p>
    <w:p w:rsidR="00E32FCA" w:rsidRDefault="00E32FCA" w:rsidP="00E32FCA">
      <w:pPr>
        <w:pStyle w:val="Default"/>
        <w:jc w:val="both"/>
        <w:rPr>
          <w:rFonts w:eastAsia="Times New Roman"/>
          <w:sz w:val="28"/>
          <w:szCs w:val="28"/>
        </w:rPr>
      </w:pPr>
    </w:p>
    <w:p w:rsidR="00E32FCA" w:rsidRPr="00B23CA0" w:rsidRDefault="00E32FCA" w:rsidP="00E32FCA">
      <w:pPr>
        <w:pStyle w:val="Default"/>
        <w:ind w:firstLine="708"/>
        <w:jc w:val="both"/>
        <w:rPr>
          <w:rFonts w:eastAsia="Times New Roman"/>
          <w:sz w:val="28"/>
          <w:szCs w:val="28"/>
        </w:rPr>
      </w:pPr>
      <w:r w:rsidRPr="00B23CA0">
        <w:rPr>
          <w:rFonts w:eastAsia="Times New Roman"/>
          <w:sz w:val="28"/>
          <w:szCs w:val="28"/>
        </w:rPr>
        <w:t xml:space="preserve">Образовательный процесс в Учреждении осуществляется в соответствии с нормативными документами: </w:t>
      </w:r>
    </w:p>
    <w:p w:rsidR="00E32FCA" w:rsidRPr="00B23CA0" w:rsidRDefault="00E32FCA" w:rsidP="00E32FCA">
      <w:pPr>
        <w:pStyle w:val="Default"/>
        <w:ind w:firstLine="708"/>
        <w:jc w:val="both"/>
        <w:rPr>
          <w:rFonts w:eastAsiaTheme="minorHAnsi"/>
          <w:sz w:val="28"/>
          <w:szCs w:val="28"/>
        </w:rPr>
      </w:pPr>
      <w:r w:rsidRPr="00B23CA0">
        <w:rPr>
          <w:sz w:val="28"/>
          <w:szCs w:val="28"/>
        </w:rPr>
        <w:t xml:space="preserve">-273-ФЗ «Об образовании в Российской Федерации» от 29 декабря 2012 г.; </w:t>
      </w:r>
    </w:p>
    <w:p w:rsidR="00E32FCA" w:rsidRPr="00B23CA0" w:rsidRDefault="00E32FCA" w:rsidP="00E32FCA">
      <w:pPr>
        <w:pStyle w:val="Default"/>
        <w:ind w:firstLine="708"/>
        <w:jc w:val="both"/>
        <w:rPr>
          <w:sz w:val="28"/>
          <w:szCs w:val="28"/>
        </w:rPr>
      </w:pPr>
      <w:r w:rsidRPr="00B23CA0">
        <w:rPr>
          <w:sz w:val="28"/>
          <w:szCs w:val="28"/>
        </w:rPr>
        <w:t>-Приказ Министерства образования и науки Российской Федерации от 25.06.2014 г. №632 «Об установления соответствия профессий и специальностей среднего</w:t>
      </w:r>
      <w:r>
        <w:rPr>
          <w:sz w:val="28"/>
          <w:szCs w:val="28"/>
        </w:rPr>
        <w:t xml:space="preserve"> </w:t>
      </w:r>
      <w:r w:rsidRPr="00B23CA0">
        <w:rPr>
          <w:sz w:val="28"/>
          <w:szCs w:val="28"/>
        </w:rPr>
        <w:t>профессионального образования, перечни которых утверждены приказом Министерства образования и науки Российской Федерации от</w:t>
      </w:r>
      <w:r w:rsidR="00912894">
        <w:rPr>
          <w:sz w:val="28"/>
          <w:szCs w:val="28"/>
        </w:rPr>
        <w:t xml:space="preserve"> 29.10.2013 г.№1199(</w:t>
      </w:r>
      <w:r w:rsidRPr="00B23CA0">
        <w:rPr>
          <w:sz w:val="28"/>
          <w:szCs w:val="28"/>
        </w:rPr>
        <w:t xml:space="preserve">с изменениями и дополнениями); </w:t>
      </w:r>
    </w:p>
    <w:p w:rsidR="00E32FCA" w:rsidRPr="00B23CA0" w:rsidRDefault="00E32FCA" w:rsidP="00E32FCA">
      <w:pPr>
        <w:pStyle w:val="Default"/>
        <w:ind w:firstLine="708"/>
        <w:jc w:val="both"/>
        <w:rPr>
          <w:sz w:val="28"/>
          <w:szCs w:val="28"/>
        </w:rPr>
      </w:pPr>
      <w:r w:rsidRPr="00B23CA0">
        <w:rPr>
          <w:sz w:val="28"/>
          <w:szCs w:val="28"/>
        </w:rPr>
        <w:t xml:space="preserve">-Письмо Минобрнауки России от 17.03.2015 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СПО»; </w:t>
      </w:r>
    </w:p>
    <w:p w:rsidR="00E32FCA" w:rsidRPr="00B23CA0" w:rsidRDefault="00E32FCA" w:rsidP="00E32FCA">
      <w:pPr>
        <w:pStyle w:val="Default"/>
        <w:ind w:firstLine="708"/>
        <w:jc w:val="both"/>
        <w:rPr>
          <w:sz w:val="28"/>
          <w:szCs w:val="28"/>
        </w:rPr>
      </w:pPr>
      <w:r w:rsidRPr="00B23CA0">
        <w:rPr>
          <w:sz w:val="28"/>
          <w:szCs w:val="28"/>
        </w:rPr>
        <w:t xml:space="preserve">-Приказ Министерства образования и науки Российской Федерации от 14.06.2013 г. №464 п.23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E32FCA" w:rsidRPr="00B23CA0" w:rsidRDefault="00E32FCA" w:rsidP="00E32FCA">
      <w:pPr>
        <w:pStyle w:val="Default"/>
        <w:ind w:firstLine="708"/>
        <w:jc w:val="both"/>
        <w:rPr>
          <w:sz w:val="28"/>
          <w:szCs w:val="28"/>
        </w:rPr>
      </w:pPr>
      <w:r w:rsidRPr="00B23CA0">
        <w:rPr>
          <w:sz w:val="28"/>
          <w:szCs w:val="28"/>
        </w:rPr>
        <w:t xml:space="preserve">-Приказ Министерства образования и науки Российской Федерации от 17.05.2012 г. №413 «Об утверждении федерального государственного образовательного стандарта среднего общего образования» (ред. от 31.12.2015 г.); </w:t>
      </w:r>
    </w:p>
    <w:p w:rsidR="00B032B2" w:rsidRDefault="00E32FCA" w:rsidP="00B032B2">
      <w:pPr>
        <w:pStyle w:val="Default"/>
        <w:ind w:firstLine="708"/>
        <w:jc w:val="both"/>
        <w:rPr>
          <w:sz w:val="28"/>
          <w:szCs w:val="28"/>
        </w:rPr>
      </w:pPr>
      <w:r w:rsidRPr="00B23CA0">
        <w:rPr>
          <w:sz w:val="28"/>
          <w:szCs w:val="28"/>
        </w:rPr>
        <w:t>-Приказ Министерства образования и науки Российской Федерации от 16.08.2013 г. №968 «Об утверждении Порядка проведения государ</w:t>
      </w:r>
      <w:r>
        <w:rPr>
          <w:sz w:val="28"/>
          <w:szCs w:val="28"/>
        </w:rPr>
        <w:t xml:space="preserve">ственной итоговой аттестации по </w:t>
      </w:r>
      <w:r w:rsidRPr="00B23CA0">
        <w:rPr>
          <w:sz w:val="28"/>
          <w:szCs w:val="28"/>
        </w:rPr>
        <w:t xml:space="preserve">образовательным программам среднего профессионального образования»; </w:t>
      </w:r>
    </w:p>
    <w:p w:rsidR="00B032B2" w:rsidRPr="00B23CA0" w:rsidRDefault="00B032B2" w:rsidP="00B032B2">
      <w:pPr>
        <w:pStyle w:val="Default"/>
        <w:ind w:firstLine="708"/>
        <w:jc w:val="both"/>
        <w:rPr>
          <w:sz w:val="28"/>
          <w:szCs w:val="28"/>
        </w:rPr>
      </w:pPr>
      <w:r w:rsidRPr="00B23CA0">
        <w:rPr>
          <w:sz w:val="28"/>
          <w:szCs w:val="28"/>
        </w:rPr>
        <w:t xml:space="preserve">-Приказ Министерства образования и науки РФ (Минобрнауки России) от 18.04 2013 г.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(ред. от 18.08.2016 г.) </w:t>
      </w:r>
    </w:p>
    <w:p w:rsidR="00B032B2" w:rsidRDefault="00B032B2" w:rsidP="00B032B2">
      <w:pPr>
        <w:spacing w:after="0" w:line="240" w:lineRule="auto"/>
        <w:ind w:firstLine="708"/>
        <w:jc w:val="both"/>
        <w:rPr>
          <w:rFonts w:ascii="Times New Roman" w:eastAsia="Times New Roman" w:hAnsi="Times New Roman" w:cs="Times New Roman"/>
          <w:sz w:val="28"/>
          <w:szCs w:val="28"/>
        </w:rPr>
      </w:pPr>
      <w:r w:rsidRPr="00180A56">
        <w:rPr>
          <w:rFonts w:ascii="Times New Roman" w:hAnsi="Times New Roman" w:cs="Times New Roman"/>
          <w:sz w:val="28"/>
          <w:szCs w:val="28"/>
        </w:rPr>
        <w:t xml:space="preserve">- Методические рекомендации по разработке основных профессиональных образовательных программ и дополнительных профессиональных программ с учетом существующих профессиональных стандартов, утвержденные Министерством образования и науки РФ от 22.01.2015 г. №ДЛ – 1/05вн; </w:t>
      </w:r>
      <w:r w:rsidRPr="00180A56">
        <w:rPr>
          <w:rFonts w:ascii="Times New Roman" w:eastAsia="Times New Roman" w:hAnsi="Times New Roman" w:cs="Times New Roman"/>
          <w:sz w:val="28"/>
          <w:szCs w:val="28"/>
        </w:rPr>
        <w:t xml:space="preserve"> уставными требованиями и другими нормативными правовыми документами, определяющими деятельность образовательного учреждения среднего профессионального образования. </w:t>
      </w:r>
    </w:p>
    <w:p w:rsidR="00B032B2" w:rsidRDefault="00B032B2" w:rsidP="00B032B2">
      <w:pPr>
        <w:spacing w:after="0" w:line="240" w:lineRule="auto"/>
        <w:ind w:firstLine="708"/>
        <w:jc w:val="both"/>
        <w:rPr>
          <w:rFonts w:ascii="Times New Roman" w:eastAsia="Times New Roman" w:hAnsi="Times New Roman" w:cs="Times New Roman"/>
          <w:sz w:val="28"/>
          <w:szCs w:val="28"/>
        </w:rPr>
      </w:pPr>
      <w:r w:rsidRPr="00180A56">
        <w:rPr>
          <w:rFonts w:ascii="Times New Roman" w:eastAsia="Times New Roman" w:hAnsi="Times New Roman" w:cs="Times New Roman"/>
          <w:sz w:val="28"/>
          <w:szCs w:val="28"/>
        </w:rPr>
        <w:t>Обу</w:t>
      </w:r>
      <w:r w:rsidR="001B7876">
        <w:rPr>
          <w:rFonts w:ascii="Times New Roman" w:eastAsia="Times New Roman" w:hAnsi="Times New Roman" w:cs="Times New Roman"/>
          <w:sz w:val="28"/>
          <w:szCs w:val="28"/>
        </w:rPr>
        <w:t>чение обучающихся осуществлялось</w:t>
      </w:r>
      <w:r w:rsidRPr="00180A56">
        <w:rPr>
          <w:rFonts w:ascii="Times New Roman" w:eastAsia="Times New Roman" w:hAnsi="Times New Roman" w:cs="Times New Roman"/>
          <w:sz w:val="28"/>
          <w:szCs w:val="28"/>
        </w:rPr>
        <w:t xml:space="preserve"> по ОПОП следующих укрупненных групп профессий и специальностей среднего профессионального образования, прошедших государственную аккредитацию:</w:t>
      </w:r>
      <w:r>
        <w:rPr>
          <w:rFonts w:ascii="Times New Roman" w:eastAsia="Times New Roman" w:hAnsi="Times New Roman" w:cs="Times New Roman"/>
          <w:sz w:val="28"/>
          <w:szCs w:val="28"/>
        </w:rPr>
        <w:tab/>
      </w:r>
    </w:p>
    <w:p w:rsidR="000266CA" w:rsidRDefault="000266CA" w:rsidP="00B032B2">
      <w:pPr>
        <w:spacing w:after="0" w:line="240" w:lineRule="auto"/>
        <w:ind w:firstLine="708"/>
        <w:jc w:val="both"/>
        <w:rPr>
          <w:rFonts w:ascii="Times New Roman" w:eastAsia="Times New Roman" w:hAnsi="Times New Roman"/>
          <w:sz w:val="28"/>
          <w:szCs w:val="28"/>
        </w:rPr>
      </w:pPr>
    </w:p>
    <w:p w:rsidR="000266CA" w:rsidRDefault="000266CA" w:rsidP="00B032B2">
      <w:pPr>
        <w:spacing w:after="0" w:line="240" w:lineRule="auto"/>
        <w:ind w:firstLine="708"/>
        <w:jc w:val="both"/>
        <w:rPr>
          <w:rFonts w:ascii="Times New Roman" w:eastAsia="Times New Roman" w:hAnsi="Times New Roman"/>
          <w:sz w:val="28"/>
          <w:szCs w:val="28"/>
        </w:rPr>
      </w:pPr>
    </w:p>
    <w:tbl>
      <w:tblPr>
        <w:tblpPr w:leftFromText="180" w:rightFromText="180" w:vertAnchor="text" w:horzAnchor="margin" w:tblpY="-300"/>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373"/>
        <w:gridCol w:w="4239"/>
        <w:gridCol w:w="8531"/>
      </w:tblGrid>
      <w:tr w:rsidR="000266CA" w:rsidRPr="007C4950" w:rsidTr="000266CA">
        <w:trPr>
          <w:trHeight w:val="139"/>
        </w:trPr>
        <w:tc>
          <w:tcPr>
            <w:tcW w:w="726"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center"/>
              <w:rPr>
                <w:rFonts w:ascii="Times New Roman" w:hAnsi="Times New Roman" w:cs="Times New Roman"/>
                <w:sz w:val="27"/>
                <w:szCs w:val="27"/>
              </w:rPr>
            </w:pPr>
            <w:r w:rsidRPr="004B5A2D">
              <w:rPr>
                <w:rFonts w:ascii="Times New Roman" w:hAnsi="Times New Roman" w:cs="Times New Roman"/>
                <w:sz w:val="27"/>
                <w:szCs w:val="27"/>
              </w:rPr>
              <w:lastRenderedPageBreak/>
              <w:t>№</w:t>
            </w:r>
          </w:p>
          <w:p w:rsidR="000266CA" w:rsidRPr="004B5A2D" w:rsidRDefault="000266CA" w:rsidP="004B5A2D">
            <w:pPr>
              <w:spacing w:after="0" w:line="240" w:lineRule="auto"/>
              <w:jc w:val="center"/>
              <w:rPr>
                <w:rFonts w:ascii="Times New Roman" w:hAnsi="Times New Roman" w:cs="Times New Roman"/>
                <w:sz w:val="27"/>
                <w:szCs w:val="27"/>
              </w:rPr>
            </w:pPr>
            <w:r w:rsidRPr="004B5A2D">
              <w:rPr>
                <w:rFonts w:ascii="Times New Roman" w:hAnsi="Times New Roman" w:cs="Times New Roman"/>
                <w:sz w:val="27"/>
                <w:szCs w:val="27"/>
              </w:rPr>
              <w:t>п/п</w:t>
            </w:r>
          </w:p>
        </w:tc>
        <w:tc>
          <w:tcPr>
            <w:tcW w:w="1373"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center"/>
              <w:rPr>
                <w:rFonts w:ascii="Times New Roman" w:hAnsi="Times New Roman" w:cs="Times New Roman"/>
                <w:sz w:val="27"/>
                <w:szCs w:val="27"/>
              </w:rPr>
            </w:pPr>
            <w:r w:rsidRPr="004B5A2D">
              <w:rPr>
                <w:rFonts w:ascii="Times New Roman" w:hAnsi="Times New Roman" w:cs="Times New Roman"/>
                <w:sz w:val="27"/>
                <w:szCs w:val="27"/>
              </w:rPr>
              <w:t>Код</w:t>
            </w:r>
          </w:p>
        </w:tc>
        <w:tc>
          <w:tcPr>
            <w:tcW w:w="4239"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center"/>
              <w:rPr>
                <w:rFonts w:ascii="Times New Roman" w:hAnsi="Times New Roman" w:cs="Times New Roman"/>
                <w:sz w:val="27"/>
                <w:szCs w:val="27"/>
              </w:rPr>
            </w:pPr>
            <w:r w:rsidRPr="004B5A2D">
              <w:rPr>
                <w:rFonts w:ascii="Times New Roman" w:hAnsi="Times New Roman" w:cs="Times New Roman"/>
                <w:sz w:val="27"/>
                <w:szCs w:val="27"/>
              </w:rPr>
              <w:t>Наименование</w:t>
            </w:r>
          </w:p>
          <w:p w:rsidR="000266CA" w:rsidRPr="004B5A2D" w:rsidRDefault="000266CA" w:rsidP="004B5A2D">
            <w:pPr>
              <w:spacing w:after="0" w:line="240" w:lineRule="auto"/>
              <w:jc w:val="center"/>
              <w:rPr>
                <w:rFonts w:ascii="Times New Roman" w:hAnsi="Times New Roman" w:cs="Times New Roman"/>
                <w:sz w:val="27"/>
                <w:szCs w:val="27"/>
              </w:rPr>
            </w:pPr>
            <w:r w:rsidRPr="004B5A2D">
              <w:rPr>
                <w:rFonts w:ascii="Times New Roman" w:hAnsi="Times New Roman" w:cs="Times New Roman"/>
                <w:sz w:val="27"/>
                <w:szCs w:val="27"/>
              </w:rPr>
              <w:t>укрупненной группы</w:t>
            </w:r>
          </w:p>
        </w:tc>
        <w:tc>
          <w:tcPr>
            <w:tcW w:w="8531"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center"/>
              <w:rPr>
                <w:rFonts w:ascii="Times New Roman" w:hAnsi="Times New Roman" w:cs="Times New Roman"/>
                <w:sz w:val="27"/>
                <w:szCs w:val="27"/>
              </w:rPr>
            </w:pPr>
            <w:r w:rsidRPr="004B5A2D">
              <w:rPr>
                <w:rFonts w:ascii="Times New Roman" w:hAnsi="Times New Roman" w:cs="Times New Roman"/>
                <w:sz w:val="27"/>
                <w:szCs w:val="27"/>
              </w:rPr>
              <w:t>Основные профессиональные образовательные</w:t>
            </w:r>
          </w:p>
          <w:p w:rsidR="000266CA" w:rsidRPr="004B5A2D" w:rsidRDefault="000266CA" w:rsidP="004B5A2D">
            <w:pPr>
              <w:spacing w:after="0" w:line="240" w:lineRule="auto"/>
              <w:jc w:val="center"/>
              <w:rPr>
                <w:rFonts w:ascii="Times New Roman" w:hAnsi="Times New Roman" w:cs="Times New Roman"/>
                <w:sz w:val="27"/>
                <w:szCs w:val="27"/>
              </w:rPr>
            </w:pPr>
            <w:r w:rsidRPr="004B5A2D">
              <w:rPr>
                <w:rFonts w:ascii="Times New Roman" w:hAnsi="Times New Roman" w:cs="Times New Roman"/>
                <w:sz w:val="27"/>
                <w:szCs w:val="27"/>
              </w:rPr>
              <w:t>программы</w:t>
            </w:r>
          </w:p>
        </w:tc>
      </w:tr>
      <w:tr w:rsidR="000266CA" w:rsidRPr="007C4950" w:rsidTr="000266CA">
        <w:trPr>
          <w:trHeight w:val="443"/>
        </w:trPr>
        <w:tc>
          <w:tcPr>
            <w:tcW w:w="726"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1</w:t>
            </w:r>
          </w:p>
        </w:tc>
        <w:tc>
          <w:tcPr>
            <w:tcW w:w="1373"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23.00.00</w:t>
            </w:r>
          </w:p>
        </w:tc>
        <w:tc>
          <w:tcPr>
            <w:tcW w:w="4239"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Техника и технология неземного транспорта</w:t>
            </w:r>
          </w:p>
        </w:tc>
        <w:tc>
          <w:tcPr>
            <w:tcW w:w="8531"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23.01.17  Мастер по ремонту и обслуживанию автомобилей</w:t>
            </w:r>
          </w:p>
        </w:tc>
      </w:tr>
      <w:tr w:rsidR="000266CA" w:rsidRPr="007C4950" w:rsidTr="000266CA">
        <w:trPr>
          <w:trHeight w:val="343"/>
        </w:trPr>
        <w:tc>
          <w:tcPr>
            <w:tcW w:w="726"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2</w:t>
            </w:r>
          </w:p>
        </w:tc>
        <w:tc>
          <w:tcPr>
            <w:tcW w:w="1373"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13.00.00</w:t>
            </w:r>
          </w:p>
        </w:tc>
        <w:tc>
          <w:tcPr>
            <w:tcW w:w="4239"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Электро - и теплоэнергетика</w:t>
            </w:r>
          </w:p>
        </w:tc>
        <w:tc>
          <w:tcPr>
            <w:tcW w:w="8531" w:type="dxa"/>
            <w:tcBorders>
              <w:top w:val="single" w:sz="4" w:space="0" w:color="auto"/>
              <w:left w:val="single" w:sz="4" w:space="0" w:color="auto"/>
              <w:bottom w:val="single" w:sz="4" w:space="0" w:color="auto"/>
              <w:right w:val="single" w:sz="4" w:space="0" w:color="auto"/>
            </w:tcBorders>
            <w:hideMark/>
          </w:tcPr>
          <w:p w:rsidR="000266CA" w:rsidRPr="004B5A2D" w:rsidRDefault="007C4950" w:rsidP="004B5A2D">
            <w:pPr>
              <w:spacing w:after="0" w:line="240" w:lineRule="auto"/>
              <w:ind w:left="-81" w:right="-86"/>
              <w:jc w:val="both"/>
              <w:rPr>
                <w:rFonts w:ascii="Times New Roman" w:hAnsi="Times New Roman" w:cs="Times New Roman"/>
                <w:sz w:val="27"/>
                <w:szCs w:val="27"/>
              </w:rPr>
            </w:pPr>
            <w:r w:rsidRPr="004B5A2D">
              <w:rPr>
                <w:rFonts w:ascii="Times New Roman" w:hAnsi="Times New Roman" w:cs="Times New Roman"/>
                <w:sz w:val="27"/>
                <w:szCs w:val="27"/>
              </w:rPr>
              <w:t xml:space="preserve">13.01.10 </w:t>
            </w:r>
            <w:r w:rsidR="000266CA" w:rsidRPr="004B5A2D">
              <w:rPr>
                <w:rFonts w:ascii="Times New Roman" w:hAnsi="Times New Roman" w:cs="Times New Roman"/>
                <w:sz w:val="27"/>
                <w:szCs w:val="27"/>
              </w:rPr>
              <w:t>Электромонтер по ремонту и обслуживанию электрооборудования</w:t>
            </w:r>
          </w:p>
        </w:tc>
      </w:tr>
      <w:tr w:rsidR="000266CA" w:rsidRPr="007C4950" w:rsidTr="000266CA">
        <w:trPr>
          <w:trHeight w:val="691"/>
        </w:trPr>
        <w:tc>
          <w:tcPr>
            <w:tcW w:w="726"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3</w:t>
            </w:r>
          </w:p>
        </w:tc>
        <w:tc>
          <w:tcPr>
            <w:tcW w:w="1373"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19</w:t>
            </w:r>
            <w:r w:rsidR="007C4950" w:rsidRPr="004B5A2D">
              <w:rPr>
                <w:rFonts w:ascii="Times New Roman" w:hAnsi="Times New Roman" w:cs="Times New Roman"/>
                <w:sz w:val="27"/>
                <w:szCs w:val="27"/>
              </w:rPr>
              <w:t>.</w:t>
            </w:r>
            <w:r w:rsidRPr="004B5A2D">
              <w:rPr>
                <w:rFonts w:ascii="Times New Roman" w:hAnsi="Times New Roman" w:cs="Times New Roman"/>
                <w:sz w:val="27"/>
                <w:szCs w:val="27"/>
              </w:rPr>
              <w:t>00.00</w:t>
            </w:r>
          </w:p>
        </w:tc>
        <w:tc>
          <w:tcPr>
            <w:tcW w:w="4239"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 xml:space="preserve">Промышленная экология и биотехнологии </w:t>
            </w:r>
          </w:p>
        </w:tc>
        <w:tc>
          <w:tcPr>
            <w:tcW w:w="8531"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19.02.10 Технология продукции общественного питания</w:t>
            </w:r>
          </w:p>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19.01.17  Повар, кондитер</w:t>
            </w:r>
          </w:p>
        </w:tc>
      </w:tr>
      <w:tr w:rsidR="000266CA" w:rsidRPr="007C4950" w:rsidTr="000266CA">
        <w:trPr>
          <w:trHeight w:val="1295"/>
        </w:trPr>
        <w:tc>
          <w:tcPr>
            <w:tcW w:w="726"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4</w:t>
            </w:r>
          </w:p>
        </w:tc>
        <w:tc>
          <w:tcPr>
            <w:tcW w:w="1373"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08.00.00</w:t>
            </w:r>
          </w:p>
        </w:tc>
        <w:tc>
          <w:tcPr>
            <w:tcW w:w="4239"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Техника и технологии строительства</w:t>
            </w:r>
          </w:p>
        </w:tc>
        <w:tc>
          <w:tcPr>
            <w:tcW w:w="8531"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pStyle w:val="ConsPlusCell"/>
              <w:jc w:val="both"/>
              <w:rPr>
                <w:rFonts w:ascii="Times New Roman" w:hAnsi="Times New Roman" w:cs="Times New Roman"/>
                <w:sz w:val="27"/>
                <w:szCs w:val="27"/>
              </w:rPr>
            </w:pPr>
            <w:r w:rsidRPr="004B5A2D">
              <w:rPr>
                <w:rFonts w:ascii="Times New Roman" w:hAnsi="Times New Roman" w:cs="Times New Roman"/>
                <w:sz w:val="27"/>
                <w:szCs w:val="27"/>
              </w:rPr>
              <w:t>08.02.09  Монтаж, наладка и эксплуатация электрооборудования промышленных и  гражданских зданий</w:t>
            </w:r>
          </w:p>
          <w:p w:rsidR="000266CA" w:rsidRPr="004B5A2D" w:rsidRDefault="000266CA" w:rsidP="004B5A2D">
            <w:pPr>
              <w:pStyle w:val="ConsPlusCell"/>
              <w:jc w:val="both"/>
              <w:rPr>
                <w:rFonts w:ascii="Times New Roman" w:hAnsi="Times New Roman" w:cs="Times New Roman"/>
                <w:sz w:val="27"/>
                <w:szCs w:val="27"/>
              </w:rPr>
            </w:pPr>
            <w:r w:rsidRPr="004B5A2D">
              <w:rPr>
                <w:rFonts w:ascii="Times New Roman" w:hAnsi="Times New Roman" w:cs="Times New Roman"/>
                <w:sz w:val="27"/>
                <w:szCs w:val="27"/>
              </w:rPr>
              <w:t>08.02.01 Строительство и эксплуатация зданий и сооружений</w:t>
            </w:r>
          </w:p>
          <w:p w:rsidR="000266CA" w:rsidRPr="004B5A2D" w:rsidRDefault="000266CA" w:rsidP="004B5A2D">
            <w:pPr>
              <w:pStyle w:val="ConsPlusCell"/>
              <w:jc w:val="both"/>
              <w:rPr>
                <w:rFonts w:ascii="Times New Roman" w:hAnsi="Times New Roman" w:cs="Times New Roman"/>
                <w:sz w:val="27"/>
                <w:szCs w:val="27"/>
              </w:rPr>
            </w:pPr>
            <w:r w:rsidRPr="004B5A2D">
              <w:rPr>
                <w:rFonts w:ascii="Times New Roman" w:hAnsi="Times New Roman" w:cs="Times New Roman"/>
                <w:sz w:val="27"/>
                <w:szCs w:val="27"/>
              </w:rPr>
              <w:t>08.01.08  Мастер отделочных строительных работ</w:t>
            </w:r>
          </w:p>
          <w:p w:rsidR="000266CA" w:rsidRPr="004B5A2D" w:rsidRDefault="000266CA" w:rsidP="004B5A2D">
            <w:pPr>
              <w:pStyle w:val="ConsPlusCell"/>
              <w:jc w:val="both"/>
              <w:rPr>
                <w:rFonts w:ascii="Times New Roman" w:hAnsi="Times New Roman" w:cs="Times New Roman"/>
                <w:sz w:val="27"/>
                <w:szCs w:val="27"/>
              </w:rPr>
            </w:pPr>
            <w:r w:rsidRPr="004B5A2D">
              <w:rPr>
                <w:rFonts w:ascii="Times New Roman" w:hAnsi="Times New Roman" w:cs="Times New Roman"/>
                <w:sz w:val="27"/>
                <w:szCs w:val="27"/>
              </w:rPr>
              <w:t>08.01.05  Мастер столярно-плотничных и паркетных работ</w:t>
            </w:r>
          </w:p>
        </w:tc>
      </w:tr>
      <w:tr w:rsidR="000266CA" w:rsidRPr="007C4950" w:rsidTr="000266CA">
        <w:trPr>
          <w:trHeight w:val="351"/>
        </w:trPr>
        <w:tc>
          <w:tcPr>
            <w:tcW w:w="726"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5</w:t>
            </w:r>
          </w:p>
        </w:tc>
        <w:tc>
          <w:tcPr>
            <w:tcW w:w="1373"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29.00.00</w:t>
            </w:r>
          </w:p>
        </w:tc>
        <w:tc>
          <w:tcPr>
            <w:tcW w:w="4239"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Технологии  легкой промышленности</w:t>
            </w:r>
          </w:p>
        </w:tc>
        <w:tc>
          <w:tcPr>
            <w:tcW w:w="8531"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eastAsia="Calibri" w:hAnsi="Times New Roman" w:cs="Times New Roman"/>
                <w:sz w:val="27"/>
                <w:szCs w:val="27"/>
              </w:rPr>
            </w:pPr>
            <w:r w:rsidRPr="004B5A2D">
              <w:rPr>
                <w:rFonts w:ascii="Times New Roman" w:eastAsia="Calibri" w:hAnsi="Times New Roman" w:cs="Times New Roman"/>
                <w:sz w:val="27"/>
                <w:szCs w:val="27"/>
              </w:rPr>
              <w:t>29.01.05  Закройщик</w:t>
            </w:r>
          </w:p>
          <w:p w:rsidR="000266CA" w:rsidRPr="004B5A2D" w:rsidRDefault="000266CA" w:rsidP="004B5A2D">
            <w:pPr>
              <w:spacing w:after="0" w:line="240" w:lineRule="auto"/>
              <w:jc w:val="both"/>
              <w:rPr>
                <w:rFonts w:ascii="Times New Roman" w:eastAsia="Calibri" w:hAnsi="Times New Roman" w:cs="Times New Roman"/>
                <w:sz w:val="27"/>
                <w:szCs w:val="27"/>
              </w:rPr>
            </w:pPr>
            <w:r w:rsidRPr="004B5A2D">
              <w:rPr>
                <w:rFonts w:ascii="Times New Roman" w:eastAsia="Calibri" w:hAnsi="Times New Roman" w:cs="Times New Roman"/>
                <w:sz w:val="27"/>
                <w:szCs w:val="27"/>
              </w:rPr>
              <w:t>29.01.08 Оператор швейного оборудования</w:t>
            </w:r>
          </w:p>
        </w:tc>
      </w:tr>
      <w:tr w:rsidR="000266CA" w:rsidRPr="00B23CA0" w:rsidTr="000266CA">
        <w:trPr>
          <w:trHeight w:val="351"/>
        </w:trPr>
        <w:tc>
          <w:tcPr>
            <w:tcW w:w="726"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6</w:t>
            </w:r>
          </w:p>
        </w:tc>
        <w:tc>
          <w:tcPr>
            <w:tcW w:w="1373"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43.00.00</w:t>
            </w:r>
          </w:p>
        </w:tc>
        <w:tc>
          <w:tcPr>
            <w:tcW w:w="4239"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Сервис и туризм</w:t>
            </w:r>
          </w:p>
        </w:tc>
        <w:tc>
          <w:tcPr>
            <w:tcW w:w="8531" w:type="dxa"/>
            <w:tcBorders>
              <w:top w:val="single" w:sz="4" w:space="0" w:color="auto"/>
              <w:left w:val="single" w:sz="4" w:space="0" w:color="auto"/>
              <w:bottom w:val="single" w:sz="4" w:space="0" w:color="auto"/>
              <w:right w:val="single" w:sz="4" w:space="0" w:color="auto"/>
            </w:tcBorders>
            <w:hideMark/>
          </w:tcPr>
          <w:p w:rsidR="000266CA" w:rsidRPr="004B5A2D" w:rsidRDefault="000266CA" w:rsidP="004B5A2D">
            <w:pPr>
              <w:spacing w:after="0" w:line="240" w:lineRule="auto"/>
              <w:jc w:val="both"/>
              <w:rPr>
                <w:rFonts w:ascii="Times New Roman" w:eastAsia="Calibri" w:hAnsi="Times New Roman" w:cs="Times New Roman"/>
                <w:sz w:val="27"/>
                <w:szCs w:val="27"/>
              </w:rPr>
            </w:pPr>
            <w:r w:rsidRPr="004B5A2D">
              <w:rPr>
                <w:rFonts w:ascii="Times New Roman" w:eastAsia="Calibri" w:hAnsi="Times New Roman" w:cs="Times New Roman"/>
                <w:sz w:val="27"/>
                <w:szCs w:val="27"/>
              </w:rPr>
              <w:t xml:space="preserve">43.01.09 </w:t>
            </w:r>
            <w:r w:rsidRPr="004B5A2D">
              <w:rPr>
                <w:rFonts w:ascii="Times New Roman" w:hAnsi="Times New Roman" w:cs="Times New Roman"/>
                <w:sz w:val="27"/>
                <w:szCs w:val="27"/>
              </w:rPr>
              <w:t>Повар, кондитер</w:t>
            </w:r>
          </w:p>
        </w:tc>
      </w:tr>
      <w:tr w:rsidR="00761CD9" w:rsidRPr="00B23CA0" w:rsidTr="000266CA">
        <w:trPr>
          <w:trHeight w:val="351"/>
        </w:trPr>
        <w:tc>
          <w:tcPr>
            <w:tcW w:w="726" w:type="dxa"/>
            <w:tcBorders>
              <w:top w:val="single" w:sz="4" w:space="0" w:color="auto"/>
              <w:left w:val="single" w:sz="4" w:space="0" w:color="auto"/>
              <w:bottom w:val="single" w:sz="4" w:space="0" w:color="auto"/>
              <w:right w:val="single" w:sz="4" w:space="0" w:color="auto"/>
            </w:tcBorders>
            <w:hideMark/>
          </w:tcPr>
          <w:p w:rsidR="00761CD9" w:rsidRPr="004B5A2D" w:rsidRDefault="00761CD9"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7</w:t>
            </w:r>
          </w:p>
        </w:tc>
        <w:tc>
          <w:tcPr>
            <w:tcW w:w="1373" w:type="dxa"/>
            <w:tcBorders>
              <w:top w:val="single" w:sz="4" w:space="0" w:color="auto"/>
              <w:left w:val="single" w:sz="4" w:space="0" w:color="auto"/>
              <w:bottom w:val="single" w:sz="4" w:space="0" w:color="auto"/>
              <w:right w:val="single" w:sz="4" w:space="0" w:color="auto"/>
            </w:tcBorders>
            <w:hideMark/>
          </w:tcPr>
          <w:p w:rsidR="00761CD9" w:rsidRPr="004B5A2D" w:rsidRDefault="00761CD9"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38.00.00</w:t>
            </w:r>
          </w:p>
        </w:tc>
        <w:tc>
          <w:tcPr>
            <w:tcW w:w="4239" w:type="dxa"/>
            <w:tcBorders>
              <w:top w:val="single" w:sz="4" w:space="0" w:color="auto"/>
              <w:left w:val="single" w:sz="4" w:space="0" w:color="auto"/>
              <w:bottom w:val="single" w:sz="4" w:space="0" w:color="auto"/>
              <w:right w:val="single" w:sz="4" w:space="0" w:color="auto"/>
            </w:tcBorders>
            <w:hideMark/>
          </w:tcPr>
          <w:p w:rsidR="00761CD9" w:rsidRPr="004B5A2D" w:rsidRDefault="00761CD9" w:rsidP="004B5A2D">
            <w:pPr>
              <w:spacing w:after="0" w:line="240" w:lineRule="auto"/>
              <w:jc w:val="both"/>
              <w:rPr>
                <w:rFonts w:ascii="Times New Roman" w:hAnsi="Times New Roman" w:cs="Times New Roman"/>
                <w:sz w:val="27"/>
                <w:szCs w:val="27"/>
              </w:rPr>
            </w:pPr>
            <w:r w:rsidRPr="004B5A2D">
              <w:rPr>
                <w:rFonts w:ascii="Times New Roman" w:hAnsi="Times New Roman" w:cs="Times New Roman"/>
                <w:sz w:val="27"/>
                <w:szCs w:val="27"/>
              </w:rPr>
              <w:t>Экономика и управление</w:t>
            </w:r>
          </w:p>
        </w:tc>
        <w:tc>
          <w:tcPr>
            <w:tcW w:w="8531" w:type="dxa"/>
            <w:tcBorders>
              <w:top w:val="single" w:sz="4" w:space="0" w:color="auto"/>
              <w:left w:val="single" w:sz="4" w:space="0" w:color="auto"/>
              <w:bottom w:val="single" w:sz="4" w:space="0" w:color="auto"/>
              <w:right w:val="single" w:sz="4" w:space="0" w:color="auto"/>
            </w:tcBorders>
            <w:hideMark/>
          </w:tcPr>
          <w:p w:rsidR="00761CD9" w:rsidRPr="004B5A2D" w:rsidRDefault="00761CD9" w:rsidP="004B5A2D">
            <w:pPr>
              <w:spacing w:after="0" w:line="240" w:lineRule="auto"/>
              <w:jc w:val="both"/>
              <w:rPr>
                <w:rFonts w:ascii="Times New Roman" w:eastAsia="Calibri" w:hAnsi="Times New Roman" w:cs="Times New Roman"/>
                <w:sz w:val="27"/>
                <w:szCs w:val="27"/>
              </w:rPr>
            </w:pPr>
            <w:r w:rsidRPr="004B5A2D">
              <w:rPr>
                <w:rFonts w:ascii="Times New Roman" w:eastAsia="Calibri" w:hAnsi="Times New Roman" w:cs="Times New Roman"/>
                <w:sz w:val="27"/>
                <w:szCs w:val="27"/>
              </w:rPr>
              <w:t>38.01.02Продавец, контролёр-кассир</w:t>
            </w:r>
          </w:p>
        </w:tc>
      </w:tr>
    </w:tbl>
    <w:p w:rsidR="000266CA" w:rsidRDefault="000266CA" w:rsidP="004B5A2D">
      <w:pPr>
        <w:spacing w:after="0" w:line="240" w:lineRule="auto"/>
        <w:ind w:firstLine="708"/>
        <w:jc w:val="both"/>
        <w:rPr>
          <w:rFonts w:ascii="Times New Roman" w:eastAsia="Times New Roman" w:hAnsi="Times New Roman"/>
          <w:sz w:val="28"/>
          <w:szCs w:val="28"/>
        </w:rPr>
      </w:pPr>
    </w:p>
    <w:p w:rsidR="00B032B2" w:rsidRPr="00021886" w:rsidRDefault="00B032B2" w:rsidP="00B032B2">
      <w:pPr>
        <w:spacing w:after="0" w:line="240" w:lineRule="auto"/>
        <w:ind w:firstLine="708"/>
        <w:jc w:val="both"/>
        <w:rPr>
          <w:rFonts w:ascii="Times New Roman" w:eastAsia="Times New Roman" w:hAnsi="Times New Roman" w:cs="Times New Roman"/>
          <w:sz w:val="28"/>
          <w:szCs w:val="28"/>
        </w:rPr>
      </w:pPr>
      <w:r w:rsidRPr="00B23CA0">
        <w:rPr>
          <w:rFonts w:ascii="Times New Roman" w:eastAsia="Times New Roman" w:hAnsi="Times New Roman"/>
          <w:sz w:val="28"/>
          <w:szCs w:val="28"/>
        </w:rPr>
        <w:t>Учебный процесс в колледже строится в соответствии с разработанными по каждой реализуемой профессии и  специальности основными профессиональными образовательными программами, утвержденными директором колледжа и прошедшими процедуру внешнего рецензирования.</w:t>
      </w:r>
    </w:p>
    <w:p w:rsidR="00B032B2" w:rsidRPr="00B23CA0" w:rsidRDefault="00B032B2" w:rsidP="00B032B2">
      <w:pPr>
        <w:spacing w:after="0" w:line="240" w:lineRule="auto"/>
        <w:ind w:firstLine="708"/>
        <w:jc w:val="both"/>
        <w:rPr>
          <w:rFonts w:ascii="Times New Roman" w:eastAsia="Times New Roman" w:hAnsi="Times New Roman"/>
          <w:sz w:val="28"/>
          <w:szCs w:val="28"/>
        </w:rPr>
      </w:pPr>
      <w:r w:rsidRPr="00B23CA0">
        <w:rPr>
          <w:rFonts w:ascii="Times New Roman" w:eastAsia="Times New Roman" w:hAnsi="Times New Roman"/>
          <w:sz w:val="28"/>
          <w:szCs w:val="28"/>
        </w:rPr>
        <w:t>В структуру каждой основной профессиональной образовательной программы, разработанной в соответствии с требованиями ФГОС СПО входят учебный план, рабочие программы учебных предметов, дисциплин,  профессиональных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B032B2" w:rsidRPr="00B23CA0" w:rsidRDefault="00B032B2" w:rsidP="00B032B2">
      <w:pPr>
        <w:spacing w:after="0" w:line="240" w:lineRule="auto"/>
        <w:ind w:firstLine="708"/>
        <w:jc w:val="both"/>
        <w:rPr>
          <w:rFonts w:ascii="Times New Roman" w:eastAsia="Times New Roman" w:hAnsi="Times New Roman"/>
          <w:sz w:val="28"/>
          <w:szCs w:val="28"/>
        </w:rPr>
      </w:pPr>
      <w:r w:rsidRPr="00B23CA0">
        <w:rPr>
          <w:rFonts w:ascii="Times New Roman" w:eastAsia="Times New Roman" w:hAnsi="Times New Roman"/>
          <w:sz w:val="28"/>
          <w:szCs w:val="28"/>
        </w:rPr>
        <w:t>Организация образовательного процесса производится в соответствии с расписанием учебных занятий, составляемым на основе годового календарного учебного графика, с соблюдением нормативов учебной нагрузки и соответствующих санитарных норм и правил. Расписание учебных занятий утверждается директором колледжа.</w:t>
      </w:r>
    </w:p>
    <w:p w:rsidR="00B032B2" w:rsidRPr="00B23CA0" w:rsidRDefault="00B032B2" w:rsidP="00B032B2">
      <w:pPr>
        <w:spacing w:after="0" w:line="240" w:lineRule="auto"/>
        <w:ind w:firstLine="708"/>
        <w:jc w:val="both"/>
        <w:rPr>
          <w:rFonts w:ascii="Times New Roman" w:eastAsia="Times New Roman" w:hAnsi="Times New Roman"/>
          <w:sz w:val="28"/>
          <w:szCs w:val="28"/>
        </w:rPr>
      </w:pPr>
      <w:r w:rsidRPr="00B23CA0">
        <w:rPr>
          <w:rFonts w:ascii="Times New Roman" w:eastAsia="Times New Roman" w:hAnsi="Times New Roman"/>
          <w:sz w:val="28"/>
          <w:szCs w:val="28"/>
        </w:rPr>
        <w:t>Учебный год в колледже начинается 1 сентября и заканчивается согласно учебному плану и годовому календарному учебному графику по конкретной специальности и форме получения образования. Уставом колледжа предусмотрена возможность перенесения начала учебного года по заочной форме получения образования не более чем на 3 месяца. В иных случаях перенос срока начала учебного года осуществляется по решению Учредителя.</w:t>
      </w:r>
    </w:p>
    <w:p w:rsidR="00B032B2" w:rsidRPr="00B032B2" w:rsidRDefault="00B032B2" w:rsidP="00B032B2">
      <w:pPr>
        <w:spacing w:after="0" w:line="240" w:lineRule="auto"/>
        <w:ind w:firstLine="708"/>
        <w:jc w:val="both"/>
        <w:rPr>
          <w:rFonts w:ascii="Times New Roman" w:eastAsia="Times New Roman" w:hAnsi="Times New Roman"/>
          <w:sz w:val="28"/>
          <w:szCs w:val="28"/>
        </w:rPr>
      </w:pPr>
      <w:r w:rsidRPr="00B23CA0">
        <w:rPr>
          <w:rFonts w:ascii="Times New Roman" w:eastAsia="Times New Roman" w:hAnsi="Times New Roman"/>
          <w:sz w:val="28"/>
          <w:szCs w:val="28"/>
        </w:rPr>
        <w:lastRenderedPageBreak/>
        <w:t>Колледж работает в режиме шестидневной рабочей недели. Занятия в Учреждении начинаются в 8.00 утра. Для всех видов аудиторных занятий академический час устанавливается продолжительностью 45 минут. В колледже установлен следующий режим занятий:</w:t>
      </w:r>
    </w:p>
    <w:p w:rsidR="00B032B2" w:rsidRDefault="00B032B2" w:rsidP="00B032B2">
      <w:pPr>
        <w:pStyle w:val="Default"/>
        <w:ind w:firstLine="708"/>
        <w:jc w:val="both"/>
        <w:rPr>
          <w:sz w:val="28"/>
          <w:szCs w:val="28"/>
        </w:rPr>
      </w:pPr>
    </w:p>
    <w:p w:rsidR="00B032B2" w:rsidRDefault="00B032B2" w:rsidP="00B032B2">
      <w:pPr>
        <w:pStyle w:val="Default"/>
        <w:ind w:firstLine="708"/>
        <w:jc w:val="both"/>
        <w:rPr>
          <w:sz w:val="28"/>
          <w:szCs w:val="28"/>
        </w:rPr>
      </w:pPr>
    </w:p>
    <w:tbl>
      <w:tblPr>
        <w:tblpPr w:leftFromText="180" w:rightFromText="180" w:vertAnchor="text" w:horzAnchor="margin" w:tblpXSpec="center" w:tblpY="-79"/>
        <w:tblW w:w="13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6"/>
        <w:gridCol w:w="9556"/>
      </w:tblGrid>
      <w:tr w:rsidR="00B032B2" w:rsidTr="00B032B2">
        <w:trPr>
          <w:trHeight w:val="169"/>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32B2" w:rsidRPr="00382C3F" w:rsidRDefault="00B032B2" w:rsidP="00B032B2">
            <w:pPr>
              <w:spacing w:after="0" w:line="240" w:lineRule="auto"/>
              <w:jc w:val="center"/>
              <w:rPr>
                <w:rFonts w:ascii="Times New Roman" w:eastAsia="Times New Roman" w:hAnsi="Times New Roman"/>
                <w:sz w:val="28"/>
                <w:szCs w:val="28"/>
              </w:rPr>
            </w:pPr>
            <w:r w:rsidRPr="00382C3F">
              <w:rPr>
                <w:rFonts w:ascii="Times New Roman" w:eastAsia="Times New Roman" w:hAnsi="Times New Roman"/>
                <w:sz w:val="28"/>
                <w:szCs w:val="28"/>
              </w:rPr>
              <w:t>Режим занятий</w:t>
            </w:r>
          </w:p>
        </w:tc>
        <w:tc>
          <w:tcPr>
            <w:tcW w:w="9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32B2" w:rsidRPr="00382C3F" w:rsidRDefault="00B032B2" w:rsidP="00B032B2">
            <w:pPr>
              <w:spacing w:after="0" w:line="240" w:lineRule="auto"/>
              <w:jc w:val="center"/>
              <w:rPr>
                <w:rFonts w:ascii="Times New Roman" w:eastAsia="Times New Roman" w:hAnsi="Times New Roman"/>
                <w:sz w:val="28"/>
                <w:szCs w:val="28"/>
              </w:rPr>
            </w:pPr>
            <w:r w:rsidRPr="00382C3F">
              <w:rPr>
                <w:rFonts w:ascii="Times New Roman" w:eastAsia="Times New Roman" w:hAnsi="Times New Roman"/>
                <w:sz w:val="28"/>
                <w:szCs w:val="28"/>
              </w:rPr>
              <w:t>По Уставу Учреждения</w:t>
            </w:r>
          </w:p>
        </w:tc>
      </w:tr>
      <w:tr w:rsidR="00B032B2" w:rsidTr="00B032B2">
        <w:trPr>
          <w:trHeight w:val="339"/>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32B2" w:rsidRPr="00382C3F" w:rsidRDefault="00B032B2" w:rsidP="00B032B2">
            <w:pPr>
              <w:spacing w:after="0" w:line="240" w:lineRule="auto"/>
              <w:jc w:val="center"/>
              <w:rPr>
                <w:rFonts w:ascii="Times New Roman" w:eastAsia="Times New Roman" w:hAnsi="Times New Roman"/>
                <w:sz w:val="28"/>
                <w:szCs w:val="28"/>
              </w:rPr>
            </w:pPr>
            <w:r w:rsidRPr="00382C3F">
              <w:rPr>
                <w:rFonts w:ascii="Times New Roman" w:eastAsia="Times New Roman" w:hAnsi="Times New Roman"/>
                <w:sz w:val="28"/>
                <w:szCs w:val="28"/>
              </w:rPr>
              <w:t>Продолжительность учебного года</w:t>
            </w:r>
          </w:p>
        </w:tc>
        <w:tc>
          <w:tcPr>
            <w:tcW w:w="9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32B2" w:rsidRPr="00382C3F" w:rsidRDefault="00B032B2" w:rsidP="00B032B2">
            <w:pPr>
              <w:spacing w:after="0" w:line="240" w:lineRule="auto"/>
              <w:jc w:val="center"/>
              <w:rPr>
                <w:rFonts w:ascii="Times New Roman" w:eastAsia="Times New Roman" w:hAnsi="Times New Roman"/>
                <w:sz w:val="28"/>
                <w:szCs w:val="28"/>
              </w:rPr>
            </w:pPr>
            <w:r w:rsidRPr="00382C3F">
              <w:rPr>
                <w:rFonts w:ascii="Times New Roman" w:eastAsia="Times New Roman" w:hAnsi="Times New Roman"/>
                <w:sz w:val="28"/>
                <w:szCs w:val="28"/>
              </w:rPr>
              <w:t xml:space="preserve">согласно учебному плану конкретной </w:t>
            </w:r>
            <w:r>
              <w:rPr>
                <w:rFonts w:ascii="Times New Roman" w:eastAsia="Times New Roman" w:hAnsi="Times New Roman"/>
                <w:sz w:val="28"/>
                <w:szCs w:val="28"/>
              </w:rPr>
              <w:t xml:space="preserve">профессии и (или) </w:t>
            </w:r>
            <w:r w:rsidRPr="00382C3F">
              <w:rPr>
                <w:rFonts w:ascii="Times New Roman" w:eastAsia="Times New Roman" w:hAnsi="Times New Roman"/>
                <w:sz w:val="28"/>
                <w:szCs w:val="28"/>
              </w:rPr>
              <w:t>специальности</w:t>
            </w:r>
          </w:p>
        </w:tc>
      </w:tr>
      <w:tr w:rsidR="00B032B2" w:rsidTr="00B032B2">
        <w:trPr>
          <w:trHeight w:val="339"/>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32B2" w:rsidRPr="00382C3F" w:rsidRDefault="00B032B2" w:rsidP="00B032B2">
            <w:pPr>
              <w:spacing w:after="0" w:line="240" w:lineRule="auto"/>
              <w:jc w:val="center"/>
              <w:rPr>
                <w:rFonts w:ascii="Times New Roman" w:eastAsia="Times New Roman" w:hAnsi="Times New Roman"/>
                <w:sz w:val="28"/>
                <w:szCs w:val="28"/>
              </w:rPr>
            </w:pPr>
            <w:r w:rsidRPr="00382C3F">
              <w:rPr>
                <w:rFonts w:ascii="Times New Roman" w:eastAsia="Times New Roman" w:hAnsi="Times New Roman"/>
                <w:sz w:val="28"/>
                <w:szCs w:val="28"/>
              </w:rPr>
              <w:t>Продолжительность учебной недели</w:t>
            </w:r>
          </w:p>
        </w:tc>
        <w:tc>
          <w:tcPr>
            <w:tcW w:w="9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32B2" w:rsidRPr="00382C3F" w:rsidRDefault="00B032B2" w:rsidP="00B032B2">
            <w:pPr>
              <w:spacing w:after="0" w:line="240" w:lineRule="auto"/>
              <w:jc w:val="center"/>
              <w:rPr>
                <w:rFonts w:ascii="Times New Roman" w:eastAsia="Times New Roman" w:hAnsi="Times New Roman"/>
                <w:sz w:val="28"/>
                <w:szCs w:val="28"/>
              </w:rPr>
            </w:pPr>
            <w:r w:rsidRPr="00382C3F">
              <w:rPr>
                <w:rFonts w:ascii="Times New Roman" w:eastAsia="Times New Roman" w:hAnsi="Times New Roman"/>
                <w:sz w:val="28"/>
                <w:szCs w:val="28"/>
              </w:rPr>
              <w:t>шестидневная  рабочая неделя</w:t>
            </w:r>
          </w:p>
        </w:tc>
      </w:tr>
      <w:tr w:rsidR="00B032B2" w:rsidTr="00B032B2">
        <w:trPr>
          <w:trHeight w:val="347"/>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32B2" w:rsidRPr="00382C3F" w:rsidRDefault="00B032B2" w:rsidP="00B032B2">
            <w:pPr>
              <w:spacing w:after="0" w:line="240" w:lineRule="auto"/>
              <w:jc w:val="center"/>
              <w:rPr>
                <w:rFonts w:ascii="Times New Roman" w:eastAsia="Times New Roman" w:hAnsi="Times New Roman"/>
                <w:sz w:val="28"/>
                <w:szCs w:val="28"/>
              </w:rPr>
            </w:pPr>
            <w:r w:rsidRPr="00382C3F">
              <w:rPr>
                <w:rFonts w:ascii="Times New Roman" w:eastAsia="Times New Roman" w:hAnsi="Times New Roman"/>
                <w:sz w:val="28"/>
                <w:szCs w:val="28"/>
              </w:rPr>
              <w:t>Продолжительность занятия</w:t>
            </w:r>
          </w:p>
        </w:tc>
        <w:tc>
          <w:tcPr>
            <w:tcW w:w="9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32B2" w:rsidRPr="00382C3F" w:rsidRDefault="00B032B2" w:rsidP="00B032B2">
            <w:pPr>
              <w:spacing w:after="0" w:line="240" w:lineRule="auto"/>
              <w:jc w:val="center"/>
              <w:rPr>
                <w:rFonts w:ascii="Times New Roman" w:eastAsia="Times New Roman" w:hAnsi="Times New Roman"/>
                <w:sz w:val="28"/>
                <w:szCs w:val="28"/>
              </w:rPr>
            </w:pPr>
            <w:r w:rsidRPr="00382C3F">
              <w:rPr>
                <w:rFonts w:ascii="Times New Roman" w:eastAsia="Times New Roman" w:hAnsi="Times New Roman"/>
                <w:sz w:val="28"/>
                <w:szCs w:val="28"/>
              </w:rPr>
              <w:t>45 минут</w:t>
            </w:r>
          </w:p>
        </w:tc>
      </w:tr>
      <w:tr w:rsidR="00B032B2" w:rsidTr="00B032B2">
        <w:trPr>
          <w:trHeight w:val="347"/>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32B2" w:rsidRPr="00382C3F" w:rsidRDefault="00B032B2" w:rsidP="00B032B2">
            <w:pPr>
              <w:spacing w:after="0" w:line="240" w:lineRule="auto"/>
              <w:jc w:val="center"/>
              <w:rPr>
                <w:rFonts w:ascii="Times New Roman" w:eastAsia="Times New Roman" w:hAnsi="Times New Roman"/>
                <w:sz w:val="28"/>
                <w:szCs w:val="28"/>
              </w:rPr>
            </w:pPr>
            <w:r w:rsidRPr="00382C3F">
              <w:rPr>
                <w:rFonts w:ascii="Times New Roman" w:eastAsia="Times New Roman" w:hAnsi="Times New Roman"/>
                <w:sz w:val="28"/>
                <w:szCs w:val="28"/>
              </w:rPr>
              <w:t>Продолжительность перерывов</w:t>
            </w:r>
          </w:p>
        </w:tc>
        <w:tc>
          <w:tcPr>
            <w:tcW w:w="9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32B2" w:rsidRPr="00382C3F" w:rsidRDefault="00B032B2" w:rsidP="00B032B2">
            <w:pPr>
              <w:spacing w:after="0" w:line="240" w:lineRule="auto"/>
              <w:jc w:val="center"/>
              <w:rPr>
                <w:rFonts w:ascii="Times New Roman" w:eastAsia="Times New Roman" w:hAnsi="Times New Roman"/>
                <w:sz w:val="28"/>
                <w:szCs w:val="28"/>
              </w:rPr>
            </w:pPr>
            <w:r w:rsidRPr="00382C3F">
              <w:rPr>
                <w:rFonts w:ascii="Times New Roman" w:eastAsia="Times New Roman" w:hAnsi="Times New Roman"/>
                <w:sz w:val="28"/>
                <w:szCs w:val="28"/>
              </w:rPr>
              <w:t>между учебными занятиями составляет 10 минут, большая перемена – 25 минут</w:t>
            </w:r>
          </w:p>
        </w:tc>
      </w:tr>
      <w:tr w:rsidR="00B032B2" w:rsidTr="00B032B2">
        <w:trPr>
          <w:trHeight w:val="694"/>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32B2" w:rsidRPr="00382C3F" w:rsidRDefault="00B032B2" w:rsidP="00B032B2">
            <w:pPr>
              <w:spacing w:after="0" w:line="240" w:lineRule="auto"/>
              <w:jc w:val="center"/>
              <w:rPr>
                <w:rFonts w:ascii="Times New Roman" w:eastAsia="Times New Roman" w:hAnsi="Times New Roman"/>
                <w:sz w:val="28"/>
                <w:szCs w:val="28"/>
              </w:rPr>
            </w:pPr>
            <w:r w:rsidRPr="00382C3F">
              <w:rPr>
                <w:rFonts w:ascii="Times New Roman" w:eastAsia="Times New Roman" w:hAnsi="Times New Roman"/>
                <w:sz w:val="28"/>
                <w:szCs w:val="28"/>
              </w:rPr>
              <w:t>Продолжительность каникул</w:t>
            </w:r>
          </w:p>
        </w:tc>
        <w:tc>
          <w:tcPr>
            <w:tcW w:w="9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32B2" w:rsidRPr="00382C3F" w:rsidRDefault="00B032B2" w:rsidP="00B032B2">
            <w:pPr>
              <w:spacing w:after="0" w:line="240" w:lineRule="auto"/>
              <w:jc w:val="center"/>
              <w:rPr>
                <w:rFonts w:ascii="Times New Roman" w:eastAsia="Times New Roman" w:hAnsi="Times New Roman"/>
                <w:sz w:val="28"/>
                <w:szCs w:val="28"/>
              </w:rPr>
            </w:pPr>
            <w:r w:rsidRPr="00382C3F">
              <w:rPr>
                <w:rFonts w:ascii="Times New Roman" w:eastAsia="Times New Roman" w:hAnsi="Times New Roman"/>
                <w:sz w:val="28"/>
                <w:szCs w:val="28"/>
              </w:rPr>
              <w:t>не менее 2 раз в течение учебного года для студентов устанавливаются каникулы общей продолжительностью 8 – 11 недель в год, в том числе в зимний период – не менее 2 недель</w:t>
            </w:r>
          </w:p>
        </w:tc>
      </w:tr>
    </w:tbl>
    <w:p w:rsidR="007B6DC2" w:rsidRPr="00721EF4" w:rsidRDefault="007B6DC2" w:rsidP="00721EF4">
      <w:pPr>
        <w:pStyle w:val="a3"/>
        <w:spacing w:after="0" w:line="240" w:lineRule="auto"/>
        <w:ind w:left="0"/>
        <w:jc w:val="center"/>
        <w:rPr>
          <w:rFonts w:ascii="Times New Roman" w:hAnsi="Times New Roman" w:cs="Times New Roman"/>
          <w:b/>
          <w:bCs/>
          <w:color w:val="4F81BD" w:themeColor="accent1"/>
          <w:sz w:val="28"/>
          <w:szCs w:val="28"/>
        </w:rPr>
      </w:pPr>
      <w:r w:rsidRPr="00721EF4">
        <w:rPr>
          <w:rFonts w:ascii="Times New Roman" w:hAnsi="Times New Roman" w:cs="Times New Roman"/>
          <w:b/>
          <w:bCs/>
          <w:color w:val="4F81BD" w:themeColor="accent1"/>
          <w:sz w:val="28"/>
          <w:szCs w:val="28"/>
        </w:rPr>
        <w:t>1.5. Кадровое обеспечение</w:t>
      </w:r>
    </w:p>
    <w:p w:rsidR="007B6DC2" w:rsidRPr="007B6DC2" w:rsidRDefault="007B6DC2" w:rsidP="007B6DC2">
      <w:pPr>
        <w:pStyle w:val="a3"/>
        <w:numPr>
          <w:ilvl w:val="0"/>
          <w:numId w:val="6"/>
        </w:numPr>
        <w:spacing w:after="0" w:line="240" w:lineRule="auto"/>
        <w:jc w:val="center"/>
        <w:rPr>
          <w:rFonts w:ascii="Times New Roman" w:hAnsi="Times New Roman" w:cs="Times New Roman"/>
          <w:b/>
          <w:bCs/>
          <w:color w:val="4F81BD" w:themeColor="accent1"/>
          <w:sz w:val="32"/>
          <w:szCs w:val="32"/>
        </w:rPr>
      </w:pPr>
    </w:p>
    <w:p w:rsidR="007B6DC2" w:rsidRPr="007B6DC2" w:rsidRDefault="007B6DC2" w:rsidP="007B6DC2">
      <w:pPr>
        <w:pStyle w:val="a3"/>
        <w:numPr>
          <w:ilvl w:val="0"/>
          <w:numId w:val="6"/>
        </w:numPr>
        <w:spacing w:after="0" w:line="240" w:lineRule="auto"/>
        <w:jc w:val="both"/>
        <w:rPr>
          <w:rFonts w:ascii="Times New Roman" w:hAnsi="Times New Roman" w:cs="Times New Roman"/>
          <w:sz w:val="28"/>
          <w:szCs w:val="28"/>
        </w:rPr>
      </w:pPr>
      <w:r w:rsidRPr="007B6DC2">
        <w:rPr>
          <w:rFonts w:ascii="Times New Roman" w:hAnsi="Times New Roman" w:cs="Times New Roman"/>
          <w:sz w:val="28"/>
          <w:szCs w:val="28"/>
        </w:rPr>
        <w:t xml:space="preserve">В состав трудового коллектива областного государственного бюджетного профессионального образовательного учреждения «Родниковский политехнический колледж входят </w:t>
      </w:r>
      <w:r w:rsidR="000266CA">
        <w:rPr>
          <w:rFonts w:ascii="Times New Roman" w:hAnsi="Times New Roman" w:cs="Times New Roman"/>
          <w:sz w:val="28"/>
          <w:szCs w:val="28"/>
        </w:rPr>
        <w:t>68</w:t>
      </w:r>
      <w:r w:rsidRPr="007B6DC2">
        <w:rPr>
          <w:rFonts w:ascii="Times New Roman" w:hAnsi="Times New Roman" w:cs="Times New Roman"/>
          <w:sz w:val="28"/>
          <w:szCs w:val="28"/>
        </w:rPr>
        <w:t xml:space="preserve"> человека, в том числе педагогические работники – 3</w:t>
      </w:r>
      <w:r w:rsidR="000266CA">
        <w:rPr>
          <w:rFonts w:ascii="Times New Roman" w:hAnsi="Times New Roman" w:cs="Times New Roman"/>
          <w:sz w:val="28"/>
          <w:szCs w:val="28"/>
        </w:rPr>
        <w:t>2</w:t>
      </w:r>
      <w:r w:rsidRPr="007B6DC2">
        <w:rPr>
          <w:rFonts w:ascii="Times New Roman" w:hAnsi="Times New Roman" w:cs="Times New Roman"/>
          <w:sz w:val="28"/>
          <w:szCs w:val="28"/>
        </w:rPr>
        <w:t xml:space="preserve"> человек,   обслуживающий персонал – </w:t>
      </w:r>
      <w:r>
        <w:rPr>
          <w:rFonts w:ascii="Times New Roman" w:hAnsi="Times New Roman" w:cs="Times New Roman"/>
          <w:sz w:val="28"/>
          <w:szCs w:val="28"/>
        </w:rPr>
        <w:t>3</w:t>
      </w:r>
      <w:r w:rsidR="000266CA">
        <w:rPr>
          <w:rFonts w:ascii="Times New Roman" w:hAnsi="Times New Roman" w:cs="Times New Roman"/>
          <w:sz w:val="28"/>
          <w:szCs w:val="28"/>
        </w:rPr>
        <w:t>6</w:t>
      </w:r>
      <w:r w:rsidRPr="007B6DC2">
        <w:rPr>
          <w:rFonts w:ascii="Times New Roman" w:hAnsi="Times New Roman" w:cs="Times New Roman"/>
          <w:sz w:val="28"/>
          <w:szCs w:val="28"/>
        </w:rPr>
        <w:t xml:space="preserve"> человек</w:t>
      </w:r>
      <w:r>
        <w:rPr>
          <w:rFonts w:ascii="Times New Roman" w:hAnsi="Times New Roman" w:cs="Times New Roman"/>
          <w:sz w:val="28"/>
          <w:szCs w:val="28"/>
        </w:rPr>
        <w:t>а</w:t>
      </w:r>
      <w:r w:rsidRPr="007B6DC2">
        <w:rPr>
          <w:rFonts w:ascii="Times New Roman" w:hAnsi="Times New Roman" w:cs="Times New Roman"/>
          <w:sz w:val="28"/>
          <w:szCs w:val="28"/>
        </w:rPr>
        <w:t>.</w:t>
      </w:r>
    </w:p>
    <w:p w:rsidR="007B6DC2" w:rsidRPr="007B6DC2" w:rsidRDefault="007B6DC2" w:rsidP="007B6DC2">
      <w:pPr>
        <w:pStyle w:val="a3"/>
        <w:numPr>
          <w:ilvl w:val="0"/>
          <w:numId w:val="6"/>
        </w:numPr>
        <w:spacing w:after="0" w:line="240" w:lineRule="auto"/>
        <w:jc w:val="both"/>
        <w:rPr>
          <w:rFonts w:ascii="Times New Roman" w:hAnsi="Times New Roman" w:cs="Times New Roman"/>
          <w:sz w:val="28"/>
          <w:szCs w:val="28"/>
        </w:rPr>
      </w:pPr>
      <w:r w:rsidRPr="007B6DC2">
        <w:rPr>
          <w:rFonts w:ascii="Times New Roman" w:hAnsi="Times New Roman" w:cs="Times New Roman"/>
          <w:sz w:val="28"/>
          <w:szCs w:val="28"/>
        </w:rPr>
        <w:t>Сведения о педагогических работниках представлены в таблице:</w:t>
      </w:r>
    </w:p>
    <w:p w:rsidR="007B6DC2" w:rsidRPr="007B6DC2" w:rsidRDefault="007B6DC2" w:rsidP="007B6DC2">
      <w:pPr>
        <w:pStyle w:val="a3"/>
        <w:numPr>
          <w:ilvl w:val="0"/>
          <w:numId w:val="6"/>
        </w:numPr>
        <w:spacing w:after="0" w:line="240" w:lineRule="auto"/>
        <w:jc w:val="both"/>
        <w:rPr>
          <w:rFonts w:ascii="Times New Roman" w:hAnsi="Times New Roman" w:cs="Times New Roman"/>
          <w:sz w:val="28"/>
          <w:szCs w:val="28"/>
        </w:rPr>
      </w:pPr>
    </w:p>
    <w:tbl>
      <w:tblPr>
        <w:tblW w:w="14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22"/>
        <w:gridCol w:w="3351"/>
      </w:tblGrid>
      <w:tr w:rsidR="007B6DC2" w:rsidTr="000266CA">
        <w:trPr>
          <w:trHeight w:val="307"/>
        </w:trPr>
        <w:tc>
          <w:tcPr>
            <w:tcW w:w="11622" w:type="dxa"/>
          </w:tcPr>
          <w:p w:rsidR="007B6DC2" w:rsidRDefault="007B6DC2"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3351" w:type="dxa"/>
          </w:tcPr>
          <w:p w:rsidR="007B6DC2" w:rsidRDefault="007B6DC2"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Значение показателей</w:t>
            </w:r>
          </w:p>
        </w:tc>
      </w:tr>
      <w:tr w:rsidR="00F33F2B" w:rsidTr="000266CA">
        <w:trPr>
          <w:trHeight w:val="365"/>
        </w:trPr>
        <w:tc>
          <w:tcPr>
            <w:tcW w:w="11622" w:type="dxa"/>
          </w:tcPr>
          <w:p w:rsidR="00F33F2B" w:rsidRPr="00F33F2B" w:rsidRDefault="00F33F2B" w:rsidP="00F42688">
            <w:pPr>
              <w:spacing w:after="0" w:line="240" w:lineRule="auto"/>
              <w:jc w:val="both"/>
              <w:rPr>
                <w:rFonts w:ascii="Times New Roman" w:hAnsi="Times New Roman" w:cs="Times New Roman"/>
                <w:b/>
                <w:sz w:val="28"/>
                <w:szCs w:val="28"/>
              </w:rPr>
            </w:pPr>
            <w:r w:rsidRPr="00F33F2B">
              <w:rPr>
                <w:rFonts w:ascii="Times New Roman" w:hAnsi="Times New Roman" w:cs="Times New Roman"/>
                <w:b/>
                <w:sz w:val="28"/>
                <w:szCs w:val="28"/>
              </w:rPr>
              <w:t>Руководители</w:t>
            </w:r>
          </w:p>
        </w:tc>
        <w:tc>
          <w:tcPr>
            <w:tcW w:w="3351" w:type="dxa"/>
          </w:tcPr>
          <w:p w:rsidR="00F33F2B" w:rsidRDefault="00EC2004" w:rsidP="00F33F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F33F2B" w:rsidTr="000266CA">
        <w:trPr>
          <w:trHeight w:val="365"/>
        </w:trPr>
        <w:tc>
          <w:tcPr>
            <w:tcW w:w="11622" w:type="dxa"/>
          </w:tcPr>
          <w:p w:rsidR="00F33F2B" w:rsidRPr="004B72BB" w:rsidRDefault="00F33F2B" w:rsidP="00F42688">
            <w:pPr>
              <w:spacing w:after="0" w:line="240" w:lineRule="auto"/>
              <w:jc w:val="both"/>
              <w:rPr>
                <w:rFonts w:ascii="Times New Roman" w:hAnsi="Times New Roman" w:cs="Times New Roman"/>
                <w:b/>
                <w:sz w:val="28"/>
                <w:szCs w:val="28"/>
              </w:rPr>
            </w:pPr>
            <w:r w:rsidRPr="004B72BB">
              <w:rPr>
                <w:rFonts w:ascii="Times New Roman" w:hAnsi="Times New Roman" w:cs="Times New Roman"/>
                <w:b/>
                <w:sz w:val="28"/>
                <w:szCs w:val="28"/>
              </w:rPr>
              <w:t>Педагогические работники</w:t>
            </w:r>
          </w:p>
        </w:tc>
        <w:tc>
          <w:tcPr>
            <w:tcW w:w="3351" w:type="dxa"/>
          </w:tcPr>
          <w:p w:rsidR="00F33F2B" w:rsidRDefault="00EC2004" w:rsidP="000266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F33F2B" w:rsidTr="000266CA">
        <w:trPr>
          <w:trHeight w:val="348"/>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Преподаватели</w:t>
            </w:r>
          </w:p>
        </w:tc>
        <w:tc>
          <w:tcPr>
            <w:tcW w:w="3351" w:type="dxa"/>
          </w:tcPr>
          <w:p w:rsidR="00F33F2B" w:rsidRPr="00AB5B5C" w:rsidRDefault="00F33F2B" w:rsidP="00EC20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EC2004">
              <w:rPr>
                <w:rFonts w:ascii="Times New Roman" w:hAnsi="Times New Roman" w:cs="Times New Roman"/>
                <w:sz w:val="28"/>
                <w:szCs w:val="28"/>
              </w:rPr>
              <w:t>2</w:t>
            </w:r>
          </w:p>
        </w:tc>
      </w:tr>
      <w:tr w:rsidR="00F33F2B" w:rsidTr="000266CA">
        <w:trPr>
          <w:trHeight w:val="348"/>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Преподаватели совместители</w:t>
            </w:r>
          </w:p>
        </w:tc>
        <w:tc>
          <w:tcPr>
            <w:tcW w:w="3351" w:type="dxa"/>
          </w:tcPr>
          <w:p w:rsidR="00F33F2B" w:rsidRDefault="00EC2004"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F33F2B" w:rsidTr="000266CA">
        <w:trPr>
          <w:trHeight w:val="348"/>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Мастера производственного обучения</w:t>
            </w:r>
          </w:p>
        </w:tc>
        <w:tc>
          <w:tcPr>
            <w:tcW w:w="3351" w:type="dxa"/>
          </w:tcPr>
          <w:p w:rsidR="00F33F2B" w:rsidRDefault="00F33F2B" w:rsidP="000266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0266CA">
              <w:rPr>
                <w:rFonts w:ascii="Times New Roman" w:hAnsi="Times New Roman" w:cs="Times New Roman"/>
                <w:sz w:val="28"/>
                <w:szCs w:val="28"/>
              </w:rPr>
              <w:t>2</w:t>
            </w:r>
          </w:p>
        </w:tc>
      </w:tr>
      <w:tr w:rsidR="00F33F2B" w:rsidTr="000266CA">
        <w:trPr>
          <w:trHeight w:val="348"/>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Социальный педагог</w:t>
            </w:r>
          </w:p>
        </w:tc>
        <w:tc>
          <w:tcPr>
            <w:tcW w:w="3351" w:type="dxa"/>
          </w:tcPr>
          <w:p w:rsidR="00F33F2B" w:rsidRDefault="00F33F2B"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33F2B" w:rsidTr="000266CA">
        <w:trPr>
          <w:trHeight w:val="348"/>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Воспитатель</w:t>
            </w:r>
          </w:p>
        </w:tc>
        <w:tc>
          <w:tcPr>
            <w:tcW w:w="3351" w:type="dxa"/>
          </w:tcPr>
          <w:p w:rsidR="00F33F2B" w:rsidRDefault="00F33F2B"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266CA" w:rsidTr="000266CA">
        <w:trPr>
          <w:trHeight w:val="348"/>
        </w:trPr>
        <w:tc>
          <w:tcPr>
            <w:tcW w:w="14972" w:type="dxa"/>
            <w:gridSpan w:val="2"/>
          </w:tcPr>
          <w:p w:rsidR="000266CA" w:rsidRDefault="000266CA" w:rsidP="007B6DC2">
            <w:pPr>
              <w:spacing w:after="0" w:line="240" w:lineRule="auto"/>
              <w:jc w:val="both"/>
              <w:rPr>
                <w:rFonts w:ascii="Times New Roman" w:hAnsi="Times New Roman" w:cs="Times New Roman"/>
                <w:sz w:val="28"/>
                <w:szCs w:val="28"/>
              </w:rPr>
            </w:pPr>
            <w:r w:rsidRPr="004B72BB">
              <w:rPr>
                <w:rFonts w:ascii="Times New Roman" w:hAnsi="Times New Roman" w:cs="Times New Roman"/>
                <w:b/>
                <w:sz w:val="28"/>
                <w:szCs w:val="28"/>
              </w:rPr>
              <w:t>Образование:</w:t>
            </w:r>
          </w:p>
        </w:tc>
      </w:tr>
      <w:tr w:rsidR="00F33F2B" w:rsidTr="000266CA">
        <w:trPr>
          <w:trHeight w:val="348"/>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Высшее</w:t>
            </w:r>
          </w:p>
        </w:tc>
        <w:tc>
          <w:tcPr>
            <w:tcW w:w="3351" w:type="dxa"/>
          </w:tcPr>
          <w:p w:rsidR="00F33F2B" w:rsidRDefault="000266CA"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F33F2B" w:rsidTr="000266CA">
        <w:trPr>
          <w:trHeight w:val="365"/>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Среднее специальное</w:t>
            </w:r>
          </w:p>
        </w:tc>
        <w:tc>
          <w:tcPr>
            <w:tcW w:w="3351" w:type="dxa"/>
          </w:tcPr>
          <w:p w:rsidR="00F33F2B" w:rsidRDefault="000266CA"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33F2B" w:rsidTr="000266CA">
        <w:trPr>
          <w:trHeight w:val="348"/>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Другое</w:t>
            </w:r>
          </w:p>
        </w:tc>
        <w:tc>
          <w:tcPr>
            <w:tcW w:w="3351" w:type="dxa"/>
          </w:tcPr>
          <w:p w:rsidR="00F33F2B" w:rsidRDefault="00F33F2B"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266CA" w:rsidTr="000266CA">
        <w:trPr>
          <w:trHeight w:val="348"/>
        </w:trPr>
        <w:tc>
          <w:tcPr>
            <w:tcW w:w="14972" w:type="dxa"/>
            <w:gridSpan w:val="2"/>
          </w:tcPr>
          <w:p w:rsidR="000266CA" w:rsidRDefault="000266CA" w:rsidP="007B6DC2">
            <w:pPr>
              <w:spacing w:after="0" w:line="240" w:lineRule="auto"/>
              <w:jc w:val="both"/>
              <w:rPr>
                <w:rFonts w:ascii="Times New Roman" w:hAnsi="Times New Roman" w:cs="Times New Roman"/>
                <w:sz w:val="28"/>
                <w:szCs w:val="28"/>
              </w:rPr>
            </w:pPr>
            <w:r w:rsidRPr="00660705">
              <w:rPr>
                <w:rFonts w:ascii="Times New Roman" w:hAnsi="Times New Roman" w:cs="Times New Roman"/>
                <w:b/>
                <w:sz w:val="28"/>
                <w:szCs w:val="28"/>
              </w:rPr>
              <w:t>Квалификация:</w:t>
            </w:r>
          </w:p>
        </w:tc>
      </w:tr>
      <w:tr w:rsidR="00F33F2B" w:rsidTr="000266CA">
        <w:trPr>
          <w:trHeight w:val="348"/>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Высшая категория</w:t>
            </w:r>
          </w:p>
        </w:tc>
        <w:tc>
          <w:tcPr>
            <w:tcW w:w="3351" w:type="dxa"/>
          </w:tcPr>
          <w:p w:rsidR="00F33F2B" w:rsidRPr="005A31D2" w:rsidRDefault="00F33F2B" w:rsidP="007B6DC2">
            <w:pPr>
              <w:spacing w:after="0" w:line="240" w:lineRule="auto"/>
              <w:jc w:val="center"/>
              <w:rPr>
                <w:rFonts w:ascii="Times New Roman" w:hAnsi="Times New Roman" w:cs="Times New Roman"/>
                <w:sz w:val="28"/>
                <w:szCs w:val="28"/>
              </w:rPr>
            </w:pPr>
            <w:r w:rsidRPr="005A31D2">
              <w:rPr>
                <w:rFonts w:ascii="Times New Roman" w:hAnsi="Times New Roman" w:cs="Times New Roman"/>
                <w:sz w:val="28"/>
                <w:szCs w:val="28"/>
              </w:rPr>
              <w:t>9</w:t>
            </w:r>
          </w:p>
        </w:tc>
      </w:tr>
      <w:tr w:rsidR="00F33F2B" w:rsidTr="000266CA">
        <w:trPr>
          <w:trHeight w:val="348"/>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Первая категория</w:t>
            </w:r>
          </w:p>
        </w:tc>
        <w:tc>
          <w:tcPr>
            <w:tcW w:w="3351" w:type="dxa"/>
          </w:tcPr>
          <w:p w:rsidR="00F33F2B" w:rsidRPr="005A31D2" w:rsidRDefault="00F33F2B" w:rsidP="007B6DC2">
            <w:pPr>
              <w:spacing w:after="0" w:line="240" w:lineRule="auto"/>
              <w:jc w:val="center"/>
              <w:rPr>
                <w:rFonts w:ascii="Times New Roman" w:hAnsi="Times New Roman" w:cs="Times New Roman"/>
                <w:sz w:val="28"/>
                <w:szCs w:val="28"/>
              </w:rPr>
            </w:pPr>
            <w:r w:rsidRPr="005A31D2">
              <w:rPr>
                <w:rFonts w:ascii="Times New Roman" w:hAnsi="Times New Roman" w:cs="Times New Roman"/>
                <w:sz w:val="28"/>
                <w:szCs w:val="28"/>
              </w:rPr>
              <w:t>6</w:t>
            </w:r>
          </w:p>
        </w:tc>
      </w:tr>
      <w:tr w:rsidR="00F33F2B" w:rsidTr="000266CA">
        <w:trPr>
          <w:trHeight w:val="348"/>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Соответствие занимаемой должности</w:t>
            </w:r>
          </w:p>
        </w:tc>
        <w:tc>
          <w:tcPr>
            <w:tcW w:w="3351" w:type="dxa"/>
          </w:tcPr>
          <w:p w:rsidR="00F33F2B" w:rsidRPr="005A31D2" w:rsidRDefault="000266CA"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F33F2B" w:rsidTr="000266CA">
        <w:trPr>
          <w:trHeight w:val="348"/>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Профессиональные награды:</w:t>
            </w:r>
          </w:p>
        </w:tc>
        <w:tc>
          <w:tcPr>
            <w:tcW w:w="3351" w:type="dxa"/>
          </w:tcPr>
          <w:p w:rsidR="00F33F2B" w:rsidRDefault="00F33F2B"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F33F2B" w:rsidTr="000266CA">
        <w:trPr>
          <w:trHeight w:val="734"/>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Нагрудный знак, почетное звание «Почетный работник начального профессионального образования Российской федерации»</w:t>
            </w:r>
          </w:p>
        </w:tc>
        <w:tc>
          <w:tcPr>
            <w:tcW w:w="3351" w:type="dxa"/>
          </w:tcPr>
          <w:p w:rsidR="00F33F2B" w:rsidRDefault="00F33F2B"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33F2B" w:rsidTr="000266CA">
        <w:trPr>
          <w:trHeight w:val="325"/>
        </w:trPr>
        <w:tc>
          <w:tcPr>
            <w:tcW w:w="11622" w:type="dxa"/>
          </w:tcPr>
          <w:p w:rsidR="00F33F2B" w:rsidRDefault="00F33F2B"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Почетная грамота Министерства образования и науки РФ</w:t>
            </w:r>
          </w:p>
        </w:tc>
        <w:tc>
          <w:tcPr>
            <w:tcW w:w="3351" w:type="dxa"/>
          </w:tcPr>
          <w:p w:rsidR="00F33F2B" w:rsidRDefault="00F33F2B"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bl>
    <w:p w:rsidR="00382C3F" w:rsidRDefault="00382C3F" w:rsidP="007B6DC2">
      <w:pPr>
        <w:pStyle w:val="a3"/>
        <w:numPr>
          <w:ilvl w:val="0"/>
          <w:numId w:val="6"/>
        </w:numPr>
        <w:spacing w:after="0" w:line="240" w:lineRule="auto"/>
        <w:jc w:val="both"/>
        <w:rPr>
          <w:rFonts w:ascii="Times New Roman" w:hAnsi="Times New Roman" w:cs="Times New Roman"/>
          <w:sz w:val="28"/>
          <w:szCs w:val="28"/>
        </w:rPr>
      </w:pPr>
    </w:p>
    <w:p w:rsidR="007B6DC2" w:rsidRPr="007B6DC2" w:rsidRDefault="007B6DC2" w:rsidP="007B6DC2">
      <w:pPr>
        <w:pStyle w:val="a3"/>
        <w:numPr>
          <w:ilvl w:val="0"/>
          <w:numId w:val="6"/>
        </w:numPr>
        <w:spacing w:after="0" w:line="240" w:lineRule="auto"/>
        <w:jc w:val="both"/>
        <w:rPr>
          <w:rFonts w:ascii="Times New Roman" w:hAnsi="Times New Roman" w:cs="Times New Roman"/>
          <w:sz w:val="28"/>
          <w:szCs w:val="28"/>
        </w:rPr>
      </w:pPr>
      <w:r w:rsidRPr="007B6DC2">
        <w:rPr>
          <w:rFonts w:ascii="Times New Roman" w:hAnsi="Times New Roman" w:cs="Times New Roman"/>
          <w:sz w:val="28"/>
          <w:szCs w:val="28"/>
        </w:rPr>
        <w:t>Преподаватели и мастера производственного обучения соответствуют профилю подготавливаемых профессий и специальностей среднего профессионального образования.</w:t>
      </w:r>
    </w:p>
    <w:p w:rsidR="007B6DC2" w:rsidRPr="007B6DC2" w:rsidRDefault="007B6DC2" w:rsidP="007B6DC2">
      <w:pPr>
        <w:pStyle w:val="a3"/>
        <w:numPr>
          <w:ilvl w:val="0"/>
          <w:numId w:val="6"/>
        </w:numPr>
        <w:spacing w:after="0" w:line="240" w:lineRule="auto"/>
        <w:jc w:val="both"/>
        <w:rPr>
          <w:rFonts w:ascii="Times New Roman" w:hAnsi="Times New Roman" w:cs="Times New Roman"/>
          <w:sz w:val="28"/>
          <w:szCs w:val="28"/>
        </w:rPr>
      </w:pPr>
      <w:r w:rsidRPr="007B6DC2">
        <w:rPr>
          <w:rFonts w:ascii="Times New Roman" w:eastAsia="Times New Roman" w:hAnsi="Times New Roman"/>
          <w:sz w:val="28"/>
          <w:szCs w:val="28"/>
        </w:rPr>
        <w:t>В Учреждении реализуется единая кадровая политика, направленная на повышение квалификации педагогических работников.</w:t>
      </w:r>
      <w:r w:rsidRPr="007B6DC2">
        <w:rPr>
          <w:rFonts w:ascii="Times New Roman" w:eastAsia="Times New Roman" w:hAnsi="Times New Roman"/>
          <w:sz w:val="24"/>
          <w:szCs w:val="24"/>
        </w:rPr>
        <w:t xml:space="preserve"> </w:t>
      </w:r>
      <w:r w:rsidRPr="007B6DC2">
        <w:rPr>
          <w:rFonts w:ascii="Times New Roman" w:hAnsi="Times New Roman" w:cs="Times New Roman"/>
          <w:sz w:val="28"/>
          <w:szCs w:val="28"/>
        </w:rPr>
        <w:t>Все руководящие и инженерно-педагогические кадры повышают свою квалификацию 1 раз в 3 года в соответствии с перспективным планом повышения квалификации в автономном учреждении «Институт развития образования Ивановской области».</w:t>
      </w:r>
    </w:p>
    <w:p w:rsidR="007B6DC2" w:rsidRPr="007B6DC2" w:rsidRDefault="007B6DC2" w:rsidP="007B6DC2">
      <w:pPr>
        <w:pStyle w:val="a3"/>
        <w:numPr>
          <w:ilvl w:val="0"/>
          <w:numId w:val="6"/>
        </w:num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8"/>
        <w:gridCol w:w="5843"/>
        <w:gridCol w:w="3317"/>
      </w:tblGrid>
      <w:tr w:rsidR="007B6DC2" w:rsidTr="000266CA">
        <w:trPr>
          <w:trHeight w:val="603"/>
        </w:trPr>
        <w:tc>
          <w:tcPr>
            <w:tcW w:w="5688" w:type="dxa"/>
          </w:tcPr>
          <w:p w:rsidR="007B6DC2" w:rsidRDefault="007B6DC2"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Категории работников</w:t>
            </w:r>
          </w:p>
        </w:tc>
        <w:tc>
          <w:tcPr>
            <w:tcW w:w="5843" w:type="dxa"/>
          </w:tcPr>
          <w:p w:rsidR="007B6DC2" w:rsidRDefault="007B6DC2" w:rsidP="00761C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прошедших повышение квалификации в 201</w:t>
            </w:r>
            <w:r w:rsidR="00761CD9">
              <w:rPr>
                <w:rFonts w:ascii="Times New Roman" w:hAnsi="Times New Roman" w:cs="Times New Roman"/>
                <w:sz w:val="28"/>
                <w:szCs w:val="28"/>
              </w:rPr>
              <w:t>9</w:t>
            </w:r>
            <w:r>
              <w:rPr>
                <w:rFonts w:ascii="Times New Roman" w:hAnsi="Times New Roman" w:cs="Times New Roman"/>
                <w:sz w:val="28"/>
                <w:szCs w:val="28"/>
              </w:rPr>
              <w:t xml:space="preserve"> году</w:t>
            </w:r>
          </w:p>
        </w:tc>
        <w:tc>
          <w:tcPr>
            <w:tcW w:w="3317" w:type="dxa"/>
          </w:tcPr>
          <w:p w:rsidR="007B6DC2" w:rsidRDefault="007B6DC2"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от категории работников</w:t>
            </w:r>
          </w:p>
        </w:tc>
      </w:tr>
      <w:tr w:rsidR="007B6DC2" w:rsidTr="000266CA">
        <w:trPr>
          <w:trHeight w:val="274"/>
        </w:trPr>
        <w:tc>
          <w:tcPr>
            <w:tcW w:w="5688" w:type="dxa"/>
          </w:tcPr>
          <w:p w:rsidR="007B6DC2" w:rsidRDefault="007B6DC2" w:rsidP="007B6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Руководящие работники</w:t>
            </w:r>
            <w:r w:rsidR="005E0187">
              <w:rPr>
                <w:rFonts w:ascii="Times New Roman" w:hAnsi="Times New Roman" w:cs="Times New Roman"/>
                <w:sz w:val="28"/>
                <w:szCs w:val="28"/>
              </w:rPr>
              <w:t xml:space="preserve"> - 5</w:t>
            </w:r>
          </w:p>
        </w:tc>
        <w:tc>
          <w:tcPr>
            <w:tcW w:w="5843" w:type="dxa"/>
          </w:tcPr>
          <w:p w:rsidR="007B6DC2" w:rsidRDefault="00EC2004"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чел.</w:t>
            </w:r>
          </w:p>
        </w:tc>
        <w:tc>
          <w:tcPr>
            <w:tcW w:w="3317" w:type="dxa"/>
          </w:tcPr>
          <w:p w:rsidR="007B6DC2" w:rsidRDefault="00EC2004"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 </w:t>
            </w:r>
            <w:r w:rsidR="00F42688">
              <w:rPr>
                <w:rFonts w:ascii="Times New Roman" w:hAnsi="Times New Roman" w:cs="Times New Roman"/>
                <w:sz w:val="28"/>
                <w:szCs w:val="28"/>
              </w:rPr>
              <w:t>%</w:t>
            </w:r>
          </w:p>
        </w:tc>
      </w:tr>
      <w:tr w:rsidR="007B6DC2" w:rsidTr="000266CA">
        <w:trPr>
          <w:trHeight w:val="287"/>
        </w:trPr>
        <w:tc>
          <w:tcPr>
            <w:tcW w:w="5688" w:type="dxa"/>
          </w:tcPr>
          <w:p w:rsidR="007B6DC2" w:rsidRDefault="007B6DC2" w:rsidP="000266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w:t>
            </w:r>
            <w:r w:rsidR="005E0187">
              <w:rPr>
                <w:rFonts w:ascii="Times New Roman" w:hAnsi="Times New Roman" w:cs="Times New Roman"/>
                <w:sz w:val="28"/>
                <w:szCs w:val="28"/>
              </w:rPr>
              <w:t xml:space="preserve"> - </w:t>
            </w:r>
            <w:r w:rsidR="000266CA">
              <w:rPr>
                <w:rFonts w:ascii="Times New Roman" w:hAnsi="Times New Roman" w:cs="Times New Roman"/>
                <w:sz w:val="28"/>
                <w:szCs w:val="28"/>
              </w:rPr>
              <w:t>26</w:t>
            </w:r>
          </w:p>
        </w:tc>
        <w:tc>
          <w:tcPr>
            <w:tcW w:w="5843" w:type="dxa"/>
          </w:tcPr>
          <w:p w:rsidR="007B6DC2" w:rsidRDefault="00EC2004"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F42688">
              <w:rPr>
                <w:rFonts w:ascii="Times New Roman" w:hAnsi="Times New Roman" w:cs="Times New Roman"/>
                <w:sz w:val="28"/>
                <w:szCs w:val="28"/>
              </w:rPr>
              <w:t xml:space="preserve"> чел.</w:t>
            </w:r>
          </w:p>
        </w:tc>
        <w:tc>
          <w:tcPr>
            <w:tcW w:w="3317" w:type="dxa"/>
          </w:tcPr>
          <w:p w:rsidR="007B6DC2" w:rsidRDefault="00EC2004" w:rsidP="007B6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30,8</w:t>
            </w:r>
            <w:r w:rsidR="000266CA">
              <w:rPr>
                <w:rFonts w:ascii="Times New Roman" w:hAnsi="Times New Roman" w:cs="Times New Roman"/>
                <w:sz w:val="28"/>
                <w:szCs w:val="28"/>
              </w:rPr>
              <w:t xml:space="preserve"> </w:t>
            </w:r>
            <w:r w:rsidR="00F42688">
              <w:rPr>
                <w:rFonts w:ascii="Times New Roman" w:hAnsi="Times New Roman" w:cs="Times New Roman"/>
                <w:sz w:val="28"/>
                <w:szCs w:val="28"/>
              </w:rPr>
              <w:t>%</w:t>
            </w:r>
          </w:p>
        </w:tc>
      </w:tr>
    </w:tbl>
    <w:p w:rsidR="007B6DC2" w:rsidRPr="007B6DC2" w:rsidRDefault="007B6DC2" w:rsidP="007B6DC2">
      <w:pPr>
        <w:pStyle w:val="a3"/>
        <w:numPr>
          <w:ilvl w:val="0"/>
          <w:numId w:val="6"/>
        </w:numPr>
        <w:spacing w:after="0" w:line="240" w:lineRule="auto"/>
        <w:jc w:val="both"/>
        <w:rPr>
          <w:rFonts w:ascii="Times New Roman" w:hAnsi="Times New Roman" w:cs="Times New Roman"/>
          <w:sz w:val="28"/>
          <w:szCs w:val="28"/>
        </w:rPr>
      </w:pPr>
    </w:p>
    <w:p w:rsidR="007B6DC2" w:rsidRPr="007B6DC2" w:rsidRDefault="007B6DC2" w:rsidP="007B6DC2">
      <w:pPr>
        <w:pStyle w:val="a3"/>
        <w:numPr>
          <w:ilvl w:val="0"/>
          <w:numId w:val="6"/>
        </w:numPr>
        <w:spacing w:after="0" w:line="240" w:lineRule="auto"/>
        <w:jc w:val="both"/>
        <w:rPr>
          <w:rFonts w:ascii="Times New Roman" w:hAnsi="Times New Roman" w:cs="Times New Roman"/>
          <w:sz w:val="28"/>
          <w:szCs w:val="28"/>
        </w:rPr>
      </w:pPr>
      <w:r w:rsidRPr="007B6DC2">
        <w:rPr>
          <w:rFonts w:ascii="Times New Roman" w:hAnsi="Times New Roman" w:cs="Times New Roman"/>
          <w:sz w:val="28"/>
          <w:szCs w:val="28"/>
        </w:rPr>
        <w:t>Условия работы соответствуют санитарно-гигиеническим нормам, нормам безопасных условий труда с соблюдением научной организации труда.</w:t>
      </w:r>
    </w:p>
    <w:p w:rsidR="007B6DC2" w:rsidRPr="007B6DC2" w:rsidRDefault="007B6DC2" w:rsidP="007B6DC2">
      <w:pPr>
        <w:pStyle w:val="a3"/>
        <w:numPr>
          <w:ilvl w:val="0"/>
          <w:numId w:val="6"/>
        </w:numPr>
        <w:spacing w:after="0" w:line="240" w:lineRule="auto"/>
        <w:jc w:val="both"/>
        <w:rPr>
          <w:rFonts w:ascii="Times New Roman" w:hAnsi="Times New Roman" w:cs="Times New Roman"/>
          <w:sz w:val="28"/>
          <w:szCs w:val="28"/>
        </w:rPr>
      </w:pPr>
      <w:r w:rsidRPr="007B6DC2">
        <w:rPr>
          <w:rFonts w:ascii="Times New Roman" w:hAnsi="Times New Roman" w:cs="Times New Roman"/>
          <w:sz w:val="28"/>
          <w:szCs w:val="28"/>
        </w:rPr>
        <w:t xml:space="preserve">Персонал политехнического колледжа скомплектован согласно штатному расписанию и учебному плану, а также требованиям должностных инструкций и положений, разработанных и утвержденных директором учебного </w:t>
      </w:r>
      <w:r w:rsidRPr="007B6DC2">
        <w:rPr>
          <w:rFonts w:ascii="Times New Roman" w:hAnsi="Times New Roman" w:cs="Times New Roman"/>
          <w:sz w:val="28"/>
          <w:szCs w:val="28"/>
        </w:rPr>
        <w:lastRenderedPageBreak/>
        <w:t xml:space="preserve">заведения. Со всеми работниками образовательного учреждения заключены </w:t>
      </w:r>
      <w:r w:rsidR="005A31D2">
        <w:rPr>
          <w:rFonts w:ascii="Times New Roman" w:hAnsi="Times New Roman" w:cs="Times New Roman"/>
          <w:sz w:val="28"/>
          <w:szCs w:val="28"/>
        </w:rPr>
        <w:t xml:space="preserve">эффективные </w:t>
      </w:r>
      <w:r w:rsidRPr="007B6DC2">
        <w:rPr>
          <w:rFonts w:ascii="Times New Roman" w:hAnsi="Times New Roman" w:cs="Times New Roman"/>
          <w:sz w:val="28"/>
          <w:szCs w:val="28"/>
        </w:rPr>
        <w:t>трудовые договора в соответствии с требованиями трудового законодательства Российской Федерации.</w:t>
      </w:r>
    </w:p>
    <w:p w:rsidR="007B6DC2" w:rsidRPr="007B6DC2" w:rsidRDefault="007B6DC2" w:rsidP="007B6DC2">
      <w:pPr>
        <w:pStyle w:val="a3"/>
        <w:numPr>
          <w:ilvl w:val="0"/>
          <w:numId w:val="6"/>
        </w:numPr>
        <w:spacing w:after="0" w:line="240" w:lineRule="auto"/>
        <w:jc w:val="both"/>
        <w:rPr>
          <w:rFonts w:ascii="Times New Roman" w:hAnsi="Times New Roman" w:cs="Times New Roman"/>
          <w:sz w:val="28"/>
          <w:szCs w:val="28"/>
        </w:rPr>
      </w:pPr>
      <w:r w:rsidRPr="007B6DC2">
        <w:rPr>
          <w:rFonts w:ascii="Times New Roman" w:hAnsi="Times New Roman" w:cs="Times New Roman"/>
          <w:sz w:val="28"/>
          <w:szCs w:val="28"/>
        </w:rPr>
        <w:t>Личные дела работников колледжа, трудовые книжки оформлены своевременно и правильно. Трудовые книжки в наличии, сохранность их обеспечена. Книга учета движения трудовых книжек и вкладышей к ним ведется. С приказами по личному составу работники знакомятся под роспись.</w:t>
      </w:r>
    </w:p>
    <w:p w:rsidR="001B7317" w:rsidRPr="00CE0FCE" w:rsidRDefault="007B6DC2" w:rsidP="00CE0FCE">
      <w:pPr>
        <w:pStyle w:val="a3"/>
        <w:numPr>
          <w:ilvl w:val="0"/>
          <w:numId w:val="6"/>
        </w:numPr>
        <w:spacing w:after="0" w:line="240" w:lineRule="auto"/>
        <w:jc w:val="both"/>
        <w:rPr>
          <w:rFonts w:ascii="Times New Roman" w:hAnsi="Times New Roman" w:cs="Times New Roman"/>
          <w:sz w:val="28"/>
          <w:szCs w:val="28"/>
        </w:rPr>
      </w:pPr>
      <w:r w:rsidRPr="007B6DC2">
        <w:rPr>
          <w:rFonts w:ascii="Times New Roman" w:hAnsi="Times New Roman" w:cs="Times New Roman"/>
          <w:sz w:val="28"/>
          <w:szCs w:val="28"/>
        </w:rPr>
        <w:t>Кадровый состав политехнического колледжа соответствует статусу учебного заведения и всем нормативным требованиям.</w:t>
      </w:r>
    </w:p>
    <w:p w:rsidR="00D52D5E" w:rsidRPr="00D52D5E" w:rsidRDefault="00D52D5E" w:rsidP="00D52D5E">
      <w:pPr>
        <w:pStyle w:val="a3"/>
        <w:numPr>
          <w:ilvl w:val="0"/>
          <w:numId w:val="6"/>
        </w:numPr>
        <w:spacing w:after="0" w:line="360" w:lineRule="auto"/>
        <w:jc w:val="center"/>
        <w:rPr>
          <w:rFonts w:ascii="Times New Roman" w:hAnsi="Times New Roman" w:cs="Times New Roman"/>
          <w:b/>
          <w:sz w:val="28"/>
          <w:szCs w:val="28"/>
        </w:rPr>
      </w:pPr>
      <w:r w:rsidRPr="00D52D5E">
        <w:rPr>
          <w:rFonts w:ascii="Times New Roman" w:hAnsi="Times New Roman" w:cs="Times New Roman"/>
          <w:b/>
          <w:sz w:val="28"/>
          <w:szCs w:val="28"/>
        </w:rPr>
        <w:t>Работа с молодыми педагогами</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Одним из важных направлений в системе методической работы в ОГБПОУ «РПК» является взаимодействие с молодыми педагогами. Помочь им укорениться в коллективе, сплотиться, раскрыть внутренний потенциал, с помощью опытных наставников овладеть секретами мастерства, чтобы эффективно реализоваться в профессии, – это является одной из главных задач. Среда колледжа должна быть привлекательна для молодых педагогов, увлеченных делом и нацеленных на саморазвитие.</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На сегодняшний день в Родниковском политехническом колледже работают 8 молодых педагогов, среди них преподаватели общеобразовательных и спецдисциплин и мастера производственного обучения.</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xml:space="preserve">Организация Школы молодого  педагога в 2019 г. началась с «мозгового штурма», чтобы понять потребности и ожидания молодых сотрудников и сообща выработать  направления взаимодействия. </w:t>
      </w:r>
      <w:r w:rsidRPr="00D52D5E">
        <w:rPr>
          <w:rFonts w:ascii="Times New Roman" w:hAnsi="Times New Roman" w:cs="Times New Roman"/>
          <w:sz w:val="28"/>
          <w:szCs w:val="28"/>
        </w:rPr>
        <w:tab/>
        <w:t>Получено следующее поле деятельности:</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Моделирование, проведение, посещение учебных занятий</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Освоение норм оценки учебной деятельности</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Обучение планированию и ведению рабочей документации</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Развитие навыков организации работы с учебными группами и родителями</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Участие в мероприятиях методического характера различного уровня</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Организация совместного досуга</w:t>
      </w:r>
      <w:r w:rsidRPr="00D52D5E">
        <w:rPr>
          <w:rFonts w:ascii="Times New Roman" w:hAnsi="Times New Roman" w:cs="Times New Roman"/>
          <w:sz w:val="28"/>
          <w:szCs w:val="28"/>
        </w:rPr>
        <w:tab/>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В настоящее время в ОГБПОУ «РПК» сформирована система методической работы с молодыми педагогами, которая подразделяется на следующие этапы.</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xml:space="preserve">1 этап – адаптационный. Он предусматривает всестороннее знакомство с молодым сотрудником, диагностику его умений и навыков, выявление педагогических затруднений и выработку необходимых рекомендаций. Это осуществляется с помощью индивидуальных собеседований, анкетирования, заполнения информационных карт. </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lastRenderedPageBreak/>
        <w:t xml:space="preserve">Составляется общая характеристика основных проблем начинающих педагогов. Разрабатывается и утверждается план работы. За молодыми педагогами закрепляются наставники. Определяются темы по самообразованию. </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lang w:val="en-US"/>
        </w:rPr>
        <w:t>I</w:t>
      </w:r>
      <w:r w:rsidRPr="00D52D5E">
        <w:rPr>
          <w:rFonts w:ascii="Times New Roman" w:hAnsi="Times New Roman" w:cs="Times New Roman"/>
          <w:sz w:val="28"/>
          <w:szCs w:val="28"/>
        </w:rPr>
        <w:t xml:space="preserve"> этап включает в себя организацию изучения молодыми специалистами нормативно-правовой базы, в т.ч. локальных актов образовательной организации, являющихся основополагающими в работе. </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Проводится серия семинаров-практикумов по различным темам:</w:t>
      </w:r>
      <w:r w:rsidRPr="00D52D5E">
        <w:rPr>
          <w:rFonts w:ascii="Times New Roman" w:hAnsi="Times New Roman" w:cs="Times New Roman"/>
          <w:sz w:val="28"/>
          <w:szCs w:val="28"/>
        </w:rPr>
        <w:br/>
        <w:t>«Типы и формы учебных занятий», «Факторы, влияющие на качество преподавания», «Виды контроля и их рациональное использование на различных этапах изучения программного материала», «Анализ урока».</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Молодые педагоги проходят психологические тренинги, направленные на развитие коммуникативных и организаторских способностей: по выстраиванию отношений с обучающимися, родителями, коллегами, по анализу педагогических ситуаций, а также практикумы по организации дифференцированного подхода к обучающимся.</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Организуется изучение методических разработок по проведению учебных занятий, внеклассных мероприятий, родительских собраний. Начинающим педагогам предлагаются различные памятки и рекомендации.</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lang w:val="en-US"/>
        </w:rPr>
        <w:t>II</w:t>
      </w:r>
      <w:r w:rsidRPr="00D52D5E">
        <w:rPr>
          <w:rFonts w:ascii="Times New Roman" w:hAnsi="Times New Roman" w:cs="Times New Roman"/>
          <w:sz w:val="28"/>
          <w:szCs w:val="28"/>
        </w:rPr>
        <w:t xml:space="preserve"> этап работы - активный творческий поиск.</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На этом этапе</w:t>
      </w:r>
      <w:r w:rsidRPr="00D52D5E">
        <w:rPr>
          <w:rFonts w:ascii="Times New Roman" w:hAnsi="Times New Roman" w:cs="Times New Roman"/>
          <w:b/>
          <w:sz w:val="28"/>
          <w:szCs w:val="28"/>
        </w:rPr>
        <w:t xml:space="preserve"> </w:t>
      </w:r>
      <w:r w:rsidRPr="00D52D5E">
        <w:rPr>
          <w:rFonts w:ascii="Times New Roman" w:hAnsi="Times New Roman" w:cs="Times New Roman"/>
          <w:sz w:val="28"/>
          <w:szCs w:val="28"/>
        </w:rPr>
        <w:t>вырабатывается  индивидуальный стиль педагогической деятельности. Здесь особое значение имеет взаимодействие молодого педагога с наставником, которое подразумевает системную индивидуальную работу опытного педагога по развитию у начинающего коллеги навыков и умений осуществления педагогической деятельности. Молодые педагоги посещают уроки и сами проводят учебные занятия с проведением совместного с наставником  анализа.</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lang w:val="en-US"/>
        </w:rPr>
        <w:t>III</w:t>
      </w:r>
      <w:r w:rsidRPr="00D52D5E">
        <w:rPr>
          <w:rFonts w:ascii="Times New Roman" w:hAnsi="Times New Roman" w:cs="Times New Roman"/>
          <w:sz w:val="28"/>
          <w:szCs w:val="28"/>
        </w:rPr>
        <w:t xml:space="preserve"> этап – контрольно-оценочный. На нем ярко проявляется педагогическая рефлексия. Начинающие педагоги проводят открытые уроки с последующим самоанализом. Организуются совместные выставки молодых педагогов и наставников. </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xml:space="preserve">1 июня 2019 г. в ОГБПОУ «РПК» стартовала Декада молодого педагога. В ходе Декады организованы «Дни открытых дверей» молодых специалистов, на которые они сами определяли круг приглашенных лиц. </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Проведены 4 открытых учебных занятия по следующим темам:</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«Суд над Петром I» (преподаватель истории и обществознания М.Г.Занегина);</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конкурс информационных проектов, посвященных  Дню России (преподаватель  информатики А.С.Рябикова);</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lastRenderedPageBreak/>
        <w:t>- Конкурс по выполнению операций по ремонту и обслуживанию автомобиля (мастер производственного обучения А.А.Мольков);</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творческая мастерская по приготовлению холодного супа «Окрошка» (мастер производственного обучения М.Г.Жаворонкова).</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Было организовано взаимопосещение уроков молодыми педагогами  с последующим совместным анализом.</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Завершением Декады стал круглый стол по теме «Эстафета поколений» с приглашением ветеранов профессионального образования. В ходе откровенного разговора молодым педагогам даны конкретные советы и рекомендации по организации учебных занятий, выстраиванию отношений с обучающимися и родителями, решению различных педагогических ситуаций.</w:t>
      </w:r>
    </w:p>
    <w:p w:rsidR="00D52D5E" w:rsidRPr="00D52D5E" w:rsidRDefault="00D52D5E" w:rsidP="00D52D5E">
      <w:pPr>
        <w:pStyle w:val="a3"/>
        <w:numPr>
          <w:ilvl w:val="0"/>
          <w:numId w:val="6"/>
        </w:numPr>
        <w:spacing w:after="0"/>
        <w:jc w:val="both"/>
        <w:rPr>
          <w:rFonts w:ascii="Times New Roman" w:hAnsi="Times New Roman" w:cs="Times New Roman"/>
          <w:b/>
          <w:sz w:val="28"/>
          <w:szCs w:val="28"/>
        </w:rPr>
      </w:pPr>
      <w:r w:rsidRPr="00D52D5E">
        <w:rPr>
          <w:rFonts w:ascii="Times New Roman" w:hAnsi="Times New Roman" w:cs="Times New Roman"/>
          <w:sz w:val="28"/>
          <w:szCs w:val="28"/>
        </w:rPr>
        <w:t>По итогам проведения Декады проведена рефлексия  и определены основные направления дальнейшей работы с молодыми педагогами в ОГБПОУ «РПК».</w:t>
      </w:r>
      <w:r w:rsidRPr="00D52D5E">
        <w:rPr>
          <w:rFonts w:ascii="Times New Roman" w:hAnsi="Times New Roman" w:cs="Times New Roman"/>
          <w:sz w:val="28"/>
          <w:szCs w:val="28"/>
        </w:rPr>
        <w:tab/>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В сентябре 2019 года ОГБПОУ «РПК» включен в подпрограмму «Кадры» муниципальной программы «Социальная поддержка граждан Родниковского района». Поддержка ходатайства Совета ОГБПОУ «РПК» по данному вопросу со стороны депутатского корпуса и администрации муниципального образования «Родниковский муниципальный район» подчеркивает важность привлечения в Родниковский политехнический колледж молодых педагогов, а также опытных педагогических работников, способных подготовить качественные рабочие кадры для различных секторов экономики района.</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На данный момент Перечень востребованных специальностей учреждений и организаций социальной сферы Родниковского муниципального района дополнен должностями педагогических работников «Мастер производственного обучения ОГБПОУ «РПК»» и «Преподаватель ОГБПОУ «РПК»».</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В рамках подпрограммы «Кадры» возможны следующие меры поддержки:</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единовременная денежная выплата (подъемные) специалистам, заключившим трудовой договор с учреждением;</w:t>
      </w:r>
      <w:r w:rsidRPr="00D52D5E">
        <w:rPr>
          <w:rFonts w:ascii="Times New Roman" w:hAnsi="Times New Roman" w:cs="Times New Roman"/>
          <w:sz w:val="28"/>
          <w:szCs w:val="28"/>
        </w:rPr>
        <w:br/>
        <w:t>- предоставление жилых помещений из специализированного фонда по договору социального найма;</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 xml:space="preserve">- выплата денежной компенсации за содержание жилых помещений. </w:t>
      </w:r>
      <w:r w:rsidRPr="00D52D5E">
        <w:rPr>
          <w:rFonts w:ascii="Times New Roman" w:hAnsi="Times New Roman" w:cs="Times New Roman"/>
          <w:sz w:val="28"/>
          <w:szCs w:val="28"/>
        </w:rPr>
        <w:tab/>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t>Включение ОГБПОУ «РПК» в подпрограмму «Кадры»  сделает возможным обновление спектра профессий и программ среднего профессионального образования в соответствии с федеральным проектом «Молодые профессионалы» национального проекта «Образование».</w:t>
      </w:r>
    </w:p>
    <w:p w:rsidR="00D52D5E" w:rsidRPr="00D52D5E" w:rsidRDefault="00D52D5E" w:rsidP="00D52D5E">
      <w:pPr>
        <w:pStyle w:val="a3"/>
        <w:numPr>
          <w:ilvl w:val="0"/>
          <w:numId w:val="6"/>
        </w:numPr>
        <w:spacing w:after="0"/>
        <w:jc w:val="both"/>
        <w:rPr>
          <w:rFonts w:ascii="Times New Roman" w:hAnsi="Times New Roman" w:cs="Times New Roman"/>
          <w:sz w:val="28"/>
          <w:szCs w:val="28"/>
        </w:rPr>
      </w:pPr>
      <w:r w:rsidRPr="00D52D5E">
        <w:rPr>
          <w:rFonts w:ascii="Times New Roman" w:hAnsi="Times New Roman" w:cs="Times New Roman"/>
          <w:sz w:val="28"/>
          <w:szCs w:val="28"/>
        </w:rPr>
        <w:lastRenderedPageBreak/>
        <w:t>2019 год завершился в ОГБПОУ «РПК» большим новогодним праздником для детей сотрудников колледжа, который  был организован силами молодых работников учреждения. Каждый из участников праздничного представления  раскрыл свои творческие способности, создал яркий сценический образ, чтобы порадовать юных зрителей. Мероприятие помогло еще больше сплотиться коллективу молодых единомышленников, почувствовать себя частью одной команды, ощутить атмосферу содружества, присутствующую в колледже.</w:t>
      </w:r>
    </w:p>
    <w:p w:rsidR="00CE0FCE" w:rsidRDefault="00CE0FCE" w:rsidP="001B7317">
      <w:pPr>
        <w:pStyle w:val="a3"/>
        <w:numPr>
          <w:ilvl w:val="0"/>
          <w:numId w:val="6"/>
        </w:numPr>
        <w:tabs>
          <w:tab w:val="left" w:pos="709"/>
        </w:tabs>
        <w:spacing w:after="0" w:line="240" w:lineRule="auto"/>
        <w:jc w:val="center"/>
        <w:rPr>
          <w:rFonts w:ascii="Times New Roman" w:hAnsi="Times New Roman" w:cs="Times New Roman"/>
          <w:b/>
          <w:color w:val="4F81BD" w:themeColor="accent1"/>
          <w:sz w:val="28"/>
          <w:szCs w:val="28"/>
        </w:rPr>
      </w:pPr>
    </w:p>
    <w:p w:rsidR="00CE0FCE" w:rsidRPr="00CE0FCE" w:rsidRDefault="00CE0FCE" w:rsidP="00CE0FCE">
      <w:pPr>
        <w:pStyle w:val="a3"/>
        <w:numPr>
          <w:ilvl w:val="0"/>
          <w:numId w:val="6"/>
        </w:numPr>
        <w:spacing w:after="0" w:line="240" w:lineRule="auto"/>
        <w:jc w:val="center"/>
        <w:rPr>
          <w:rFonts w:ascii="Times New Roman" w:hAnsi="Times New Roman" w:cs="Times New Roman"/>
          <w:b/>
          <w:color w:val="4F81BD" w:themeColor="accent1"/>
          <w:sz w:val="28"/>
          <w:szCs w:val="28"/>
        </w:rPr>
      </w:pPr>
      <w:r w:rsidRPr="00CE0FCE">
        <w:rPr>
          <w:rFonts w:ascii="Times New Roman" w:hAnsi="Times New Roman" w:cs="Times New Roman"/>
          <w:b/>
          <w:color w:val="4F81BD" w:themeColor="accent1"/>
          <w:sz w:val="28"/>
          <w:szCs w:val="28"/>
        </w:rPr>
        <w:t>1.6. Библиотечно-информационное обеспечение</w:t>
      </w:r>
    </w:p>
    <w:p w:rsidR="00CE0FCE" w:rsidRPr="00CE0FCE" w:rsidRDefault="00CE0FCE" w:rsidP="00CE0FCE">
      <w:pPr>
        <w:pStyle w:val="a3"/>
        <w:numPr>
          <w:ilvl w:val="0"/>
          <w:numId w:val="6"/>
        </w:numPr>
        <w:spacing w:after="0" w:line="240" w:lineRule="auto"/>
        <w:jc w:val="center"/>
        <w:rPr>
          <w:rFonts w:ascii="Times New Roman" w:hAnsi="Times New Roman" w:cs="Times New Roman"/>
          <w:b/>
          <w:color w:val="4F81BD" w:themeColor="accent1"/>
          <w:sz w:val="28"/>
          <w:szCs w:val="28"/>
        </w:rPr>
      </w:pPr>
    </w:p>
    <w:p w:rsidR="00CE0FCE" w:rsidRPr="00CE0FCE" w:rsidRDefault="00CE0FCE" w:rsidP="00CE0FCE">
      <w:pPr>
        <w:pStyle w:val="a3"/>
        <w:numPr>
          <w:ilvl w:val="0"/>
          <w:numId w:val="6"/>
        </w:numPr>
        <w:spacing w:after="0" w:line="240" w:lineRule="auto"/>
        <w:jc w:val="both"/>
        <w:rPr>
          <w:rFonts w:ascii="Times New Roman" w:hAnsi="Times New Roman" w:cs="Times New Roman"/>
          <w:sz w:val="28"/>
          <w:szCs w:val="28"/>
        </w:rPr>
      </w:pPr>
      <w:r w:rsidRPr="00CE0FCE">
        <w:rPr>
          <w:rFonts w:ascii="Times New Roman" w:hAnsi="Times New Roman" w:cs="Times New Roman"/>
          <w:sz w:val="28"/>
          <w:szCs w:val="28"/>
        </w:rPr>
        <w:t>Библиотека колледжа имеет читальный зал. Количество посадочных мест в читальном зале 44. Количество студентов, приведенных к очной форме обучения, на одно посадочное место в читальном зале – 14 человек. Общее количество учебно-методической литературы – 24310 экземпляров, художественной литературы – 15902 экземпляров, поступление новой учебно-методической литературы – 5 экземпляров. По циклу общих гуманитарных и социально-экономических дисциплин процент изданий учебной и учебно-методической литературы, вышедшей за последние 5 лет, составляет 31 %, по циклу математических и естественнонаучных дисциплин – 28 %, по циклу общепрофессиональных дисциплин – 46 %, по циклу специальных дисциплин – 40%.</w:t>
      </w:r>
    </w:p>
    <w:p w:rsidR="00CE0FCE" w:rsidRPr="00CE0FCE" w:rsidRDefault="00CE0FCE" w:rsidP="00CE0FCE">
      <w:pPr>
        <w:pStyle w:val="a3"/>
        <w:numPr>
          <w:ilvl w:val="0"/>
          <w:numId w:val="6"/>
        </w:numPr>
        <w:spacing w:after="0" w:line="240" w:lineRule="auto"/>
        <w:jc w:val="both"/>
        <w:rPr>
          <w:rFonts w:ascii="Times New Roman" w:hAnsi="Times New Roman" w:cs="Times New Roman"/>
          <w:sz w:val="28"/>
          <w:szCs w:val="28"/>
        </w:rPr>
      </w:pPr>
      <w:r w:rsidRPr="00CE0FCE">
        <w:rPr>
          <w:rFonts w:ascii="Times New Roman" w:hAnsi="Times New Roman" w:cs="Times New Roman"/>
          <w:sz w:val="28"/>
          <w:szCs w:val="28"/>
        </w:rPr>
        <w:t>На 1 обучающегося в среднем приходится 49 экз. учебников и учебных пособий. Фактическая обеспеченность обучающихся обязательной учебной и учебно-методической литературой в среднем составляет 21 экземпляров / чел. Библиотека располагает учебно-методической литературой по всем предметам, учебным дисциплинам и профессиональным модулям учебных планов. Кроме обязательной учебно-методической литературы в библиотеке колледжа имеется дополнительная литература, используемая обучающимися для самостоятельной работы в читальном зале, для написания рефератов, курсовых и выпускных квалификационных работ, а также научно-популярная, справочная, художественная литература, энциклопедии и энциклопедические словари.</w:t>
      </w:r>
    </w:p>
    <w:p w:rsidR="00CE0FCE" w:rsidRPr="00CE0FCE" w:rsidRDefault="00CE0FCE" w:rsidP="00CE0FCE">
      <w:pPr>
        <w:pStyle w:val="a3"/>
        <w:numPr>
          <w:ilvl w:val="0"/>
          <w:numId w:val="6"/>
        </w:numPr>
        <w:spacing w:after="0" w:line="240" w:lineRule="auto"/>
        <w:jc w:val="both"/>
        <w:rPr>
          <w:rFonts w:ascii="Times New Roman" w:hAnsi="Times New Roman" w:cs="Times New Roman"/>
          <w:sz w:val="28"/>
          <w:szCs w:val="28"/>
        </w:rPr>
      </w:pPr>
      <w:r w:rsidRPr="00CE0FCE">
        <w:rPr>
          <w:rFonts w:ascii="Times New Roman" w:hAnsi="Times New Roman" w:cs="Times New Roman"/>
          <w:sz w:val="28"/>
          <w:szCs w:val="28"/>
        </w:rPr>
        <w:t>Фонд периодических изданий состоит из центральных и местных общественно-политических изданий, а также отраслевых изданий, соответствующих профилю реализуемых образовательных программ. Ведется работа по созданию электронного каталога. В связи с введением ФГОС третьего поколения проводится обновление учебной и учебно-методической литературы для дисциплин общеобразовательного и профессионального цикла.</w:t>
      </w:r>
    </w:p>
    <w:p w:rsidR="00CE0FCE" w:rsidRPr="00CE0FCE" w:rsidRDefault="00CE0FCE" w:rsidP="00CE0FCE">
      <w:pPr>
        <w:pStyle w:val="a3"/>
        <w:numPr>
          <w:ilvl w:val="0"/>
          <w:numId w:val="6"/>
        </w:numPr>
        <w:spacing w:after="0" w:line="240" w:lineRule="auto"/>
        <w:jc w:val="both"/>
        <w:rPr>
          <w:rFonts w:ascii="Times New Roman" w:hAnsi="Times New Roman" w:cs="Times New Roman"/>
          <w:sz w:val="28"/>
          <w:szCs w:val="28"/>
        </w:rPr>
      </w:pPr>
      <w:r w:rsidRPr="00CE0FCE">
        <w:rPr>
          <w:rFonts w:ascii="Times New Roman" w:hAnsi="Times New Roman" w:cs="Times New Roman"/>
          <w:sz w:val="28"/>
          <w:szCs w:val="28"/>
        </w:rPr>
        <w:t>Недостаточно высокий процент обновления учебной и учебно-методической литературы обусловлен проблемами финансирования; данная проблема решается путем организации планомерной работы по пополнению библиотечного фонда электронными учебниками и пособиями.</w:t>
      </w:r>
    </w:p>
    <w:p w:rsidR="00CE0FCE" w:rsidRPr="00CE0FCE" w:rsidRDefault="00CE0FCE" w:rsidP="00CE0FCE">
      <w:pPr>
        <w:pStyle w:val="a3"/>
        <w:numPr>
          <w:ilvl w:val="0"/>
          <w:numId w:val="6"/>
        </w:numPr>
        <w:spacing w:after="0" w:line="240" w:lineRule="auto"/>
        <w:jc w:val="both"/>
        <w:rPr>
          <w:rFonts w:ascii="Times New Roman" w:hAnsi="Times New Roman" w:cs="Times New Roman"/>
          <w:sz w:val="28"/>
          <w:szCs w:val="28"/>
        </w:rPr>
      </w:pPr>
      <w:r w:rsidRPr="00CE0FCE">
        <w:rPr>
          <w:rFonts w:ascii="Times New Roman" w:hAnsi="Times New Roman" w:cs="Times New Roman"/>
          <w:sz w:val="28"/>
          <w:szCs w:val="28"/>
        </w:rPr>
        <w:t xml:space="preserve">Библиотека колледжа осуществляет свою работу в тесном контакте с учебной частью, председателями методических объединений. Ежегодно библиотека совместно с председателями методических объединений проводит </w:t>
      </w:r>
      <w:r w:rsidRPr="00CE0FCE">
        <w:rPr>
          <w:rFonts w:ascii="Times New Roman" w:hAnsi="Times New Roman" w:cs="Times New Roman"/>
          <w:sz w:val="28"/>
          <w:szCs w:val="28"/>
        </w:rPr>
        <w:lastRenderedPageBreak/>
        <w:t>анализ книгообеспеченности учебного процесса учебниками и учебными пособиями. Выявляются устаревшие учебники и учебные пособия, составляются акты на списание. Библиотека регулярно доводит информацию о книжных новинках до педагогического коллектива, а также проводит индивидуальное информирование преподавателей.</w:t>
      </w:r>
    </w:p>
    <w:p w:rsidR="00CE0FCE" w:rsidRPr="00CE0FCE" w:rsidRDefault="00CE0FCE" w:rsidP="00CE0FCE">
      <w:pPr>
        <w:pStyle w:val="a3"/>
        <w:numPr>
          <w:ilvl w:val="0"/>
          <w:numId w:val="6"/>
        </w:numPr>
        <w:spacing w:after="0" w:line="240" w:lineRule="auto"/>
        <w:jc w:val="both"/>
        <w:rPr>
          <w:rFonts w:ascii="Times New Roman" w:hAnsi="Times New Roman" w:cs="Times New Roman"/>
          <w:sz w:val="28"/>
          <w:szCs w:val="28"/>
        </w:rPr>
      </w:pPr>
      <w:r w:rsidRPr="00CE0FCE">
        <w:rPr>
          <w:rFonts w:ascii="Times New Roman" w:hAnsi="Times New Roman" w:cs="Times New Roman"/>
          <w:sz w:val="28"/>
          <w:szCs w:val="28"/>
        </w:rPr>
        <w:t>Для достижения образовательных результатов, отвечающих современным общественным требованиям, в колледже используются современные средства обучения, являющиеся составной частью всех уровней информационной образовательной среды и формирующие все составляющие образовательного процесса. Выполнение требований ФГОС СПО, формирование общекультурных и профессиональных компетенций обучающихся обеспечивается комплексным использованием в образовательном процессе как традиционных средств обучения, так и электронно-цифровых.</w:t>
      </w:r>
    </w:p>
    <w:p w:rsidR="00CE0FCE" w:rsidRPr="00CE0FCE" w:rsidRDefault="00CE0FCE" w:rsidP="00CE0FCE">
      <w:pPr>
        <w:pStyle w:val="a3"/>
        <w:numPr>
          <w:ilvl w:val="0"/>
          <w:numId w:val="6"/>
        </w:numPr>
        <w:spacing w:after="0" w:line="240" w:lineRule="auto"/>
        <w:jc w:val="both"/>
        <w:rPr>
          <w:rFonts w:ascii="Times New Roman" w:hAnsi="Times New Roman" w:cs="Times New Roman"/>
          <w:sz w:val="28"/>
          <w:szCs w:val="28"/>
        </w:rPr>
      </w:pPr>
      <w:r w:rsidRPr="00CE0FCE">
        <w:rPr>
          <w:rFonts w:ascii="Times New Roman" w:hAnsi="Times New Roman" w:cs="Times New Roman"/>
          <w:sz w:val="28"/>
          <w:szCs w:val="28"/>
        </w:rPr>
        <w:t>Качество формируемого фонда достигается при помощи систематического мониторинга состояния обеспеченности образовательного процесса учебной литературой и иными изданиями согласно существующим нормативам.</w:t>
      </w:r>
    </w:p>
    <w:p w:rsidR="00CE0FCE" w:rsidRPr="00CE0FCE" w:rsidRDefault="00CE0FCE" w:rsidP="00CE0FCE">
      <w:pPr>
        <w:pStyle w:val="a3"/>
        <w:numPr>
          <w:ilvl w:val="0"/>
          <w:numId w:val="6"/>
        </w:numPr>
        <w:spacing w:after="0" w:line="240" w:lineRule="auto"/>
        <w:jc w:val="both"/>
        <w:rPr>
          <w:rFonts w:ascii="Times New Roman" w:hAnsi="Times New Roman" w:cs="Times New Roman"/>
          <w:sz w:val="28"/>
          <w:szCs w:val="28"/>
        </w:rPr>
      </w:pPr>
      <w:r w:rsidRPr="00CE0FCE">
        <w:rPr>
          <w:rFonts w:ascii="Times New Roman" w:hAnsi="Times New Roman" w:cs="Times New Roman"/>
          <w:sz w:val="28"/>
          <w:szCs w:val="28"/>
        </w:rPr>
        <w:t xml:space="preserve">   Ежегодно библиотечный фонд пополняется новой учебной литературой: в 2019 году приобретено 5 экземпляров на сумму 5415,96 руб</w:t>
      </w:r>
      <w:r w:rsidR="00721EF4">
        <w:rPr>
          <w:rFonts w:ascii="Times New Roman" w:hAnsi="Times New Roman" w:cs="Times New Roman"/>
          <w:sz w:val="28"/>
          <w:szCs w:val="28"/>
        </w:rPr>
        <w:t>.</w:t>
      </w:r>
      <w:r w:rsidRPr="00CE0FCE">
        <w:rPr>
          <w:rFonts w:ascii="Times New Roman" w:hAnsi="Times New Roman" w:cs="Times New Roman"/>
          <w:sz w:val="28"/>
          <w:szCs w:val="28"/>
        </w:rPr>
        <w:t xml:space="preserve"> и газет и журналов на сумму 2872,96 руб.  Оформлен заказ на поставку журналов и газет в 2020 году  - 4 экземпляра на сумму 1864,66 рублей.</w:t>
      </w:r>
    </w:p>
    <w:p w:rsidR="00CE0FCE" w:rsidRPr="00CE0FCE" w:rsidRDefault="00CE0FCE" w:rsidP="00CE0FCE">
      <w:pPr>
        <w:pStyle w:val="a3"/>
        <w:numPr>
          <w:ilvl w:val="0"/>
          <w:numId w:val="6"/>
        </w:numPr>
        <w:spacing w:after="0" w:line="240" w:lineRule="auto"/>
        <w:jc w:val="both"/>
        <w:rPr>
          <w:rFonts w:ascii="Times New Roman" w:hAnsi="Times New Roman" w:cs="Times New Roman"/>
          <w:sz w:val="28"/>
          <w:szCs w:val="28"/>
        </w:rPr>
      </w:pPr>
      <w:r w:rsidRPr="00CE0FCE">
        <w:rPr>
          <w:rFonts w:ascii="Times New Roman" w:hAnsi="Times New Roman" w:cs="Times New Roman"/>
          <w:sz w:val="28"/>
          <w:szCs w:val="28"/>
        </w:rPr>
        <w:t xml:space="preserve">   Библиотека сотрудничает с ведущими издательствами:  «Академия», «Инфра-М», «Альянс», «Просвещение», «Форум», «Феникс» и др. Также вся необходимая информация  и  электронные варианты  некоторых учебников  и  иных  изданий находятся  в  компьютере, установленном в читальном зале.</w:t>
      </w:r>
    </w:p>
    <w:p w:rsidR="00674AF2" w:rsidRDefault="006131FB" w:rsidP="00674AF2">
      <w:pPr>
        <w:pStyle w:val="a3"/>
        <w:numPr>
          <w:ilvl w:val="0"/>
          <w:numId w:val="6"/>
        </w:numPr>
        <w:spacing w:before="100" w:beforeAutospacing="1" w:after="100" w:afterAutospacing="1" w:line="240" w:lineRule="auto"/>
        <w:jc w:val="both"/>
        <w:rPr>
          <w:rFonts w:ascii="Times New Roman" w:eastAsia="Times New Roman" w:hAnsi="Times New Roman"/>
          <w:sz w:val="28"/>
          <w:szCs w:val="28"/>
        </w:rPr>
      </w:pPr>
      <w:r w:rsidRPr="006131FB">
        <w:rPr>
          <w:rFonts w:ascii="Times New Roman" w:eastAsia="Times New Roman" w:hAnsi="Times New Roman"/>
          <w:sz w:val="28"/>
          <w:szCs w:val="28"/>
        </w:rPr>
        <w:t>Основными направлениями деятельности колледжа в области информатизации учебного процесса являются использование аудиовизуальной и компьютерной техники при изучении учебных предметов, дисциплин и профессиональных модулей; создание учебных программных продуктов; создание учебно-программной документации на электронных носителях; использование информационных технологий и компьютера как одного из главных средств создания внутри колледжа периодических изданий (в том числе электронных каталогов, разного рода проспектов, бланков и др.); разработка информационно-аналитических комплектов документов о различных направлениях деятельности колледжа; использование новых информационных технологий в управлении; использование ИКТ преподавателями и студентами колледжа в профессиональной деятельности, в исследовательской работе.</w:t>
      </w:r>
    </w:p>
    <w:p w:rsidR="004B5A2D" w:rsidRDefault="004B5A2D" w:rsidP="004B5A2D">
      <w:pPr>
        <w:spacing w:before="100" w:beforeAutospacing="1" w:after="100" w:afterAutospacing="1" w:line="240" w:lineRule="auto"/>
        <w:jc w:val="both"/>
        <w:rPr>
          <w:rFonts w:ascii="Times New Roman" w:eastAsia="Times New Roman" w:hAnsi="Times New Roman"/>
          <w:sz w:val="28"/>
          <w:szCs w:val="28"/>
        </w:rPr>
      </w:pPr>
    </w:p>
    <w:p w:rsidR="004B5A2D" w:rsidRPr="004B5A2D" w:rsidRDefault="004B5A2D" w:rsidP="004B5A2D">
      <w:pPr>
        <w:spacing w:before="100" w:beforeAutospacing="1" w:after="100" w:afterAutospacing="1" w:line="240" w:lineRule="auto"/>
        <w:jc w:val="both"/>
        <w:rPr>
          <w:rFonts w:ascii="Times New Roman" w:eastAsia="Times New Roman" w:hAnsi="Times New Roman"/>
          <w:sz w:val="28"/>
          <w:szCs w:val="28"/>
        </w:rPr>
      </w:pPr>
    </w:p>
    <w:p w:rsidR="006131FB" w:rsidRDefault="006131FB" w:rsidP="006131FB">
      <w:pPr>
        <w:spacing w:after="0" w:line="240" w:lineRule="auto"/>
        <w:jc w:val="center"/>
        <w:rPr>
          <w:rFonts w:ascii="Times New Roman" w:eastAsia="Times New Roman" w:hAnsi="Times New Roman"/>
          <w:b/>
          <w:color w:val="4F81BD" w:themeColor="accent1"/>
          <w:sz w:val="32"/>
          <w:szCs w:val="32"/>
        </w:rPr>
      </w:pPr>
      <w:r w:rsidRPr="00554E15">
        <w:rPr>
          <w:rFonts w:ascii="Times New Roman" w:eastAsia="Times New Roman" w:hAnsi="Times New Roman"/>
          <w:b/>
          <w:color w:val="4F81BD" w:themeColor="accent1"/>
          <w:sz w:val="32"/>
          <w:szCs w:val="32"/>
        </w:rPr>
        <w:lastRenderedPageBreak/>
        <w:t>1.7. Воспитательная работа</w:t>
      </w:r>
    </w:p>
    <w:p w:rsidR="006131FB" w:rsidRDefault="006131FB" w:rsidP="006131FB">
      <w:pPr>
        <w:spacing w:after="0" w:line="240" w:lineRule="auto"/>
        <w:ind w:firstLine="709"/>
        <w:jc w:val="both"/>
        <w:rPr>
          <w:rFonts w:ascii="Times New Roman" w:hAnsi="Times New Roman" w:cs="Times New Roman"/>
          <w:sz w:val="26"/>
          <w:szCs w:val="26"/>
        </w:rPr>
      </w:pPr>
    </w:p>
    <w:p w:rsidR="006131FB" w:rsidRPr="006131FB" w:rsidRDefault="006131FB" w:rsidP="006131FB">
      <w:pPr>
        <w:spacing w:after="0" w:line="240" w:lineRule="auto"/>
        <w:ind w:firstLine="709"/>
        <w:jc w:val="both"/>
        <w:rPr>
          <w:rFonts w:ascii="Times New Roman" w:hAnsi="Times New Roman" w:cs="Times New Roman"/>
          <w:b/>
          <w:sz w:val="28"/>
          <w:szCs w:val="28"/>
          <w:u w:val="single"/>
        </w:rPr>
      </w:pPr>
      <w:r w:rsidRPr="006131FB">
        <w:rPr>
          <w:rFonts w:ascii="Times New Roman" w:hAnsi="Times New Roman" w:cs="Times New Roman"/>
          <w:sz w:val="28"/>
          <w:szCs w:val="28"/>
        </w:rPr>
        <w:t>Воспитательная работа в колледже осуществляется на основе законодательных актов Российской Федерации, постановлений  Правительства Российской Федерации и Ивановской области, Устава, плана воспитательной  работы</w:t>
      </w:r>
      <w:r w:rsidRPr="006131FB">
        <w:rPr>
          <w:rFonts w:ascii="Times New Roman" w:hAnsi="Times New Roman" w:cs="Times New Roman"/>
          <w:color w:val="00B050"/>
          <w:sz w:val="28"/>
          <w:szCs w:val="28"/>
        </w:rPr>
        <w:t xml:space="preserve"> </w:t>
      </w:r>
      <w:r w:rsidRPr="006131FB">
        <w:rPr>
          <w:rFonts w:ascii="Times New Roman" w:hAnsi="Times New Roman" w:cs="Times New Roman"/>
          <w:sz w:val="28"/>
          <w:szCs w:val="28"/>
        </w:rPr>
        <w:t>и иных локальных нормативных актов ОГБПОУ «РПК».</w:t>
      </w:r>
    </w:p>
    <w:p w:rsidR="006131FB" w:rsidRPr="006131FB" w:rsidRDefault="006131FB" w:rsidP="006131FB">
      <w:pPr>
        <w:spacing w:after="0" w:line="240" w:lineRule="auto"/>
        <w:ind w:firstLine="708"/>
        <w:jc w:val="both"/>
        <w:rPr>
          <w:rFonts w:ascii="Times New Roman" w:hAnsi="Times New Roman" w:cs="Times New Roman"/>
          <w:sz w:val="28"/>
          <w:szCs w:val="28"/>
        </w:rPr>
      </w:pPr>
      <w:r w:rsidRPr="006131FB">
        <w:rPr>
          <w:rFonts w:ascii="Times New Roman" w:hAnsi="Times New Roman" w:cs="Times New Roman"/>
          <w:b/>
          <w:i/>
          <w:sz w:val="28"/>
          <w:szCs w:val="28"/>
          <w:u w:val="single"/>
        </w:rPr>
        <w:t xml:space="preserve">Цель </w:t>
      </w:r>
      <w:r w:rsidRPr="006131FB">
        <w:rPr>
          <w:rFonts w:ascii="Times New Roman" w:hAnsi="Times New Roman" w:cs="Times New Roman"/>
          <w:sz w:val="28"/>
          <w:szCs w:val="28"/>
        </w:rPr>
        <w:t>воспитательной работы - создание оптимальных условий для формирования социально зрелой личности, ориентированной на гуманистические ценности в выборе решений, готовой к самореализации в различных сферах жизнедеятельности в условиях постоянно меняющегося мира.</w:t>
      </w:r>
    </w:p>
    <w:p w:rsidR="006131FB" w:rsidRPr="006131FB" w:rsidRDefault="006131FB" w:rsidP="006131FB">
      <w:pPr>
        <w:spacing w:after="0" w:line="240" w:lineRule="auto"/>
        <w:ind w:firstLine="708"/>
        <w:jc w:val="both"/>
        <w:rPr>
          <w:rFonts w:ascii="Times New Roman" w:hAnsi="Times New Roman" w:cs="Times New Roman"/>
          <w:sz w:val="28"/>
          <w:szCs w:val="28"/>
        </w:rPr>
      </w:pPr>
      <w:r w:rsidRPr="006131FB">
        <w:rPr>
          <w:rFonts w:ascii="Times New Roman" w:hAnsi="Times New Roman" w:cs="Times New Roman"/>
          <w:b/>
          <w:i/>
          <w:sz w:val="28"/>
          <w:szCs w:val="28"/>
          <w:u w:val="single"/>
        </w:rPr>
        <w:t>Основные задачи</w:t>
      </w:r>
      <w:r w:rsidRPr="006131FB">
        <w:rPr>
          <w:rFonts w:ascii="Times New Roman" w:hAnsi="Times New Roman" w:cs="Times New Roman"/>
          <w:sz w:val="28"/>
          <w:szCs w:val="28"/>
        </w:rPr>
        <w:t>:</w:t>
      </w:r>
    </w:p>
    <w:p w:rsidR="006131FB" w:rsidRPr="006131FB" w:rsidRDefault="006131FB" w:rsidP="006131FB">
      <w:pPr>
        <w:spacing w:after="0" w:line="240" w:lineRule="auto"/>
        <w:jc w:val="both"/>
        <w:rPr>
          <w:rFonts w:ascii="Times New Roman" w:hAnsi="Times New Roman" w:cs="Times New Roman"/>
          <w:sz w:val="28"/>
          <w:szCs w:val="28"/>
        </w:rPr>
      </w:pPr>
      <w:r w:rsidRPr="006131FB">
        <w:rPr>
          <w:rFonts w:ascii="Times New Roman" w:hAnsi="Times New Roman" w:cs="Times New Roman"/>
          <w:sz w:val="28"/>
          <w:szCs w:val="28"/>
        </w:rPr>
        <w:t xml:space="preserve"> •   становление и развитие творческой личности;</w:t>
      </w:r>
    </w:p>
    <w:p w:rsidR="006131FB" w:rsidRPr="006131FB" w:rsidRDefault="006131FB" w:rsidP="006131FB">
      <w:pPr>
        <w:spacing w:after="0" w:line="240" w:lineRule="auto"/>
        <w:jc w:val="both"/>
        <w:rPr>
          <w:rFonts w:ascii="Times New Roman" w:hAnsi="Times New Roman" w:cs="Times New Roman"/>
          <w:sz w:val="28"/>
          <w:szCs w:val="28"/>
        </w:rPr>
      </w:pPr>
      <w:r w:rsidRPr="006131FB">
        <w:rPr>
          <w:rFonts w:ascii="Times New Roman" w:hAnsi="Times New Roman" w:cs="Times New Roman"/>
          <w:sz w:val="28"/>
          <w:szCs w:val="28"/>
        </w:rPr>
        <w:t xml:space="preserve"> • создание образовательной среды, способствующей воспитанию социально адаптированной  личности;</w:t>
      </w:r>
    </w:p>
    <w:p w:rsidR="006131FB" w:rsidRPr="006131FB" w:rsidRDefault="006131FB" w:rsidP="006131FB">
      <w:pPr>
        <w:spacing w:after="0" w:line="240" w:lineRule="auto"/>
        <w:jc w:val="both"/>
        <w:rPr>
          <w:rFonts w:ascii="Times New Roman" w:hAnsi="Times New Roman" w:cs="Times New Roman"/>
          <w:sz w:val="28"/>
          <w:szCs w:val="28"/>
        </w:rPr>
      </w:pPr>
      <w:r w:rsidRPr="006131FB">
        <w:rPr>
          <w:rFonts w:ascii="Times New Roman" w:hAnsi="Times New Roman" w:cs="Times New Roman"/>
          <w:sz w:val="28"/>
          <w:szCs w:val="28"/>
        </w:rPr>
        <w:t xml:space="preserve"> • создание условий для самореализации личности студентов и оказание помощи  для жизни в обществе;</w:t>
      </w:r>
    </w:p>
    <w:p w:rsidR="006131FB" w:rsidRPr="006131FB" w:rsidRDefault="006131FB" w:rsidP="006131FB">
      <w:pPr>
        <w:spacing w:after="0" w:line="240" w:lineRule="auto"/>
        <w:jc w:val="both"/>
        <w:rPr>
          <w:rFonts w:ascii="Times New Roman" w:hAnsi="Times New Roman" w:cs="Times New Roman"/>
          <w:sz w:val="28"/>
          <w:szCs w:val="28"/>
        </w:rPr>
      </w:pPr>
      <w:r w:rsidRPr="006131FB">
        <w:rPr>
          <w:rFonts w:ascii="Times New Roman" w:hAnsi="Times New Roman" w:cs="Times New Roman"/>
          <w:sz w:val="28"/>
          <w:szCs w:val="28"/>
        </w:rPr>
        <w:t xml:space="preserve"> •    воспитание гражданина - патриота своей страны.</w:t>
      </w:r>
    </w:p>
    <w:p w:rsidR="006131FB" w:rsidRPr="006131FB" w:rsidRDefault="006131FB" w:rsidP="006131FB">
      <w:pPr>
        <w:spacing w:after="0" w:line="240" w:lineRule="auto"/>
        <w:ind w:firstLine="708"/>
        <w:jc w:val="both"/>
        <w:rPr>
          <w:rFonts w:ascii="Times New Roman" w:hAnsi="Times New Roman" w:cs="Times New Roman"/>
          <w:sz w:val="28"/>
          <w:szCs w:val="28"/>
        </w:rPr>
      </w:pPr>
      <w:r w:rsidRPr="006131FB">
        <w:rPr>
          <w:rFonts w:ascii="Times New Roman" w:hAnsi="Times New Roman" w:cs="Times New Roman"/>
          <w:sz w:val="28"/>
          <w:szCs w:val="28"/>
        </w:rPr>
        <w:t>Большое внимание мы уделяем отдельно взятой личности студента, не забывая, что:</w:t>
      </w:r>
    </w:p>
    <w:p w:rsidR="006131FB" w:rsidRPr="006131FB" w:rsidRDefault="006131FB" w:rsidP="006131FB">
      <w:pPr>
        <w:spacing w:after="0" w:line="240" w:lineRule="auto"/>
        <w:jc w:val="both"/>
        <w:rPr>
          <w:rFonts w:ascii="Times New Roman" w:hAnsi="Times New Roman" w:cs="Times New Roman"/>
          <w:sz w:val="28"/>
          <w:szCs w:val="28"/>
        </w:rPr>
      </w:pPr>
      <w:r w:rsidRPr="006131FB">
        <w:rPr>
          <w:rFonts w:ascii="Times New Roman" w:hAnsi="Times New Roman" w:cs="Times New Roman"/>
          <w:sz w:val="28"/>
          <w:szCs w:val="28"/>
        </w:rPr>
        <w:t xml:space="preserve"> • каждый студент строго индивидуален, его вхождение в общество субъективно, а значит, с каждым студентом  должна вестись индивидуальная работа, т.к. некоторые программы нивелируют личность студента</w:t>
      </w:r>
    </w:p>
    <w:p w:rsidR="006131FB" w:rsidRPr="006131FB" w:rsidRDefault="006131FB" w:rsidP="006131FB">
      <w:pPr>
        <w:spacing w:after="0" w:line="240" w:lineRule="auto"/>
        <w:jc w:val="both"/>
        <w:rPr>
          <w:rFonts w:ascii="Times New Roman" w:hAnsi="Times New Roman" w:cs="Times New Roman"/>
          <w:sz w:val="28"/>
          <w:szCs w:val="28"/>
        </w:rPr>
      </w:pPr>
      <w:r w:rsidRPr="006131FB">
        <w:rPr>
          <w:rFonts w:ascii="Times New Roman" w:hAnsi="Times New Roman" w:cs="Times New Roman"/>
          <w:sz w:val="28"/>
          <w:szCs w:val="28"/>
        </w:rPr>
        <w:t xml:space="preserve"> И значит:</w:t>
      </w:r>
    </w:p>
    <w:p w:rsidR="006131FB" w:rsidRPr="006131FB" w:rsidRDefault="006131FB" w:rsidP="006131FB">
      <w:pPr>
        <w:spacing w:after="0" w:line="240" w:lineRule="auto"/>
        <w:jc w:val="both"/>
        <w:rPr>
          <w:rFonts w:ascii="Times New Roman" w:hAnsi="Times New Roman" w:cs="Times New Roman"/>
          <w:sz w:val="28"/>
          <w:szCs w:val="28"/>
        </w:rPr>
      </w:pPr>
      <w:r w:rsidRPr="006131FB">
        <w:rPr>
          <w:rFonts w:ascii="Times New Roman" w:hAnsi="Times New Roman" w:cs="Times New Roman"/>
          <w:sz w:val="28"/>
          <w:szCs w:val="28"/>
        </w:rPr>
        <w:t xml:space="preserve"> •   необходимо проводить глубокий анализ и диагностику  проблем колледжа в целом и проблем отдельно взятого студента;</w:t>
      </w:r>
    </w:p>
    <w:p w:rsidR="006131FB" w:rsidRPr="006131FB" w:rsidRDefault="006131FB" w:rsidP="006131FB">
      <w:pPr>
        <w:spacing w:after="0" w:line="240" w:lineRule="auto"/>
        <w:jc w:val="both"/>
        <w:rPr>
          <w:rFonts w:ascii="Times New Roman" w:hAnsi="Times New Roman" w:cs="Times New Roman"/>
          <w:sz w:val="28"/>
          <w:szCs w:val="28"/>
        </w:rPr>
      </w:pPr>
      <w:r w:rsidRPr="006131FB">
        <w:rPr>
          <w:rFonts w:ascii="Times New Roman" w:hAnsi="Times New Roman" w:cs="Times New Roman"/>
          <w:sz w:val="28"/>
          <w:szCs w:val="28"/>
        </w:rPr>
        <w:t xml:space="preserve"> •    использовать технологии, создающие ситуацию успеха;</w:t>
      </w:r>
    </w:p>
    <w:p w:rsidR="006131FB" w:rsidRPr="006131FB" w:rsidRDefault="006131FB" w:rsidP="006131FB">
      <w:pPr>
        <w:spacing w:after="0" w:line="240" w:lineRule="auto"/>
        <w:jc w:val="both"/>
        <w:rPr>
          <w:rFonts w:ascii="Times New Roman" w:hAnsi="Times New Roman" w:cs="Times New Roman"/>
          <w:sz w:val="28"/>
          <w:szCs w:val="28"/>
        </w:rPr>
      </w:pPr>
      <w:r w:rsidRPr="006131FB">
        <w:rPr>
          <w:rFonts w:ascii="Times New Roman" w:hAnsi="Times New Roman" w:cs="Times New Roman"/>
          <w:sz w:val="28"/>
          <w:szCs w:val="28"/>
        </w:rPr>
        <w:t xml:space="preserve"> •    создавать клубы, объединения; </w:t>
      </w:r>
    </w:p>
    <w:p w:rsidR="006131FB" w:rsidRPr="006131FB" w:rsidRDefault="006131FB" w:rsidP="006131FB">
      <w:pPr>
        <w:spacing w:after="0" w:line="240" w:lineRule="auto"/>
        <w:jc w:val="both"/>
        <w:rPr>
          <w:rFonts w:ascii="Times New Roman" w:hAnsi="Times New Roman" w:cs="Times New Roman"/>
          <w:sz w:val="28"/>
          <w:szCs w:val="28"/>
        </w:rPr>
      </w:pPr>
      <w:r w:rsidRPr="006131FB">
        <w:rPr>
          <w:rFonts w:ascii="Times New Roman" w:hAnsi="Times New Roman" w:cs="Times New Roman"/>
          <w:sz w:val="28"/>
          <w:szCs w:val="28"/>
        </w:rPr>
        <w:t xml:space="preserve"> • использовать социальные связи колледжа, расширять социальное партнёрство.</w:t>
      </w:r>
    </w:p>
    <w:p w:rsidR="006131FB" w:rsidRPr="006131FB" w:rsidRDefault="006131FB" w:rsidP="006131FB">
      <w:pPr>
        <w:spacing w:after="0" w:line="240" w:lineRule="auto"/>
        <w:ind w:firstLine="709"/>
        <w:jc w:val="both"/>
        <w:rPr>
          <w:rFonts w:ascii="Times New Roman" w:hAnsi="Times New Roman" w:cs="Times New Roman"/>
          <w:sz w:val="28"/>
          <w:szCs w:val="28"/>
        </w:rPr>
      </w:pPr>
      <w:r w:rsidRPr="006131FB">
        <w:rPr>
          <w:rFonts w:ascii="Times New Roman" w:hAnsi="Times New Roman" w:cs="Times New Roman"/>
          <w:sz w:val="28"/>
          <w:szCs w:val="28"/>
        </w:rPr>
        <w:t xml:space="preserve">Для достижения воспитательных целей педагогическим коллективом используются разнообразные формы работы: работа с активом группы, с Советом актива студентов, Советом профилактики правонарушений, индивидуальная работа со студентами, Советом классных руководителей и кураторов учебных групп,  а также работа с родителями. </w:t>
      </w:r>
    </w:p>
    <w:p w:rsidR="006131FB" w:rsidRPr="006131FB" w:rsidRDefault="006131FB" w:rsidP="006131FB">
      <w:pPr>
        <w:spacing w:after="0" w:line="240" w:lineRule="auto"/>
        <w:ind w:firstLine="709"/>
        <w:jc w:val="both"/>
        <w:rPr>
          <w:rFonts w:ascii="Times New Roman" w:hAnsi="Times New Roman" w:cs="Times New Roman"/>
          <w:sz w:val="28"/>
          <w:szCs w:val="28"/>
        </w:rPr>
      </w:pPr>
      <w:r w:rsidRPr="006131FB">
        <w:rPr>
          <w:rFonts w:ascii="Times New Roman" w:hAnsi="Times New Roman" w:cs="Times New Roman"/>
          <w:sz w:val="28"/>
          <w:szCs w:val="28"/>
        </w:rPr>
        <w:t>Студенты, принимающие активное участие в жизни колледжа и успешно обучающиеся, награждены почетными  грамотами, благодарственными письмами,  а также ежемесячной именной стипендией, учреждённой Правительством РФ, администрацией Индустриального парка «Родники».</w:t>
      </w:r>
    </w:p>
    <w:p w:rsidR="006131FB" w:rsidRPr="006131FB" w:rsidRDefault="006131FB" w:rsidP="006131FB">
      <w:pPr>
        <w:pStyle w:val="a8"/>
        <w:rPr>
          <w:rFonts w:ascii="Times New Roman" w:hAnsi="Times New Roman"/>
          <w:b/>
          <w:sz w:val="28"/>
          <w:szCs w:val="28"/>
        </w:rPr>
      </w:pPr>
    </w:p>
    <w:p w:rsidR="006131FB" w:rsidRPr="00D33EE5" w:rsidRDefault="006131FB" w:rsidP="006131FB">
      <w:pPr>
        <w:pStyle w:val="a8"/>
        <w:numPr>
          <w:ilvl w:val="0"/>
          <w:numId w:val="6"/>
        </w:numPr>
        <w:ind w:firstLine="142"/>
        <w:jc w:val="center"/>
        <w:rPr>
          <w:rFonts w:ascii="Times New Roman" w:hAnsi="Times New Roman"/>
          <w:b/>
          <w:sz w:val="28"/>
          <w:szCs w:val="28"/>
        </w:rPr>
      </w:pPr>
      <w:r w:rsidRPr="00D33EE5">
        <w:rPr>
          <w:rFonts w:ascii="Times New Roman" w:hAnsi="Times New Roman"/>
          <w:b/>
          <w:sz w:val="28"/>
          <w:szCs w:val="28"/>
        </w:rPr>
        <w:t>В колледже на 01.01.20</w:t>
      </w:r>
      <w:r>
        <w:rPr>
          <w:rFonts w:ascii="Times New Roman" w:hAnsi="Times New Roman"/>
          <w:b/>
          <w:sz w:val="28"/>
          <w:szCs w:val="28"/>
        </w:rPr>
        <w:t>20</w:t>
      </w:r>
      <w:r w:rsidRPr="00D33EE5">
        <w:rPr>
          <w:rFonts w:ascii="Times New Roman" w:hAnsi="Times New Roman"/>
          <w:b/>
          <w:sz w:val="28"/>
          <w:szCs w:val="28"/>
        </w:rPr>
        <w:t xml:space="preserve"> год</w:t>
      </w:r>
      <w:r>
        <w:rPr>
          <w:rFonts w:ascii="Times New Roman" w:hAnsi="Times New Roman"/>
          <w:b/>
          <w:sz w:val="28"/>
          <w:szCs w:val="28"/>
        </w:rPr>
        <w:t>а</w:t>
      </w:r>
      <w:r w:rsidRPr="00D33EE5">
        <w:rPr>
          <w:rFonts w:ascii="Times New Roman" w:hAnsi="Times New Roman"/>
          <w:b/>
          <w:sz w:val="28"/>
          <w:szCs w:val="28"/>
        </w:rPr>
        <w:t xml:space="preserve"> обучается:</w:t>
      </w:r>
    </w:p>
    <w:p w:rsidR="006131FB" w:rsidRDefault="006131FB" w:rsidP="006131FB">
      <w:pPr>
        <w:pStyle w:val="a3"/>
        <w:numPr>
          <w:ilvl w:val="0"/>
          <w:numId w:val="6"/>
        </w:numPr>
        <w:tabs>
          <w:tab w:val="left" w:pos="709"/>
        </w:tabs>
        <w:spacing w:after="0" w:line="240" w:lineRule="auto"/>
        <w:jc w:val="center"/>
        <w:rPr>
          <w:rFonts w:ascii="Times New Roman" w:hAnsi="Times New Roman" w:cs="Times New Roman"/>
          <w:b/>
          <w:color w:val="4F81BD" w:themeColor="accent1"/>
          <w:sz w:val="28"/>
          <w:szCs w:val="28"/>
        </w:rPr>
      </w:pPr>
    </w:p>
    <w:tbl>
      <w:tblPr>
        <w:tblpPr w:leftFromText="180" w:rightFromText="180" w:vertAnchor="text" w:horzAnchor="margin" w:tblpXSpec="center"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11210"/>
        <w:gridCol w:w="1921"/>
      </w:tblGrid>
      <w:tr w:rsidR="006131FB" w:rsidRPr="00D33EE5" w:rsidTr="000266CA">
        <w:trPr>
          <w:trHeight w:val="720"/>
        </w:trPr>
        <w:tc>
          <w:tcPr>
            <w:tcW w:w="807"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lastRenderedPageBreak/>
              <w:t>№ п/п</w:t>
            </w:r>
          </w:p>
        </w:tc>
        <w:tc>
          <w:tcPr>
            <w:tcW w:w="11210"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t>Общие данные</w:t>
            </w:r>
          </w:p>
        </w:tc>
        <w:tc>
          <w:tcPr>
            <w:tcW w:w="1921"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t>Количество обучающихся</w:t>
            </w:r>
          </w:p>
        </w:tc>
      </w:tr>
      <w:tr w:rsidR="006131FB" w:rsidRPr="00D33EE5" w:rsidTr="000266CA">
        <w:trPr>
          <w:trHeight w:val="342"/>
        </w:trPr>
        <w:tc>
          <w:tcPr>
            <w:tcW w:w="807" w:type="dxa"/>
            <w:vAlign w:val="center"/>
          </w:tcPr>
          <w:p w:rsidR="006131FB" w:rsidRPr="00D33EE5" w:rsidRDefault="006131FB" w:rsidP="000266CA">
            <w:pPr>
              <w:pStyle w:val="a3"/>
              <w:numPr>
                <w:ilvl w:val="0"/>
                <w:numId w:val="17"/>
              </w:numPr>
              <w:spacing w:after="0" w:line="240" w:lineRule="auto"/>
              <w:ind w:left="0" w:firstLine="0"/>
              <w:contextualSpacing w:val="0"/>
              <w:jc w:val="center"/>
              <w:rPr>
                <w:rFonts w:ascii="Times New Roman" w:hAnsi="Times New Roman" w:cs="Times New Roman"/>
                <w:sz w:val="28"/>
                <w:szCs w:val="28"/>
              </w:rPr>
            </w:pPr>
          </w:p>
        </w:tc>
        <w:tc>
          <w:tcPr>
            <w:tcW w:w="11210" w:type="dxa"/>
            <w:vAlign w:val="center"/>
          </w:tcPr>
          <w:p w:rsidR="006131FB" w:rsidRPr="00D33EE5" w:rsidRDefault="006131FB" w:rsidP="000266CA">
            <w:pPr>
              <w:spacing w:after="0" w:line="240" w:lineRule="auto"/>
              <w:rPr>
                <w:rFonts w:ascii="Times New Roman" w:hAnsi="Times New Roman" w:cs="Times New Roman"/>
                <w:sz w:val="28"/>
                <w:szCs w:val="28"/>
              </w:rPr>
            </w:pPr>
            <w:r w:rsidRPr="00D33EE5">
              <w:rPr>
                <w:rFonts w:ascii="Times New Roman" w:hAnsi="Times New Roman" w:cs="Times New Roman"/>
                <w:sz w:val="28"/>
                <w:szCs w:val="28"/>
              </w:rPr>
              <w:t>Общее количество обучающихся</w:t>
            </w:r>
          </w:p>
        </w:tc>
        <w:tc>
          <w:tcPr>
            <w:tcW w:w="1921"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t>577</w:t>
            </w:r>
          </w:p>
        </w:tc>
      </w:tr>
      <w:tr w:rsidR="006131FB" w:rsidRPr="00D33EE5" w:rsidTr="000266CA">
        <w:trPr>
          <w:trHeight w:val="379"/>
        </w:trPr>
        <w:tc>
          <w:tcPr>
            <w:tcW w:w="13938" w:type="dxa"/>
            <w:gridSpan w:val="3"/>
          </w:tcPr>
          <w:p w:rsidR="006131FB" w:rsidRPr="00D33EE5" w:rsidRDefault="006131FB" w:rsidP="000266CA">
            <w:pPr>
              <w:spacing w:after="0" w:line="240" w:lineRule="auto"/>
              <w:jc w:val="center"/>
              <w:rPr>
                <w:rFonts w:ascii="Times New Roman" w:hAnsi="Times New Roman" w:cs="Times New Roman"/>
                <w:b/>
                <w:sz w:val="28"/>
                <w:szCs w:val="28"/>
              </w:rPr>
            </w:pPr>
            <w:r w:rsidRPr="00D33EE5">
              <w:rPr>
                <w:rFonts w:ascii="Times New Roman" w:hAnsi="Times New Roman" w:cs="Times New Roman"/>
                <w:b/>
                <w:sz w:val="28"/>
                <w:szCs w:val="28"/>
              </w:rPr>
              <w:t xml:space="preserve">Социальный статус </w:t>
            </w:r>
            <w:r>
              <w:rPr>
                <w:rFonts w:ascii="Times New Roman" w:hAnsi="Times New Roman" w:cs="Times New Roman"/>
                <w:b/>
                <w:sz w:val="28"/>
                <w:szCs w:val="28"/>
              </w:rPr>
              <w:t>об</w:t>
            </w:r>
            <w:r w:rsidRPr="00D33EE5">
              <w:rPr>
                <w:rFonts w:ascii="Times New Roman" w:hAnsi="Times New Roman" w:cs="Times New Roman"/>
                <w:b/>
                <w:sz w:val="28"/>
                <w:szCs w:val="28"/>
              </w:rPr>
              <w:t>уча</w:t>
            </w:r>
            <w:r>
              <w:rPr>
                <w:rFonts w:ascii="Times New Roman" w:hAnsi="Times New Roman" w:cs="Times New Roman"/>
                <w:b/>
                <w:sz w:val="28"/>
                <w:szCs w:val="28"/>
              </w:rPr>
              <w:t>ю</w:t>
            </w:r>
            <w:r w:rsidRPr="00D33EE5">
              <w:rPr>
                <w:rFonts w:ascii="Times New Roman" w:hAnsi="Times New Roman" w:cs="Times New Roman"/>
                <w:b/>
                <w:sz w:val="28"/>
                <w:szCs w:val="28"/>
              </w:rPr>
              <w:t>щихся и их семей</w:t>
            </w:r>
          </w:p>
        </w:tc>
      </w:tr>
      <w:tr w:rsidR="006131FB" w:rsidRPr="00D33EE5" w:rsidTr="000266CA">
        <w:trPr>
          <w:trHeight w:val="342"/>
        </w:trPr>
        <w:tc>
          <w:tcPr>
            <w:tcW w:w="807" w:type="dxa"/>
            <w:vAlign w:val="center"/>
          </w:tcPr>
          <w:p w:rsidR="006131FB" w:rsidRPr="00D33EE5" w:rsidRDefault="006131FB" w:rsidP="000266CA">
            <w:pPr>
              <w:pStyle w:val="a3"/>
              <w:numPr>
                <w:ilvl w:val="0"/>
                <w:numId w:val="17"/>
              </w:numPr>
              <w:spacing w:after="0" w:line="240" w:lineRule="auto"/>
              <w:ind w:left="0" w:firstLine="0"/>
              <w:contextualSpacing w:val="0"/>
              <w:jc w:val="center"/>
              <w:rPr>
                <w:rFonts w:ascii="Times New Roman" w:hAnsi="Times New Roman" w:cs="Times New Roman"/>
                <w:sz w:val="28"/>
                <w:szCs w:val="28"/>
              </w:rPr>
            </w:pPr>
          </w:p>
        </w:tc>
        <w:tc>
          <w:tcPr>
            <w:tcW w:w="11210" w:type="dxa"/>
          </w:tcPr>
          <w:p w:rsidR="006131FB" w:rsidRPr="00D33EE5" w:rsidRDefault="006131FB" w:rsidP="000266CA">
            <w:pPr>
              <w:spacing w:after="0" w:line="240" w:lineRule="auto"/>
              <w:rPr>
                <w:rFonts w:ascii="Times New Roman" w:hAnsi="Times New Roman" w:cs="Times New Roman"/>
                <w:sz w:val="28"/>
                <w:szCs w:val="28"/>
              </w:rPr>
            </w:pPr>
            <w:r w:rsidRPr="00D33EE5">
              <w:rPr>
                <w:rFonts w:ascii="Times New Roman" w:hAnsi="Times New Roman" w:cs="Times New Roman"/>
                <w:sz w:val="28"/>
                <w:szCs w:val="28"/>
              </w:rPr>
              <w:t>Число обучающихся из многодетных семей</w:t>
            </w:r>
          </w:p>
        </w:tc>
        <w:tc>
          <w:tcPr>
            <w:tcW w:w="1921"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t>35</w:t>
            </w:r>
          </w:p>
        </w:tc>
      </w:tr>
      <w:tr w:rsidR="006131FB" w:rsidRPr="00D33EE5" w:rsidTr="000266CA">
        <w:trPr>
          <w:trHeight w:val="361"/>
        </w:trPr>
        <w:tc>
          <w:tcPr>
            <w:tcW w:w="807" w:type="dxa"/>
            <w:vAlign w:val="center"/>
          </w:tcPr>
          <w:p w:rsidR="006131FB" w:rsidRPr="00D33EE5" w:rsidRDefault="006131FB" w:rsidP="000266CA">
            <w:pPr>
              <w:pStyle w:val="a3"/>
              <w:numPr>
                <w:ilvl w:val="0"/>
                <w:numId w:val="17"/>
              </w:numPr>
              <w:spacing w:after="0" w:line="240" w:lineRule="auto"/>
              <w:ind w:left="0" w:firstLine="0"/>
              <w:contextualSpacing w:val="0"/>
              <w:jc w:val="center"/>
              <w:rPr>
                <w:rFonts w:ascii="Times New Roman" w:hAnsi="Times New Roman" w:cs="Times New Roman"/>
                <w:sz w:val="28"/>
                <w:szCs w:val="28"/>
              </w:rPr>
            </w:pPr>
          </w:p>
        </w:tc>
        <w:tc>
          <w:tcPr>
            <w:tcW w:w="11210" w:type="dxa"/>
          </w:tcPr>
          <w:p w:rsidR="006131FB" w:rsidRPr="00D33EE5" w:rsidRDefault="006131FB" w:rsidP="000266CA">
            <w:pPr>
              <w:spacing w:after="0" w:line="240" w:lineRule="auto"/>
              <w:rPr>
                <w:rFonts w:ascii="Times New Roman" w:hAnsi="Times New Roman" w:cs="Times New Roman"/>
                <w:sz w:val="28"/>
                <w:szCs w:val="28"/>
              </w:rPr>
            </w:pPr>
            <w:r w:rsidRPr="00D33EE5">
              <w:rPr>
                <w:rFonts w:ascii="Times New Roman" w:hAnsi="Times New Roman" w:cs="Times New Roman"/>
                <w:sz w:val="28"/>
                <w:szCs w:val="28"/>
              </w:rPr>
              <w:t>Число обучающихся из неполных семей</w:t>
            </w:r>
          </w:p>
        </w:tc>
        <w:tc>
          <w:tcPr>
            <w:tcW w:w="1921"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t>101</w:t>
            </w:r>
          </w:p>
        </w:tc>
      </w:tr>
      <w:tr w:rsidR="006131FB" w:rsidRPr="00D33EE5" w:rsidTr="000266CA">
        <w:trPr>
          <w:trHeight w:val="361"/>
        </w:trPr>
        <w:tc>
          <w:tcPr>
            <w:tcW w:w="807" w:type="dxa"/>
            <w:vAlign w:val="center"/>
          </w:tcPr>
          <w:p w:rsidR="006131FB" w:rsidRPr="00D33EE5" w:rsidRDefault="006131FB" w:rsidP="000266CA">
            <w:pPr>
              <w:pStyle w:val="a3"/>
              <w:numPr>
                <w:ilvl w:val="0"/>
                <w:numId w:val="17"/>
              </w:numPr>
              <w:spacing w:after="0" w:line="240" w:lineRule="auto"/>
              <w:ind w:left="0" w:firstLine="0"/>
              <w:contextualSpacing w:val="0"/>
              <w:jc w:val="center"/>
              <w:rPr>
                <w:rFonts w:ascii="Times New Roman" w:hAnsi="Times New Roman" w:cs="Times New Roman"/>
                <w:sz w:val="28"/>
                <w:szCs w:val="28"/>
              </w:rPr>
            </w:pPr>
          </w:p>
        </w:tc>
        <w:tc>
          <w:tcPr>
            <w:tcW w:w="11210" w:type="dxa"/>
          </w:tcPr>
          <w:p w:rsidR="006131FB" w:rsidRPr="00D33EE5" w:rsidRDefault="006131FB" w:rsidP="000266CA">
            <w:pPr>
              <w:spacing w:after="0" w:line="240" w:lineRule="auto"/>
              <w:rPr>
                <w:rFonts w:ascii="Times New Roman" w:hAnsi="Times New Roman" w:cs="Times New Roman"/>
                <w:sz w:val="28"/>
                <w:szCs w:val="28"/>
              </w:rPr>
            </w:pPr>
            <w:r w:rsidRPr="00D33EE5">
              <w:rPr>
                <w:rFonts w:ascii="Times New Roman" w:hAnsi="Times New Roman" w:cs="Times New Roman"/>
                <w:sz w:val="28"/>
                <w:szCs w:val="28"/>
              </w:rPr>
              <w:t>Число обучающихся детей-инвалидов</w:t>
            </w:r>
          </w:p>
        </w:tc>
        <w:tc>
          <w:tcPr>
            <w:tcW w:w="1921"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t>2</w:t>
            </w:r>
          </w:p>
        </w:tc>
      </w:tr>
      <w:tr w:rsidR="006131FB" w:rsidRPr="00D33EE5" w:rsidTr="000266CA">
        <w:trPr>
          <w:trHeight w:val="361"/>
        </w:trPr>
        <w:tc>
          <w:tcPr>
            <w:tcW w:w="807" w:type="dxa"/>
            <w:vAlign w:val="center"/>
          </w:tcPr>
          <w:p w:rsidR="006131FB" w:rsidRPr="00D33EE5" w:rsidRDefault="006131FB" w:rsidP="000266CA">
            <w:pPr>
              <w:pStyle w:val="a3"/>
              <w:numPr>
                <w:ilvl w:val="0"/>
                <w:numId w:val="17"/>
              </w:numPr>
              <w:spacing w:after="0" w:line="240" w:lineRule="auto"/>
              <w:ind w:left="0" w:firstLine="0"/>
              <w:contextualSpacing w:val="0"/>
              <w:jc w:val="center"/>
              <w:rPr>
                <w:rFonts w:ascii="Times New Roman" w:hAnsi="Times New Roman" w:cs="Times New Roman"/>
                <w:sz w:val="28"/>
                <w:szCs w:val="28"/>
              </w:rPr>
            </w:pPr>
          </w:p>
        </w:tc>
        <w:tc>
          <w:tcPr>
            <w:tcW w:w="11210" w:type="dxa"/>
          </w:tcPr>
          <w:p w:rsidR="006131FB" w:rsidRPr="00D33EE5" w:rsidRDefault="006131FB" w:rsidP="000266CA">
            <w:pPr>
              <w:spacing w:after="0" w:line="240" w:lineRule="auto"/>
              <w:rPr>
                <w:rFonts w:ascii="Times New Roman" w:hAnsi="Times New Roman" w:cs="Times New Roman"/>
                <w:sz w:val="28"/>
                <w:szCs w:val="28"/>
              </w:rPr>
            </w:pPr>
            <w:r w:rsidRPr="00D33EE5">
              <w:rPr>
                <w:rFonts w:ascii="Times New Roman" w:hAnsi="Times New Roman" w:cs="Times New Roman"/>
                <w:sz w:val="28"/>
                <w:szCs w:val="28"/>
              </w:rPr>
              <w:t>Число родителей-пенсионеров</w:t>
            </w:r>
          </w:p>
        </w:tc>
        <w:tc>
          <w:tcPr>
            <w:tcW w:w="1921"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t>14</w:t>
            </w:r>
          </w:p>
        </w:tc>
      </w:tr>
      <w:tr w:rsidR="006131FB" w:rsidRPr="00D33EE5" w:rsidTr="000266CA">
        <w:trPr>
          <w:trHeight w:val="342"/>
        </w:trPr>
        <w:tc>
          <w:tcPr>
            <w:tcW w:w="807" w:type="dxa"/>
            <w:vAlign w:val="center"/>
          </w:tcPr>
          <w:p w:rsidR="006131FB" w:rsidRPr="00D33EE5" w:rsidRDefault="006131FB" w:rsidP="000266CA">
            <w:pPr>
              <w:pStyle w:val="a3"/>
              <w:numPr>
                <w:ilvl w:val="0"/>
                <w:numId w:val="17"/>
              </w:numPr>
              <w:spacing w:after="0" w:line="240" w:lineRule="auto"/>
              <w:ind w:left="0" w:firstLine="0"/>
              <w:contextualSpacing w:val="0"/>
              <w:jc w:val="center"/>
              <w:rPr>
                <w:rFonts w:ascii="Times New Roman" w:hAnsi="Times New Roman" w:cs="Times New Roman"/>
                <w:sz w:val="28"/>
                <w:szCs w:val="28"/>
              </w:rPr>
            </w:pPr>
          </w:p>
        </w:tc>
        <w:tc>
          <w:tcPr>
            <w:tcW w:w="11210" w:type="dxa"/>
          </w:tcPr>
          <w:p w:rsidR="006131FB" w:rsidRPr="00D33EE5" w:rsidRDefault="006131FB" w:rsidP="000266CA">
            <w:pPr>
              <w:spacing w:after="0" w:line="240" w:lineRule="auto"/>
              <w:rPr>
                <w:rFonts w:ascii="Times New Roman" w:hAnsi="Times New Roman" w:cs="Times New Roman"/>
                <w:sz w:val="28"/>
                <w:szCs w:val="28"/>
              </w:rPr>
            </w:pPr>
            <w:r w:rsidRPr="00D33EE5">
              <w:rPr>
                <w:rFonts w:ascii="Times New Roman" w:hAnsi="Times New Roman" w:cs="Times New Roman"/>
                <w:sz w:val="28"/>
                <w:szCs w:val="28"/>
              </w:rPr>
              <w:t>Число обучающихся группы «риска»</w:t>
            </w:r>
          </w:p>
        </w:tc>
        <w:tc>
          <w:tcPr>
            <w:tcW w:w="1921"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t>30</w:t>
            </w:r>
          </w:p>
        </w:tc>
      </w:tr>
      <w:tr w:rsidR="006131FB" w:rsidRPr="00D33EE5" w:rsidTr="000266CA">
        <w:trPr>
          <w:trHeight w:val="385"/>
        </w:trPr>
        <w:tc>
          <w:tcPr>
            <w:tcW w:w="807" w:type="dxa"/>
            <w:vAlign w:val="center"/>
          </w:tcPr>
          <w:p w:rsidR="006131FB" w:rsidRPr="00D33EE5" w:rsidRDefault="006131FB" w:rsidP="000266CA">
            <w:pPr>
              <w:pStyle w:val="a3"/>
              <w:numPr>
                <w:ilvl w:val="0"/>
                <w:numId w:val="17"/>
              </w:numPr>
              <w:spacing w:after="0" w:line="240" w:lineRule="auto"/>
              <w:ind w:left="0" w:firstLine="0"/>
              <w:contextualSpacing w:val="0"/>
              <w:jc w:val="center"/>
              <w:rPr>
                <w:rFonts w:ascii="Times New Roman" w:hAnsi="Times New Roman" w:cs="Times New Roman"/>
                <w:sz w:val="28"/>
                <w:szCs w:val="28"/>
              </w:rPr>
            </w:pPr>
          </w:p>
        </w:tc>
        <w:tc>
          <w:tcPr>
            <w:tcW w:w="11210" w:type="dxa"/>
          </w:tcPr>
          <w:p w:rsidR="006131FB" w:rsidRPr="00D33EE5" w:rsidRDefault="006131FB" w:rsidP="000266CA">
            <w:pPr>
              <w:spacing w:after="0" w:line="240" w:lineRule="auto"/>
              <w:rPr>
                <w:rFonts w:ascii="Times New Roman" w:hAnsi="Times New Roman" w:cs="Times New Roman"/>
                <w:sz w:val="28"/>
                <w:szCs w:val="28"/>
              </w:rPr>
            </w:pPr>
            <w:r w:rsidRPr="00D33EE5">
              <w:rPr>
                <w:rFonts w:ascii="Times New Roman" w:hAnsi="Times New Roman" w:cs="Times New Roman"/>
                <w:sz w:val="28"/>
                <w:szCs w:val="28"/>
              </w:rPr>
              <w:t>Число детей - сирот, детей, оставшихся без попечения родителей, лиц из их числа</w:t>
            </w:r>
          </w:p>
        </w:tc>
        <w:tc>
          <w:tcPr>
            <w:tcW w:w="1921"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t>48</w:t>
            </w:r>
          </w:p>
        </w:tc>
      </w:tr>
      <w:tr w:rsidR="006131FB" w:rsidRPr="00D33EE5" w:rsidTr="000266CA">
        <w:trPr>
          <w:trHeight w:val="720"/>
        </w:trPr>
        <w:tc>
          <w:tcPr>
            <w:tcW w:w="807" w:type="dxa"/>
            <w:vAlign w:val="center"/>
          </w:tcPr>
          <w:p w:rsidR="006131FB" w:rsidRPr="00D33EE5" w:rsidRDefault="006131FB" w:rsidP="000266CA">
            <w:pPr>
              <w:pStyle w:val="a3"/>
              <w:numPr>
                <w:ilvl w:val="0"/>
                <w:numId w:val="17"/>
              </w:numPr>
              <w:spacing w:after="0" w:line="240" w:lineRule="auto"/>
              <w:ind w:left="0" w:firstLine="0"/>
              <w:contextualSpacing w:val="0"/>
              <w:jc w:val="center"/>
              <w:rPr>
                <w:rFonts w:ascii="Times New Roman" w:hAnsi="Times New Roman" w:cs="Times New Roman"/>
                <w:sz w:val="28"/>
                <w:szCs w:val="28"/>
              </w:rPr>
            </w:pPr>
          </w:p>
        </w:tc>
        <w:tc>
          <w:tcPr>
            <w:tcW w:w="11210" w:type="dxa"/>
          </w:tcPr>
          <w:p w:rsidR="006131FB" w:rsidRPr="00D33EE5" w:rsidRDefault="006131FB" w:rsidP="000266CA">
            <w:pPr>
              <w:spacing w:after="0" w:line="240" w:lineRule="auto"/>
              <w:rPr>
                <w:rFonts w:ascii="Times New Roman" w:hAnsi="Times New Roman" w:cs="Times New Roman"/>
                <w:sz w:val="28"/>
                <w:szCs w:val="28"/>
              </w:rPr>
            </w:pPr>
            <w:r w:rsidRPr="00D33EE5">
              <w:rPr>
                <w:rFonts w:ascii="Times New Roman" w:hAnsi="Times New Roman" w:cs="Times New Roman"/>
                <w:sz w:val="28"/>
                <w:szCs w:val="28"/>
              </w:rPr>
              <w:t>Число детей - сирот, детей, оставшихся без попечения родителей, находящихся под опекой (попечительством)</w:t>
            </w:r>
          </w:p>
        </w:tc>
        <w:tc>
          <w:tcPr>
            <w:tcW w:w="1921"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t>9</w:t>
            </w:r>
          </w:p>
        </w:tc>
      </w:tr>
      <w:tr w:rsidR="006131FB" w:rsidRPr="00D33EE5" w:rsidTr="000266CA">
        <w:trPr>
          <w:trHeight w:val="361"/>
        </w:trPr>
        <w:tc>
          <w:tcPr>
            <w:tcW w:w="807" w:type="dxa"/>
            <w:vAlign w:val="center"/>
          </w:tcPr>
          <w:p w:rsidR="006131FB" w:rsidRPr="00D33EE5" w:rsidRDefault="006131FB" w:rsidP="000266CA">
            <w:pPr>
              <w:pStyle w:val="a3"/>
              <w:numPr>
                <w:ilvl w:val="0"/>
                <w:numId w:val="17"/>
              </w:numPr>
              <w:spacing w:after="0" w:line="240" w:lineRule="auto"/>
              <w:ind w:left="0" w:firstLine="0"/>
              <w:contextualSpacing w:val="0"/>
              <w:jc w:val="center"/>
              <w:rPr>
                <w:rFonts w:ascii="Times New Roman" w:hAnsi="Times New Roman" w:cs="Times New Roman"/>
                <w:sz w:val="28"/>
                <w:szCs w:val="28"/>
              </w:rPr>
            </w:pPr>
          </w:p>
        </w:tc>
        <w:tc>
          <w:tcPr>
            <w:tcW w:w="11210" w:type="dxa"/>
          </w:tcPr>
          <w:p w:rsidR="006131FB" w:rsidRPr="00D33EE5" w:rsidRDefault="006131FB" w:rsidP="000266CA">
            <w:pPr>
              <w:spacing w:after="0" w:line="240" w:lineRule="auto"/>
              <w:rPr>
                <w:rFonts w:ascii="Times New Roman" w:hAnsi="Times New Roman" w:cs="Times New Roman"/>
                <w:sz w:val="28"/>
                <w:szCs w:val="28"/>
              </w:rPr>
            </w:pPr>
            <w:r w:rsidRPr="00D33EE5">
              <w:rPr>
                <w:rFonts w:ascii="Times New Roman" w:hAnsi="Times New Roman" w:cs="Times New Roman"/>
                <w:sz w:val="28"/>
                <w:szCs w:val="28"/>
              </w:rPr>
              <w:t>Число обучающихся из малообеспеченных семей</w:t>
            </w:r>
          </w:p>
        </w:tc>
        <w:tc>
          <w:tcPr>
            <w:tcW w:w="1921"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t>112</w:t>
            </w:r>
          </w:p>
        </w:tc>
      </w:tr>
      <w:tr w:rsidR="006131FB" w:rsidRPr="00D33EE5" w:rsidTr="000266CA">
        <w:trPr>
          <w:trHeight w:val="361"/>
        </w:trPr>
        <w:tc>
          <w:tcPr>
            <w:tcW w:w="807" w:type="dxa"/>
            <w:vAlign w:val="center"/>
          </w:tcPr>
          <w:p w:rsidR="006131FB" w:rsidRPr="00D33EE5" w:rsidRDefault="006131FB" w:rsidP="000266CA">
            <w:pPr>
              <w:pStyle w:val="a3"/>
              <w:numPr>
                <w:ilvl w:val="0"/>
                <w:numId w:val="17"/>
              </w:numPr>
              <w:spacing w:after="0" w:line="240" w:lineRule="auto"/>
              <w:ind w:left="0" w:firstLine="0"/>
              <w:contextualSpacing w:val="0"/>
              <w:jc w:val="center"/>
              <w:rPr>
                <w:rFonts w:ascii="Times New Roman" w:hAnsi="Times New Roman" w:cs="Times New Roman"/>
                <w:sz w:val="28"/>
                <w:szCs w:val="28"/>
              </w:rPr>
            </w:pPr>
          </w:p>
        </w:tc>
        <w:tc>
          <w:tcPr>
            <w:tcW w:w="11210" w:type="dxa"/>
          </w:tcPr>
          <w:p w:rsidR="006131FB" w:rsidRPr="00D33EE5" w:rsidRDefault="006131FB" w:rsidP="000266CA">
            <w:pPr>
              <w:spacing w:after="0" w:line="240" w:lineRule="auto"/>
              <w:rPr>
                <w:rFonts w:ascii="Times New Roman" w:hAnsi="Times New Roman" w:cs="Times New Roman"/>
                <w:sz w:val="28"/>
                <w:szCs w:val="28"/>
              </w:rPr>
            </w:pPr>
            <w:r w:rsidRPr="00D33EE5">
              <w:rPr>
                <w:rFonts w:ascii="Times New Roman" w:hAnsi="Times New Roman" w:cs="Times New Roman"/>
                <w:sz w:val="28"/>
                <w:szCs w:val="28"/>
              </w:rPr>
              <w:t>Число обучающихся из социально неблагополучных семей</w:t>
            </w:r>
          </w:p>
        </w:tc>
        <w:tc>
          <w:tcPr>
            <w:tcW w:w="1921"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t>8</w:t>
            </w:r>
          </w:p>
        </w:tc>
      </w:tr>
      <w:tr w:rsidR="006131FB" w:rsidRPr="00D33EE5" w:rsidTr="000266CA">
        <w:trPr>
          <w:trHeight w:val="361"/>
        </w:trPr>
        <w:tc>
          <w:tcPr>
            <w:tcW w:w="807" w:type="dxa"/>
            <w:vAlign w:val="center"/>
          </w:tcPr>
          <w:p w:rsidR="006131FB" w:rsidRPr="00D33EE5" w:rsidRDefault="006131FB" w:rsidP="000266CA">
            <w:pPr>
              <w:pStyle w:val="a3"/>
              <w:numPr>
                <w:ilvl w:val="0"/>
                <w:numId w:val="17"/>
              </w:numPr>
              <w:spacing w:after="0" w:line="240" w:lineRule="auto"/>
              <w:ind w:left="0" w:firstLine="0"/>
              <w:contextualSpacing w:val="0"/>
              <w:jc w:val="center"/>
              <w:rPr>
                <w:rFonts w:ascii="Times New Roman" w:hAnsi="Times New Roman" w:cs="Times New Roman"/>
                <w:sz w:val="28"/>
                <w:szCs w:val="28"/>
              </w:rPr>
            </w:pPr>
          </w:p>
        </w:tc>
        <w:tc>
          <w:tcPr>
            <w:tcW w:w="11210" w:type="dxa"/>
          </w:tcPr>
          <w:p w:rsidR="006131FB" w:rsidRPr="00D33EE5" w:rsidRDefault="006131FB" w:rsidP="000266CA">
            <w:pPr>
              <w:spacing w:after="0" w:line="240" w:lineRule="auto"/>
              <w:rPr>
                <w:rFonts w:ascii="Times New Roman" w:hAnsi="Times New Roman" w:cs="Times New Roman"/>
                <w:sz w:val="28"/>
                <w:szCs w:val="28"/>
              </w:rPr>
            </w:pPr>
            <w:r w:rsidRPr="00D33EE5">
              <w:rPr>
                <w:rFonts w:ascii="Times New Roman" w:hAnsi="Times New Roman" w:cs="Times New Roman"/>
                <w:sz w:val="28"/>
                <w:szCs w:val="28"/>
              </w:rPr>
              <w:t>Проживают в общежитии</w:t>
            </w:r>
          </w:p>
        </w:tc>
        <w:tc>
          <w:tcPr>
            <w:tcW w:w="1921" w:type="dxa"/>
            <w:vAlign w:val="center"/>
          </w:tcPr>
          <w:p w:rsidR="006131FB" w:rsidRPr="00D33EE5" w:rsidRDefault="006131FB" w:rsidP="000266CA">
            <w:pPr>
              <w:spacing w:after="0" w:line="240" w:lineRule="auto"/>
              <w:jc w:val="center"/>
              <w:rPr>
                <w:rFonts w:ascii="Times New Roman" w:hAnsi="Times New Roman" w:cs="Times New Roman"/>
                <w:sz w:val="28"/>
                <w:szCs w:val="28"/>
              </w:rPr>
            </w:pPr>
            <w:r w:rsidRPr="00D33EE5">
              <w:rPr>
                <w:rFonts w:ascii="Times New Roman" w:hAnsi="Times New Roman" w:cs="Times New Roman"/>
                <w:sz w:val="28"/>
                <w:szCs w:val="28"/>
              </w:rPr>
              <w:t>46</w:t>
            </w:r>
          </w:p>
        </w:tc>
      </w:tr>
    </w:tbl>
    <w:p w:rsidR="006131FB" w:rsidRDefault="006131FB" w:rsidP="006131FB">
      <w:pPr>
        <w:pStyle w:val="a3"/>
        <w:numPr>
          <w:ilvl w:val="0"/>
          <w:numId w:val="6"/>
        </w:numPr>
        <w:tabs>
          <w:tab w:val="left" w:pos="709"/>
        </w:tabs>
        <w:spacing w:after="0" w:line="240" w:lineRule="auto"/>
        <w:jc w:val="center"/>
        <w:rPr>
          <w:rFonts w:ascii="Times New Roman" w:hAnsi="Times New Roman" w:cs="Times New Roman"/>
          <w:b/>
          <w:color w:val="4F81BD" w:themeColor="accent1"/>
          <w:sz w:val="28"/>
          <w:szCs w:val="28"/>
        </w:rPr>
      </w:pPr>
    </w:p>
    <w:p w:rsidR="006131FB" w:rsidRPr="000266CA" w:rsidRDefault="006131FB" w:rsidP="006131FB">
      <w:pPr>
        <w:tabs>
          <w:tab w:val="left" w:pos="709"/>
        </w:tabs>
        <w:spacing w:after="0" w:line="240" w:lineRule="auto"/>
        <w:jc w:val="both"/>
        <w:rPr>
          <w:rFonts w:ascii="Times New Roman" w:hAnsi="Times New Roman" w:cs="Times New Roman"/>
          <w:b/>
          <w:sz w:val="28"/>
          <w:szCs w:val="28"/>
        </w:rPr>
      </w:pPr>
      <w:r w:rsidRPr="000266CA">
        <w:rPr>
          <w:rFonts w:ascii="Times New Roman" w:hAnsi="Times New Roman" w:cs="Times New Roman"/>
          <w:b/>
          <w:sz w:val="28"/>
          <w:szCs w:val="28"/>
        </w:rPr>
        <w:t>Обучающиеся колледжа принимают активное участие в районных, областных и Всероссийских мероприятиях:</w:t>
      </w:r>
    </w:p>
    <w:p w:rsidR="006131FB" w:rsidRPr="000266CA" w:rsidRDefault="006131FB" w:rsidP="006131FB">
      <w:pPr>
        <w:pStyle w:val="a3"/>
        <w:numPr>
          <w:ilvl w:val="0"/>
          <w:numId w:val="33"/>
        </w:numPr>
        <w:spacing w:after="0" w:line="240" w:lineRule="auto"/>
        <w:ind w:left="426"/>
        <w:jc w:val="both"/>
        <w:rPr>
          <w:rFonts w:ascii="Times New Roman" w:hAnsi="Times New Roman" w:cs="Times New Roman"/>
          <w:sz w:val="28"/>
          <w:szCs w:val="28"/>
        </w:rPr>
      </w:pPr>
      <w:r w:rsidRPr="000266CA">
        <w:rPr>
          <w:rFonts w:ascii="Times New Roman" w:hAnsi="Times New Roman" w:cs="Times New Roman"/>
          <w:sz w:val="28"/>
          <w:szCs w:val="28"/>
        </w:rPr>
        <w:t xml:space="preserve">Парская ярмарка, </w:t>
      </w:r>
    </w:p>
    <w:p w:rsidR="006131FB" w:rsidRPr="000266CA" w:rsidRDefault="006131FB" w:rsidP="006131FB">
      <w:pPr>
        <w:pStyle w:val="a3"/>
        <w:numPr>
          <w:ilvl w:val="0"/>
          <w:numId w:val="33"/>
        </w:numPr>
        <w:spacing w:after="0" w:line="240" w:lineRule="auto"/>
        <w:ind w:left="426"/>
        <w:jc w:val="both"/>
        <w:rPr>
          <w:rFonts w:ascii="Times New Roman" w:hAnsi="Times New Roman" w:cs="Times New Roman"/>
          <w:sz w:val="28"/>
          <w:szCs w:val="28"/>
        </w:rPr>
      </w:pPr>
      <w:r w:rsidRPr="000266CA">
        <w:rPr>
          <w:rFonts w:ascii="Times New Roman" w:hAnsi="Times New Roman" w:cs="Times New Roman"/>
          <w:sz w:val="28"/>
          <w:szCs w:val="28"/>
        </w:rPr>
        <w:t xml:space="preserve">День молодого рабочего, </w:t>
      </w:r>
    </w:p>
    <w:p w:rsidR="006131FB" w:rsidRPr="000266CA" w:rsidRDefault="006131FB" w:rsidP="006131FB">
      <w:pPr>
        <w:pStyle w:val="a3"/>
        <w:numPr>
          <w:ilvl w:val="0"/>
          <w:numId w:val="33"/>
        </w:numPr>
        <w:spacing w:after="0" w:line="240" w:lineRule="auto"/>
        <w:ind w:left="426"/>
        <w:jc w:val="both"/>
        <w:rPr>
          <w:rFonts w:ascii="Times New Roman" w:hAnsi="Times New Roman" w:cs="Times New Roman"/>
          <w:sz w:val="28"/>
          <w:szCs w:val="28"/>
        </w:rPr>
      </w:pPr>
      <w:r w:rsidRPr="000266CA">
        <w:rPr>
          <w:rFonts w:ascii="Times New Roman" w:hAnsi="Times New Roman" w:cs="Times New Roman"/>
          <w:sz w:val="28"/>
          <w:szCs w:val="28"/>
        </w:rPr>
        <w:t>Национальные гостиные народов России совместно с социальными партнёрами,</w:t>
      </w:r>
    </w:p>
    <w:p w:rsidR="006131FB" w:rsidRPr="000266CA" w:rsidRDefault="006131FB" w:rsidP="006131FB">
      <w:pPr>
        <w:pStyle w:val="a3"/>
        <w:numPr>
          <w:ilvl w:val="0"/>
          <w:numId w:val="33"/>
        </w:numPr>
        <w:spacing w:after="0" w:line="240" w:lineRule="auto"/>
        <w:ind w:left="426"/>
        <w:jc w:val="both"/>
        <w:rPr>
          <w:rFonts w:ascii="Times New Roman" w:hAnsi="Times New Roman" w:cs="Times New Roman"/>
          <w:sz w:val="28"/>
          <w:szCs w:val="28"/>
        </w:rPr>
      </w:pPr>
      <w:r w:rsidRPr="000266CA">
        <w:rPr>
          <w:rFonts w:ascii="Times New Roman" w:hAnsi="Times New Roman" w:cs="Times New Roman"/>
          <w:sz w:val="28"/>
          <w:szCs w:val="28"/>
        </w:rPr>
        <w:t>Благотворительная акция «Белый цветок»,</w:t>
      </w:r>
    </w:p>
    <w:p w:rsidR="006131FB" w:rsidRPr="000266CA" w:rsidRDefault="006131FB" w:rsidP="006131FB">
      <w:pPr>
        <w:pStyle w:val="a3"/>
        <w:numPr>
          <w:ilvl w:val="0"/>
          <w:numId w:val="33"/>
        </w:numPr>
        <w:spacing w:after="0" w:line="240" w:lineRule="auto"/>
        <w:ind w:left="426"/>
        <w:jc w:val="both"/>
        <w:rPr>
          <w:rFonts w:ascii="Times New Roman" w:hAnsi="Times New Roman" w:cs="Times New Roman"/>
          <w:sz w:val="28"/>
          <w:szCs w:val="28"/>
        </w:rPr>
      </w:pPr>
      <w:r w:rsidRPr="000266CA">
        <w:rPr>
          <w:rFonts w:ascii="Times New Roman" w:hAnsi="Times New Roman" w:cs="Times New Roman"/>
          <w:sz w:val="28"/>
          <w:szCs w:val="28"/>
        </w:rPr>
        <w:t xml:space="preserve">Областные спортивные соревнования по волейболу – 1 место, </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Областной творческий конкурс «Героями не рождаются» - 3 место,</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Районные слёты волонтёров,</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Областные соревнования по лыжным гонкам и биатлону,</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Районная акция «Лыжня зовёт!»,</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Месячник спортивной и оборонно-массовой работы,</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Районный митинг, посвящённый 30-летию вывода Советских войск из Афганистана,</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Публичный инструктаж нарядов комплексных сил МОВД России «Родниковский»,</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Всероссийский урок ОБЖ,</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lastRenderedPageBreak/>
        <w:t>Областной форум «Мир один для всех»,</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Вернисаж «Я бы поваром пошёл – пусть меня научат!», посвящённый Дню пожилого человека,</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Областной конкурс «Студент года»,</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Областная программа «Репродуктивное здоровье».</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Месячник ГО и ЧС,</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Областной конкурс плакатов по профилактике ПДД – 2 и 3 место,</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Областной конкурс плакатов «Единство – основа сильной России!»,</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Районный семинар по различным направлениям профилактики и работе с детьми «группы риска»,</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Межрегиональный фестиваль поварского искусства,</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Областной семинар-совещание заместителей директоров по УВР,</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2 фестиваль «Национальные гостиные»,</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Встреча с руководителем регионального отделения Всероссийской общественной организации «Волонтёры Победы» и заключение соглашения на совместную реализацию мероприятий Года Памяти и Славы,</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 xml:space="preserve"> Всемирная неделя качества,</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День правовой помощи детям,</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Областные Рождественские чтения (встреча с писателем В.Николаевым),</w:t>
      </w:r>
    </w:p>
    <w:p w:rsidR="006131FB" w:rsidRPr="000266CA" w:rsidRDefault="006131FB" w:rsidP="006131FB">
      <w:pPr>
        <w:pStyle w:val="a3"/>
        <w:numPr>
          <w:ilvl w:val="0"/>
          <w:numId w:val="19"/>
        </w:numPr>
        <w:spacing w:after="0" w:line="240" w:lineRule="auto"/>
        <w:ind w:left="709" w:hanging="283"/>
        <w:jc w:val="both"/>
        <w:rPr>
          <w:rFonts w:ascii="Times New Roman" w:hAnsi="Times New Roman" w:cs="Times New Roman"/>
          <w:sz w:val="28"/>
          <w:szCs w:val="28"/>
        </w:rPr>
      </w:pPr>
      <w:r w:rsidRPr="000266CA">
        <w:rPr>
          <w:rFonts w:ascii="Times New Roman" w:hAnsi="Times New Roman" w:cs="Times New Roman"/>
          <w:sz w:val="28"/>
          <w:szCs w:val="28"/>
        </w:rPr>
        <w:t>Новогодний огонёк «Вручение премии Мышиный писк»</w:t>
      </w:r>
    </w:p>
    <w:p w:rsidR="006131FB" w:rsidRPr="00BE6B12" w:rsidRDefault="006131FB" w:rsidP="006131FB">
      <w:pPr>
        <w:spacing w:after="0" w:line="240" w:lineRule="auto"/>
        <w:jc w:val="both"/>
        <w:rPr>
          <w:rFonts w:ascii="Times New Roman" w:hAnsi="Times New Roman" w:cs="Times New Roman"/>
          <w:color w:val="0F243E" w:themeColor="text2" w:themeShade="80"/>
          <w:sz w:val="28"/>
          <w:szCs w:val="28"/>
        </w:rPr>
      </w:pPr>
    </w:p>
    <w:p w:rsidR="006131FB" w:rsidRPr="008C6130" w:rsidRDefault="006131FB" w:rsidP="006131FB">
      <w:pPr>
        <w:spacing w:after="0" w:line="240" w:lineRule="auto"/>
        <w:jc w:val="both"/>
        <w:rPr>
          <w:rFonts w:ascii="Times New Roman" w:hAnsi="Times New Roman" w:cs="Times New Roman"/>
          <w:b/>
          <w:sz w:val="28"/>
          <w:szCs w:val="28"/>
        </w:rPr>
      </w:pPr>
      <w:r w:rsidRPr="008C6130">
        <w:rPr>
          <w:rFonts w:ascii="Times New Roman" w:hAnsi="Times New Roman" w:cs="Times New Roman"/>
          <w:sz w:val="28"/>
          <w:szCs w:val="28"/>
        </w:rPr>
        <w:t xml:space="preserve">              Наши социальные партнёры по работе с молодёжью: отдел по делам молодежи и спорту администрации МО «Родниковский</w:t>
      </w:r>
      <w:r>
        <w:rPr>
          <w:rFonts w:ascii="Times New Roman" w:hAnsi="Times New Roman" w:cs="Times New Roman"/>
          <w:sz w:val="28"/>
          <w:szCs w:val="28"/>
        </w:rPr>
        <w:t xml:space="preserve"> муниципальный район»,  МАУ ДО</w:t>
      </w:r>
      <w:r w:rsidRPr="008C6130">
        <w:rPr>
          <w:rFonts w:ascii="Times New Roman" w:hAnsi="Times New Roman" w:cs="Times New Roman"/>
          <w:sz w:val="28"/>
          <w:szCs w:val="28"/>
        </w:rPr>
        <w:t xml:space="preserve"> «ЦДТ»,</w:t>
      </w:r>
      <w:r w:rsidRPr="008C6130">
        <w:rPr>
          <w:sz w:val="28"/>
          <w:szCs w:val="28"/>
        </w:rPr>
        <w:t xml:space="preserve"> </w:t>
      </w:r>
      <w:r w:rsidRPr="008C6130">
        <w:rPr>
          <w:rFonts w:ascii="Times New Roman" w:hAnsi="Times New Roman" w:cs="Times New Roman"/>
          <w:sz w:val="28"/>
          <w:szCs w:val="28"/>
        </w:rPr>
        <w:t>МКОУ ДО «ДЮСШ», Управление образованием администрации МО «Родниковский муниципальный район», МУК РРЦБС, районная КДН и ЗП, ТУ СЗН, ОГКУ ЦЗН, ОБУЗ ЦРБ, ОБУСО «РКЦСОН», МО МВД России «Родниковский»,  ПЧ № 15, ЗАГС</w:t>
      </w:r>
      <w:r>
        <w:rPr>
          <w:rFonts w:ascii="Times New Roman" w:hAnsi="Times New Roman" w:cs="Times New Roman"/>
          <w:sz w:val="28"/>
          <w:szCs w:val="28"/>
        </w:rPr>
        <w:t>, ВОО «Волонтёры Победы»</w:t>
      </w:r>
    </w:p>
    <w:p w:rsidR="006131FB" w:rsidRPr="008C6130" w:rsidRDefault="006131FB" w:rsidP="006131FB">
      <w:pPr>
        <w:spacing w:after="0" w:line="240" w:lineRule="auto"/>
        <w:ind w:firstLine="709"/>
        <w:jc w:val="both"/>
        <w:rPr>
          <w:rFonts w:ascii="Times New Roman" w:hAnsi="Times New Roman" w:cs="Times New Roman"/>
          <w:sz w:val="28"/>
          <w:szCs w:val="28"/>
        </w:rPr>
      </w:pPr>
      <w:r w:rsidRPr="008C6130">
        <w:rPr>
          <w:rFonts w:ascii="Times New Roman" w:hAnsi="Times New Roman" w:cs="Times New Roman"/>
          <w:sz w:val="28"/>
          <w:szCs w:val="28"/>
        </w:rPr>
        <w:t xml:space="preserve">  В колледже продолжают реализовываться программы:</w:t>
      </w:r>
    </w:p>
    <w:p w:rsidR="006131FB" w:rsidRPr="008C6130" w:rsidRDefault="006131FB" w:rsidP="006131FB">
      <w:pPr>
        <w:pStyle w:val="a3"/>
        <w:numPr>
          <w:ilvl w:val="0"/>
          <w:numId w:val="14"/>
        </w:numPr>
        <w:spacing w:after="0" w:line="240" w:lineRule="auto"/>
        <w:ind w:left="567" w:hanging="141"/>
        <w:jc w:val="both"/>
        <w:rPr>
          <w:rFonts w:ascii="Times New Roman" w:hAnsi="Times New Roman" w:cs="Times New Roman"/>
          <w:sz w:val="28"/>
          <w:szCs w:val="28"/>
        </w:rPr>
      </w:pPr>
      <w:r w:rsidRPr="008C6130">
        <w:rPr>
          <w:rFonts w:ascii="Times New Roman" w:hAnsi="Times New Roman" w:cs="Times New Roman"/>
          <w:sz w:val="28"/>
          <w:szCs w:val="28"/>
        </w:rPr>
        <w:t>«Здоровье» по пропаганде здорового образа жизни, профилактике вредных привычек,</w:t>
      </w:r>
    </w:p>
    <w:p w:rsidR="006131FB" w:rsidRPr="008C6130" w:rsidRDefault="006131FB" w:rsidP="006131FB">
      <w:pPr>
        <w:pStyle w:val="a3"/>
        <w:numPr>
          <w:ilvl w:val="0"/>
          <w:numId w:val="14"/>
        </w:numPr>
        <w:spacing w:after="0" w:line="240" w:lineRule="auto"/>
        <w:ind w:left="567" w:hanging="141"/>
        <w:jc w:val="both"/>
        <w:rPr>
          <w:rFonts w:ascii="Times New Roman" w:hAnsi="Times New Roman" w:cs="Times New Roman"/>
          <w:sz w:val="28"/>
          <w:szCs w:val="28"/>
        </w:rPr>
      </w:pPr>
      <w:r w:rsidRPr="008C6130">
        <w:rPr>
          <w:rFonts w:ascii="Times New Roman" w:hAnsi="Times New Roman" w:cs="Times New Roman"/>
          <w:sz w:val="28"/>
          <w:szCs w:val="28"/>
        </w:rPr>
        <w:t xml:space="preserve"> «ПУльс» - работа волонтёрских отрядов по направлениям: </w:t>
      </w:r>
    </w:p>
    <w:p w:rsidR="006131FB" w:rsidRPr="008C6130" w:rsidRDefault="006131FB" w:rsidP="006131FB">
      <w:pPr>
        <w:pStyle w:val="a3"/>
        <w:numPr>
          <w:ilvl w:val="0"/>
          <w:numId w:val="21"/>
        </w:numPr>
        <w:spacing w:after="0" w:line="240" w:lineRule="auto"/>
        <w:jc w:val="both"/>
        <w:rPr>
          <w:rFonts w:ascii="Times New Roman" w:hAnsi="Times New Roman" w:cs="Times New Roman"/>
          <w:sz w:val="28"/>
          <w:szCs w:val="28"/>
        </w:rPr>
      </w:pPr>
      <w:r w:rsidRPr="008C6130">
        <w:rPr>
          <w:rFonts w:ascii="Times New Roman" w:hAnsi="Times New Roman" w:cs="Times New Roman"/>
          <w:sz w:val="28"/>
          <w:szCs w:val="28"/>
        </w:rPr>
        <w:t>Твори добро!» - оказание помощи одиноким престарелым, постоянный патронат над ветеранами.</w:t>
      </w:r>
    </w:p>
    <w:p w:rsidR="006131FB" w:rsidRPr="008C6130" w:rsidRDefault="006131FB" w:rsidP="006131FB">
      <w:pPr>
        <w:pStyle w:val="a3"/>
        <w:numPr>
          <w:ilvl w:val="0"/>
          <w:numId w:val="21"/>
        </w:numPr>
        <w:spacing w:after="0" w:line="240" w:lineRule="auto"/>
        <w:jc w:val="both"/>
        <w:rPr>
          <w:rFonts w:ascii="Times New Roman" w:hAnsi="Times New Roman" w:cs="Times New Roman"/>
          <w:sz w:val="28"/>
          <w:szCs w:val="28"/>
        </w:rPr>
      </w:pPr>
      <w:r w:rsidRPr="008C6130">
        <w:rPr>
          <w:rFonts w:ascii="Times New Roman" w:hAnsi="Times New Roman" w:cs="Times New Roman"/>
          <w:sz w:val="28"/>
          <w:szCs w:val="28"/>
        </w:rPr>
        <w:t>«Сделаем город чище!» - уборка городских территорий.</w:t>
      </w:r>
    </w:p>
    <w:p w:rsidR="006131FB" w:rsidRPr="008C6130" w:rsidRDefault="006131FB" w:rsidP="006131FB">
      <w:pPr>
        <w:pStyle w:val="a3"/>
        <w:numPr>
          <w:ilvl w:val="0"/>
          <w:numId w:val="21"/>
        </w:numPr>
        <w:spacing w:after="0" w:line="240" w:lineRule="auto"/>
        <w:jc w:val="both"/>
        <w:rPr>
          <w:rFonts w:ascii="Times New Roman" w:hAnsi="Times New Roman" w:cs="Times New Roman"/>
          <w:sz w:val="28"/>
          <w:szCs w:val="28"/>
        </w:rPr>
      </w:pPr>
      <w:r w:rsidRPr="008C6130">
        <w:rPr>
          <w:rFonts w:ascii="Times New Roman" w:hAnsi="Times New Roman" w:cs="Times New Roman"/>
          <w:sz w:val="28"/>
          <w:szCs w:val="28"/>
        </w:rPr>
        <w:t>«Город мастеров» - поздравительные акции, изготовление открыток и сувениров.</w:t>
      </w:r>
    </w:p>
    <w:p w:rsidR="006131FB" w:rsidRPr="008C6130" w:rsidRDefault="006131FB" w:rsidP="006131FB">
      <w:pPr>
        <w:pStyle w:val="a3"/>
        <w:numPr>
          <w:ilvl w:val="0"/>
          <w:numId w:val="21"/>
        </w:numPr>
        <w:spacing w:after="0" w:line="240" w:lineRule="auto"/>
        <w:jc w:val="both"/>
        <w:rPr>
          <w:rFonts w:ascii="Times New Roman" w:hAnsi="Times New Roman" w:cs="Times New Roman"/>
          <w:sz w:val="28"/>
          <w:szCs w:val="28"/>
        </w:rPr>
      </w:pPr>
      <w:r w:rsidRPr="008C6130">
        <w:rPr>
          <w:rFonts w:ascii="Times New Roman" w:hAnsi="Times New Roman" w:cs="Times New Roman"/>
          <w:sz w:val="28"/>
          <w:szCs w:val="28"/>
        </w:rPr>
        <w:t>«Вахта памяти» - шефство над памятниками воинам в д.Горкино, д.Юдинка, д.Красное, организация митингов в Дни памяти.</w:t>
      </w:r>
    </w:p>
    <w:p w:rsidR="006131FB" w:rsidRPr="008C6130" w:rsidRDefault="006131FB" w:rsidP="006131FB">
      <w:pPr>
        <w:pStyle w:val="a3"/>
        <w:numPr>
          <w:ilvl w:val="0"/>
          <w:numId w:val="21"/>
        </w:numPr>
        <w:spacing w:after="0" w:line="240" w:lineRule="auto"/>
        <w:jc w:val="both"/>
        <w:rPr>
          <w:rFonts w:ascii="Times New Roman" w:hAnsi="Times New Roman" w:cs="Times New Roman"/>
          <w:sz w:val="28"/>
          <w:szCs w:val="28"/>
        </w:rPr>
      </w:pPr>
      <w:r w:rsidRPr="008C6130">
        <w:rPr>
          <w:rFonts w:ascii="Times New Roman" w:hAnsi="Times New Roman" w:cs="Times New Roman"/>
          <w:sz w:val="28"/>
          <w:szCs w:val="28"/>
        </w:rPr>
        <w:t xml:space="preserve"> «Волонтёры – детям» -  работа с детскими садами и начальными классами школ,</w:t>
      </w:r>
    </w:p>
    <w:p w:rsidR="006131FB" w:rsidRPr="008C6130" w:rsidRDefault="006131FB" w:rsidP="006131FB">
      <w:pPr>
        <w:pStyle w:val="a3"/>
        <w:numPr>
          <w:ilvl w:val="0"/>
          <w:numId w:val="21"/>
        </w:numPr>
        <w:spacing w:after="0" w:line="240" w:lineRule="auto"/>
        <w:jc w:val="both"/>
        <w:rPr>
          <w:rFonts w:ascii="Times New Roman" w:hAnsi="Times New Roman" w:cs="Times New Roman"/>
          <w:sz w:val="28"/>
          <w:szCs w:val="28"/>
        </w:rPr>
      </w:pPr>
      <w:r w:rsidRPr="008C6130">
        <w:rPr>
          <w:rFonts w:ascii="Times New Roman" w:hAnsi="Times New Roman" w:cs="Times New Roman"/>
          <w:sz w:val="28"/>
          <w:szCs w:val="28"/>
        </w:rPr>
        <w:t>«Прими меня, как равного» - мероприятия с детьми-инвалидами,</w:t>
      </w:r>
    </w:p>
    <w:p w:rsidR="006131FB" w:rsidRPr="008C6130" w:rsidRDefault="006131FB" w:rsidP="006131FB">
      <w:pPr>
        <w:pStyle w:val="a3"/>
        <w:numPr>
          <w:ilvl w:val="0"/>
          <w:numId w:val="21"/>
        </w:numPr>
        <w:spacing w:after="0" w:line="240" w:lineRule="auto"/>
        <w:jc w:val="both"/>
        <w:rPr>
          <w:rFonts w:ascii="Times New Roman" w:hAnsi="Times New Roman" w:cs="Times New Roman"/>
          <w:sz w:val="28"/>
          <w:szCs w:val="28"/>
        </w:rPr>
      </w:pPr>
      <w:r w:rsidRPr="008C6130">
        <w:rPr>
          <w:rFonts w:ascii="Times New Roman" w:hAnsi="Times New Roman" w:cs="Times New Roman"/>
          <w:sz w:val="28"/>
          <w:szCs w:val="28"/>
        </w:rPr>
        <w:lastRenderedPageBreak/>
        <w:t xml:space="preserve">«Профориентация» </w:t>
      </w:r>
    </w:p>
    <w:p w:rsidR="006131FB" w:rsidRPr="008C6130" w:rsidRDefault="006131FB" w:rsidP="006131FB">
      <w:pPr>
        <w:pStyle w:val="a3"/>
        <w:numPr>
          <w:ilvl w:val="0"/>
          <w:numId w:val="20"/>
        </w:numPr>
        <w:spacing w:after="0" w:line="240" w:lineRule="auto"/>
        <w:ind w:left="567" w:hanging="141"/>
        <w:jc w:val="both"/>
        <w:rPr>
          <w:rFonts w:ascii="Times New Roman" w:hAnsi="Times New Roman" w:cs="Times New Roman"/>
          <w:sz w:val="28"/>
          <w:szCs w:val="28"/>
        </w:rPr>
      </w:pPr>
      <w:r w:rsidRPr="008C6130">
        <w:rPr>
          <w:rFonts w:ascii="Times New Roman" w:hAnsi="Times New Roman" w:cs="Times New Roman"/>
          <w:sz w:val="28"/>
          <w:szCs w:val="28"/>
        </w:rPr>
        <w:t xml:space="preserve"> «Азбука права» (правое образование студентов), в рамках которой проходят такие мероприятия, как: декада правоведения, единые дни профилактики, спортивные соревнования с командами ОВД и ПЧ № 15 и т.д.</w:t>
      </w:r>
    </w:p>
    <w:p w:rsidR="006131FB" w:rsidRPr="008C6130" w:rsidRDefault="006131FB" w:rsidP="006131FB">
      <w:pPr>
        <w:pStyle w:val="a3"/>
        <w:numPr>
          <w:ilvl w:val="0"/>
          <w:numId w:val="20"/>
        </w:numPr>
        <w:spacing w:after="0" w:line="240" w:lineRule="auto"/>
        <w:ind w:left="567" w:hanging="141"/>
        <w:jc w:val="both"/>
        <w:rPr>
          <w:rFonts w:ascii="Times New Roman" w:hAnsi="Times New Roman" w:cs="Times New Roman"/>
          <w:sz w:val="28"/>
          <w:szCs w:val="28"/>
        </w:rPr>
      </w:pPr>
      <w:r w:rsidRPr="008C6130">
        <w:rPr>
          <w:rFonts w:ascii="Times New Roman" w:hAnsi="Times New Roman" w:cs="Times New Roman"/>
          <w:sz w:val="28"/>
          <w:szCs w:val="28"/>
        </w:rPr>
        <w:t>«Патриотическое воспитание» и  подпрограмма клуба «Доброволец»,</w:t>
      </w:r>
    </w:p>
    <w:p w:rsidR="006131FB" w:rsidRPr="008C6130" w:rsidRDefault="006131FB" w:rsidP="006131FB">
      <w:pPr>
        <w:pStyle w:val="a3"/>
        <w:numPr>
          <w:ilvl w:val="0"/>
          <w:numId w:val="20"/>
        </w:numPr>
        <w:spacing w:after="0" w:line="240" w:lineRule="auto"/>
        <w:ind w:left="567" w:hanging="141"/>
        <w:jc w:val="both"/>
        <w:rPr>
          <w:rFonts w:ascii="Times New Roman" w:hAnsi="Times New Roman" w:cs="Times New Roman"/>
          <w:sz w:val="28"/>
          <w:szCs w:val="28"/>
        </w:rPr>
      </w:pPr>
      <w:r w:rsidRPr="008C6130">
        <w:rPr>
          <w:rFonts w:ascii="Times New Roman" w:hAnsi="Times New Roman" w:cs="Times New Roman"/>
          <w:sz w:val="28"/>
          <w:szCs w:val="28"/>
        </w:rPr>
        <w:t>Программа социализации детей-сирот и детей, оставшихся без попечения родителей «Ты нужен!».</w:t>
      </w:r>
    </w:p>
    <w:p w:rsidR="006131FB" w:rsidRPr="008C6130" w:rsidRDefault="006131FB" w:rsidP="006131FB">
      <w:pPr>
        <w:spacing w:after="0" w:line="240" w:lineRule="auto"/>
        <w:ind w:firstLine="709"/>
        <w:jc w:val="both"/>
        <w:rPr>
          <w:rFonts w:ascii="Times New Roman" w:hAnsi="Times New Roman" w:cs="Times New Roman"/>
          <w:sz w:val="28"/>
          <w:szCs w:val="28"/>
        </w:rPr>
      </w:pPr>
      <w:r w:rsidRPr="008C6130">
        <w:rPr>
          <w:rFonts w:ascii="Times New Roman" w:hAnsi="Times New Roman" w:cs="Times New Roman"/>
          <w:sz w:val="28"/>
          <w:szCs w:val="28"/>
        </w:rPr>
        <w:t xml:space="preserve">Продолжает работу Совет по профилактике правонарушений среди студентов по вопросам успеваемости, посещаемости и поведения. Кроме этого,  постоянно проводится индивидуальная работа со студентами «группы риска», для беседы приглашаются родители (или законные представители). </w:t>
      </w:r>
    </w:p>
    <w:p w:rsidR="006131FB" w:rsidRPr="008C6130" w:rsidRDefault="006131FB" w:rsidP="006131FB">
      <w:pPr>
        <w:spacing w:after="0" w:line="240" w:lineRule="auto"/>
        <w:ind w:firstLine="709"/>
        <w:jc w:val="both"/>
        <w:rPr>
          <w:rFonts w:ascii="Times New Roman" w:hAnsi="Times New Roman" w:cs="Times New Roman"/>
          <w:sz w:val="28"/>
          <w:szCs w:val="28"/>
        </w:rPr>
      </w:pPr>
      <w:r w:rsidRPr="008C6130">
        <w:rPr>
          <w:rFonts w:ascii="Times New Roman" w:hAnsi="Times New Roman" w:cs="Times New Roman"/>
          <w:sz w:val="28"/>
          <w:szCs w:val="28"/>
        </w:rPr>
        <w:t>В рамках работы Совета по профилактике правонарушений среди студентов проводились:</w:t>
      </w:r>
    </w:p>
    <w:p w:rsidR="006131FB" w:rsidRPr="008C6130" w:rsidRDefault="006131FB" w:rsidP="006131FB">
      <w:pPr>
        <w:spacing w:after="0" w:line="240" w:lineRule="auto"/>
        <w:ind w:left="567"/>
        <w:jc w:val="both"/>
        <w:rPr>
          <w:rFonts w:ascii="Times New Roman" w:hAnsi="Times New Roman" w:cs="Times New Roman"/>
          <w:sz w:val="28"/>
          <w:szCs w:val="28"/>
        </w:rPr>
      </w:pPr>
      <w:r w:rsidRPr="008C6130">
        <w:rPr>
          <w:rFonts w:ascii="Times New Roman" w:hAnsi="Times New Roman" w:cs="Times New Roman"/>
          <w:sz w:val="28"/>
          <w:szCs w:val="28"/>
        </w:rPr>
        <w:t xml:space="preserve">-встречи с работниками ОВД; </w:t>
      </w:r>
    </w:p>
    <w:p w:rsidR="006131FB" w:rsidRPr="008C6130" w:rsidRDefault="006131FB" w:rsidP="006131FB">
      <w:pPr>
        <w:spacing w:after="0" w:line="240" w:lineRule="auto"/>
        <w:ind w:left="567"/>
        <w:jc w:val="both"/>
        <w:rPr>
          <w:rFonts w:ascii="Times New Roman" w:hAnsi="Times New Roman" w:cs="Times New Roman"/>
          <w:sz w:val="28"/>
          <w:szCs w:val="28"/>
        </w:rPr>
      </w:pPr>
      <w:r w:rsidRPr="008C6130">
        <w:rPr>
          <w:rFonts w:ascii="Times New Roman" w:hAnsi="Times New Roman" w:cs="Times New Roman"/>
          <w:sz w:val="28"/>
          <w:szCs w:val="28"/>
        </w:rPr>
        <w:t xml:space="preserve">-беседы  по пропаганде здорового образа жизни; </w:t>
      </w:r>
    </w:p>
    <w:p w:rsidR="006131FB" w:rsidRPr="008C6130" w:rsidRDefault="006131FB" w:rsidP="006131FB">
      <w:pPr>
        <w:spacing w:after="0" w:line="240" w:lineRule="auto"/>
        <w:ind w:left="567"/>
        <w:jc w:val="both"/>
        <w:rPr>
          <w:rFonts w:ascii="Times New Roman" w:hAnsi="Times New Roman" w:cs="Times New Roman"/>
          <w:sz w:val="28"/>
          <w:szCs w:val="28"/>
        </w:rPr>
      </w:pPr>
      <w:r w:rsidRPr="008C6130">
        <w:rPr>
          <w:rFonts w:ascii="Times New Roman" w:hAnsi="Times New Roman" w:cs="Times New Roman"/>
          <w:sz w:val="28"/>
          <w:szCs w:val="28"/>
        </w:rPr>
        <w:t>-просмотры тематических видеофильмов;</w:t>
      </w:r>
    </w:p>
    <w:p w:rsidR="006131FB" w:rsidRPr="008C6130" w:rsidRDefault="006131FB" w:rsidP="006131FB">
      <w:pPr>
        <w:spacing w:after="0" w:line="240" w:lineRule="auto"/>
        <w:ind w:left="567"/>
        <w:jc w:val="both"/>
        <w:rPr>
          <w:rFonts w:ascii="Times New Roman" w:hAnsi="Times New Roman" w:cs="Times New Roman"/>
          <w:sz w:val="28"/>
          <w:szCs w:val="28"/>
        </w:rPr>
      </w:pPr>
      <w:r w:rsidRPr="008C6130">
        <w:rPr>
          <w:rFonts w:ascii="Times New Roman" w:hAnsi="Times New Roman" w:cs="Times New Roman"/>
          <w:sz w:val="28"/>
          <w:szCs w:val="28"/>
        </w:rPr>
        <w:t xml:space="preserve">-было организовано </w:t>
      </w:r>
      <w:r>
        <w:rPr>
          <w:rFonts w:ascii="Times New Roman" w:hAnsi="Times New Roman" w:cs="Times New Roman"/>
          <w:sz w:val="28"/>
          <w:szCs w:val="28"/>
        </w:rPr>
        <w:t>4</w:t>
      </w:r>
      <w:r w:rsidRPr="008C6130">
        <w:rPr>
          <w:rFonts w:ascii="Times New Roman" w:hAnsi="Times New Roman" w:cs="Times New Roman"/>
          <w:sz w:val="28"/>
          <w:szCs w:val="28"/>
        </w:rPr>
        <w:t xml:space="preserve"> единых дня профилактики с привлечением</w:t>
      </w:r>
      <w:r>
        <w:rPr>
          <w:rFonts w:ascii="Times New Roman" w:hAnsi="Times New Roman" w:cs="Times New Roman"/>
          <w:sz w:val="28"/>
          <w:szCs w:val="28"/>
        </w:rPr>
        <w:t xml:space="preserve"> представителей МУЗ ЦРБ и РОВД</w:t>
      </w:r>
      <w:r w:rsidRPr="008C6130">
        <w:rPr>
          <w:rFonts w:ascii="Times New Roman" w:hAnsi="Times New Roman" w:cs="Times New Roman"/>
          <w:sz w:val="28"/>
          <w:szCs w:val="28"/>
        </w:rPr>
        <w:t>,</w:t>
      </w:r>
    </w:p>
    <w:p w:rsidR="006131FB" w:rsidRPr="008C6130" w:rsidRDefault="006131FB" w:rsidP="006131FB">
      <w:pPr>
        <w:spacing w:after="0" w:line="240" w:lineRule="auto"/>
        <w:ind w:left="567"/>
        <w:jc w:val="both"/>
        <w:rPr>
          <w:rFonts w:ascii="Times New Roman" w:hAnsi="Times New Roman" w:cs="Times New Roman"/>
          <w:sz w:val="28"/>
          <w:szCs w:val="28"/>
        </w:rPr>
      </w:pPr>
      <w:r w:rsidRPr="008C6130">
        <w:rPr>
          <w:rFonts w:ascii="Times New Roman" w:hAnsi="Times New Roman" w:cs="Times New Roman"/>
          <w:sz w:val="28"/>
          <w:szCs w:val="28"/>
        </w:rPr>
        <w:t>- проведены уроки знаний с ЦЗН, пенсионным фондом, уроки финансовой грамотности,</w:t>
      </w:r>
    </w:p>
    <w:p w:rsidR="006131FB" w:rsidRPr="008C6130" w:rsidRDefault="006131FB" w:rsidP="006131FB">
      <w:pPr>
        <w:spacing w:after="0" w:line="240" w:lineRule="auto"/>
        <w:ind w:left="567"/>
        <w:jc w:val="both"/>
        <w:rPr>
          <w:rFonts w:ascii="Times New Roman" w:hAnsi="Times New Roman" w:cs="Times New Roman"/>
          <w:sz w:val="28"/>
          <w:szCs w:val="28"/>
        </w:rPr>
      </w:pPr>
      <w:r w:rsidRPr="008C6130">
        <w:rPr>
          <w:rFonts w:ascii="Times New Roman" w:hAnsi="Times New Roman" w:cs="Times New Roman"/>
          <w:sz w:val="28"/>
          <w:szCs w:val="28"/>
        </w:rPr>
        <w:t>- заседания клуба «Перекрёсток».</w:t>
      </w:r>
    </w:p>
    <w:p w:rsidR="006131FB" w:rsidRPr="008C6130" w:rsidRDefault="006131FB" w:rsidP="006131FB">
      <w:pPr>
        <w:spacing w:after="0" w:line="240" w:lineRule="auto"/>
        <w:ind w:firstLine="709"/>
        <w:jc w:val="both"/>
        <w:rPr>
          <w:rFonts w:ascii="Times New Roman" w:hAnsi="Times New Roman" w:cs="Times New Roman"/>
          <w:sz w:val="28"/>
          <w:szCs w:val="28"/>
        </w:rPr>
      </w:pPr>
      <w:r w:rsidRPr="008C6130">
        <w:rPr>
          <w:rFonts w:ascii="Times New Roman" w:hAnsi="Times New Roman" w:cs="Times New Roman"/>
          <w:sz w:val="28"/>
          <w:szCs w:val="28"/>
        </w:rPr>
        <w:t>В 201</w:t>
      </w:r>
      <w:r>
        <w:rPr>
          <w:rFonts w:ascii="Times New Roman" w:hAnsi="Times New Roman" w:cs="Times New Roman"/>
          <w:sz w:val="28"/>
          <w:szCs w:val="28"/>
        </w:rPr>
        <w:t>9</w:t>
      </w:r>
      <w:r w:rsidRPr="008C6130">
        <w:rPr>
          <w:rFonts w:ascii="Times New Roman" w:hAnsi="Times New Roman" w:cs="Times New Roman"/>
          <w:sz w:val="28"/>
          <w:szCs w:val="28"/>
        </w:rPr>
        <w:t xml:space="preserve"> учебном году было организовано для родителей обучающихся 2 общих собрания  на темы:  </w:t>
      </w:r>
      <w:r w:rsidRPr="008C6130">
        <w:rPr>
          <w:rFonts w:ascii="Times New Roman" w:hAnsi="Times New Roman" w:cs="Times New Roman"/>
          <w:color w:val="333333"/>
          <w:sz w:val="28"/>
          <w:szCs w:val="28"/>
          <w:shd w:val="clear" w:color="auto" w:fill="FFFFFF"/>
        </w:rPr>
        <w:t>«Профилактика правонарушений</w:t>
      </w:r>
      <w:r>
        <w:rPr>
          <w:rFonts w:ascii="Times New Roman" w:hAnsi="Times New Roman" w:cs="Times New Roman"/>
          <w:color w:val="333333"/>
          <w:sz w:val="28"/>
          <w:szCs w:val="28"/>
          <w:shd w:val="clear" w:color="auto" w:fill="FFFFFF"/>
        </w:rPr>
        <w:t>» и «Учебно-воспитательный процесс в «РПК».</w:t>
      </w:r>
    </w:p>
    <w:p w:rsidR="006131FB" w:rsidRDefault="006131FB" w:rsidP="006131FB">
      <w:pPr>
        <w:spacing w:after="0" w:line="240" w:lineRule="auto"/>
        <w:ind w:firstLine="708"/>
        <w:jc w:val="both"/>
        <w:rPr>
          <w:rFonts w:ascii="Times New Roman" w:hAnsi="Times New Roman" w:cs="Times New Roman"/>
          <w:sz w:val="28"/>
          <w:szCs w:val="28"/>
        </w:rPr>
      </w:pPr>
      <w:r w:rsidRPr="008C6130">
        <w:rPr>
          <w:rFonts w:ascii="Times New Roman" w:hAnsi="Times New Roman" w:cs="Times New Roman"/>
          <w:sz w:val="28"/>
          <w:szCs w:val="28"/>
        </w:rPr>
        <w:t xml:space="preserve">  В феврале 201</w:t>
      </w:r>
      <w:r>
        <w:rPr>
          <w:rFonts w:ascii="Times New Roman" w:hAnsi="Times New Roman" w:cs="Times New Roman"/>
          <w:sz w:val="28"/>
          <w:szCs w:val="28"/>
        </w:rPr>
        <w:t>9</w:t>
      </w:r>
      <w:r w:rsidRPr="008C6130">
        <w:rPr>
          <w:rFonts w:ascii="Times New Roman" w:hAnsi="Times New Roman" w:cs="Times New Roman"/>
          <w:sz w:val="28"/>
          <w:szCs w:val="28"/>
        </w:rPr>
        <w:t xml:space="preserve"> года студенты колледжа приняли участие  в  месячнике спортивной и оборонно-массовой работы. Внутри колледжа был разыгран преходящий кубок имени П.Е.Капустина, полного  кавалера орденов Славы, выпускника 1938 года. Победителем стала группа № 21-с «Строительство и эксплуатация зданий и сооружений». Отделом по делам молодёжи и спорту учреждён переходящий кубок «Самая спортивная группа», который выйграла группа № 21-с «Строительство и эксплуатация зданий и сооружений».  В  201</w:t>
      </w:r>
      <w:r>
        <w:rPr>
          <w:rFonts w:ascii="Times New Roman" w:hAnsi="Times New Roman" w:cs="Times New Roman"/>
          <w:sz w:val="28"/>
          <w:szCs w:val="28"/>
        </w:rPr>
        <w:t>8</w:t>
      </w:r>
      <w:r w:rsidRPr="008C6130">
        <w:rPr>
          <w:rFonts w:ascii="Times New Roman" w:hAnsi="Times New Roman" w:cs="Times New Roman"/>
          <w:sz w:val="28"/>
          <w:szCs w:val="28"/>
        </w:rPr>
        <w:t>-201</w:t>
      </w:r>
      <w:r>
        <w:rPr>
          <w:rFonts w:ascii="Times New Roman" w:hAnsi="Times New Roman" w:cs="Times New Roman"/>
          <w:sz w:val="28"/>
          <w:szCs w:val="28"/>
        </w:rPr>
        <w:t>9</w:t>
      </w:r>
      <w:r w:rsidRPr="008C6130">
        <w:rPr>
          <w:rFonts w:ascii="Times New Roman" w:hAnsi="Times New Roman" w:cs="Times New Roman"/>
          <w:sz w:val="28"/>
          <w:szCs w:val="28"/>
        </w:rPr>
        <w:t xml:space="preserve"> учебном году победителем конкурса «Группа года» стала учебная группа № </w:t>
      </w:r>
      <w:r>
        <w:rPr>
          <w:rFonts w:ascii="Times New Roman" w:hAnsi="Times New Roman" w:cs="Times New Roman"/>
          <w:sz w:val="28"/>
          <w:szCs w:val="28"/>
        </w:rPr>
        <w:t>12</w:t>
      </w:r>
      <w:r w:rsidRPr="008C6130">
        <w:rPr>
          <w:rFonts w:ascii="Times New Roman" w:hAnsi="Times New Roman" w:cs="Times New Roman"/>
          <w:sz w:val="28"/>
          <w:szCs w:val="28"/>
        </w:rPr>
        <w:t xml:space="preserve"> «Повар, кондитер».</w:t>
      </w:r>
    </w:p>
    <w:p w:rsidR="006131FB" w:rsidRPr="00E86152" w:rsidRDefault="006131FB" w:rsidP="006131FB">
      <w:pPr>
        <w:spacing w:after="0" w:line="240" w:lineRule="auto"/>
        <w:ind w:firstLine="708"/>
        <w:jc w:val="both"/>
        <w:rPr>
          <w:rFonts w:ascii="Times New Roman" w:hAnsi="Times New Roman" w:cs="Times New Roman"/>
          <w:sz w:val="28"/>
          <w:szCs w:val="28"/>
        </w:rPr>
      </w:pPr>
      <w:r w:rsidRPr="00E86152">
        <w:rPr>
          <w:rFonts w:ascii="Times New Roman" w:hAnsi="Times New Roman" w:cs="Times New Roman"/>
          <w:sz w:val="28"/>
          <w:szCs w:val="28"/>
        </w:rPr>
        <w:t>28 июня 2019 года – торжественное вручение дипломов выпускникам: награждены от колледжа 24 человека за отличную и хорошую учёбу, 40 человек - за активное участие в жизни колледжа, района и области; от ОБУСО «РКЦСОН» - 13 человек за волонтёрскую работу; от отдела по делам молодёжи и спорта – 15 человек за активное участие в мероприятиях молодёжной политики района; от Совета МО «Родниковский муниципальный район» - 3 человек за активную работу в составе районного Молодёжного правительства, 5 человек от местного отделения ДОСААФ России в Родниковском районе за участие в мероприятиях военно-патриотической направленности.</w:t>
      </w:r>
    </w:p>
    <w:p w:rsidR="006131FB" w:rsidRDefault="006131FB" w:rsidP="006131FB">
      <w:pPr>
        <w:tabs>
          <w:tab w:val="left" w:pos="5040"/>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6131FB" w:rsidRDefault="006131FB" w:rsidP="006131FB">
      <w:pPr>
        <w:tabs>
          <w:tab w:val="left" w:pos="5040"/>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Итоги военно-спортивных сборов 2019 года (прияло участие 150 человек):</w:t>
      </w:r>
    </w:p>
    <w:tbl>
      <w:tblPr>
        <w:tblStyle w:val="a7"/>
        <w:tblW w:w="15017" w:type="dxa"/>
        <w:tblLook w:val="04A0"/>
      </w:tblPr>
      <w:tblGrid>
        <w:gridCol w:w="4361"/>
        <w:gridCol w:w="2126"/>
        <w:gridCol w:w="1843"/>
        <w:gridCol w:w="2268"/>
        <w:gridCol w:w="2220"/>
        <w:gridCol w:w="2199"/>
      </w:tblGrid>
      <w:tr w:rsidR="006131FB" w:rsidTr="000266CA">
        <w:trPr>
          <w:trHeight w:val="321"/>
        </w:trPr>
        <w:tc>
          <w:tcPr>
            <w:tcW w:w="43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center"/>
              <w:rPr>
                <w:rFonts w:ascii="Times New Roman" w:hAnsi="Times New Roman" w:cs="Times New Roman"/>
                <w:sz w:val="28"/>
                <w:szCs w:val="28"/>
              </w:rPr>
            </w:pPr>
            <w:r>
              <w:rPr>
                <w:rFonts w:ascii="Times New Roman" w:hAnsi="Times New Roman" w:cs="Times New Roman"/>
                <w:sz w:val="28"/>
                <w:szCs w:val="28"/>
              </w:rPr>
              <w:t xml:space="preserve">Время, место и программа </w:t>
            </w:r>
            <w:r>
              <w:rPr>
                <w:rFonts w:ascii="Times New Roman" w:hAnsi="Times New Roman" w:cs="Times New Roman"/>
                <w:sz w:val="28"/>
                <w:szCs w:val="28"/>
              </w:rPr>
              <w:lastRenderedPageBreak/>
              <w:t>проведения сборов</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Подлежало </w:t>
            </w:r>
            <w:r>
              <w:rPr>
                <w:rFonts w:ascii="Times New Roman" w:hAnsi="Times New Roman" w:cs="Times New Roman"/>
                <w:sz w:val="28"/>
                <w:szCs w:val="28"/>
              </w:rPr>
              <w:lastRenderedPageBreak/>
              <w:t>прохождению сборов (чел)</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center"/>
              <w:rPr>
                <w:rFonts w:ascii="Times New Roman" w:hAnsi="Times New Roman" w:cs="Times New Roman"/>
                <w:sz w:val="28"/>
                <w:szCs w:val="28"/>
              </w:rPr>
            </w:pPr>
            <w:r>
              <w:rPr>
                <w:rFonts w:ascii="Times New Roman" w:hAnsi="Times New Roman" w:cs="Times New Roman"/>
                <w:sz w:val="28"/>
                <w:szCs w:val="28"/>
              </w:rPr>
              <w:lastRenderedPageBreak/>
              <w:t>Прошли сборы на базе</w:t>
            </w:r>
          </w:p>
        </w:tc>
        <w:tc>
          <w:tcPr>
            <w:tcW w:w="44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center"/>
              <w:rPr>
                <w:rFonts w:ascii="Times New Roman" w:hAnsi="Times New Roman" w:cs="Times New Roman"/>
                <w:sz w:val="28"/>
                <w:szCs w:val="28"/>
              </w:rPr>
            </w:pPr>
            <w:r>
              <w:rPr>
                <w:rFonts w:ascii="Times New Roman" w:hAnsi="Times New Roman" w:cs="Times New Roman"/>
                <w:sz w:val="28"/>
                <w:szCs w:val="28"/>
              </w:rPr>
              <w:t>Участвовали в стрельбах из:</w:t>
            </w:r>
          </w:p>
        </w:tc>
      </w:tr>
      <w:tr w:rsidR="006131FB" w:rsidTr="000266CA">
        <w:trPr>
          <w:trHeight w:val="9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1FB" w:rsidRDefault="006131FB" w:rsidP="000266CA">
            <w:pPr>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1FB" w:rsidRDefault="006131FB" w:rsidP="000266CA">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center"/>
              <w:rPr>
                <w:rFonts w:ascii="Times New Roman" w:hAnsi="Times New Roman" w:cs="Times New Roman"/>
                <w:sz w:val="28"/>
                <w:szCs w:val="28"/>
              </w:rPr>
            </w:pPr>
            <w:r>
              <w:rPr>
                <w:rFonts w:ascii="Times New Roman" w:hAnsi="Times New Roman" w:cs="Times New Roman"/>
                <w:sz w:val="28"/>
                <w:szCs w:val="28"/>
              </w:rPr>
              <w:t>учебного заведения (чел)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center"/>
              <w:rPr>
                <w:rFonts w:ascii="Times New Roman" w:hAnsi="Times New Roman" w:cs="Times New Roman"/>
                <w:sz w:val="28"/>
                <w:szCs w:val="28"/>
              </w:rPr>
            </w:pPr>
            <w:r>
              <w:rPr>
                <w:rFonts w:ascii="Times New Roman" w:hAnsi="Times New Roman" w:cs="Times New Roman"/>
                <w:sz w:val="28"/>
                <w:szCs w:val="28"/>
              </w:rPr>
              <w:t>с посещением воинской части (чел.)</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center"/>
              <w:rPr>
                <w:rFonts w:ascii="Times New Roman" w:hAnsi="Times New Roman" w:cs="Times New Roman"/>
                <w:sz w:val="28"/>
                <w:szCs w:val="28"/>
              </w:rPr>
            </w:pPr>
            <w:r>
              <w:rPr>
                <w:rFonts w:ascii="Times New Roman" w:hAnsi="Times New Roman" w:cs="Times New Roman"/>
                <w:sz w:val="28"/>
                <w:szCs w:val="28"/>
              </w:rPr>
              <w:t>малокалиберной винтовки (чел.)</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center"/>
              <w:rPr>
                <w:rFonts w:ascii="Times New Roman" w:hAnsi="Times New Roman" w:cs="Times New Roman"/>
                <w:sz w:val="28"/>
                <w:szCs w:val="28"/>
              </w:rPr>
            </w:pPr>
            <w:r>
              <w:rPr>
                <w:rFonts w:ascii="Times New Roman" w:hAnsi="Times New Roman" w:cs="Times New Roman"/>
                <w:sz w:val="28"/>
                <w:szCs w:val="28"/>
              </w:rPr>
              <w:t>пневматической винтовки чел.)</w:t>
            </w:r>
          </w:p>
        </w:tc>
      </w:tr>
      <w:tr w:rsidR="006131FB" w:rsidTr="000266CA">
        <w:trPr>
          <w:trHeight w:val="341"/>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both"/>
              <w:rPr>
                <w:rFonts w:ascii="Times New Roman" w:hAnsi="Times New Roman" w:cs="Times New Roman"/>
                <w:sz w:val="28"/>
                <w:szCs w:val="28"/>
              </w:rPr>
            </w:pPr>
            <w:r>
              <w:rPr>
                <w:rFonts w:ascii="Times New Roman" w:hAnsi="Times New Roman" w:cs="Times New Roman"/>
                <w:b/>
                <w:sz w:val="28"/>
                <w:szCs w:val="28"/>
              </w:rPr>
              <w:lastRenderedPageBreak/>
              <w:t>30.05.2019г</w:t>
            </w:r>
            <w:r>
              <w:rPr>
                <w:rFonts w:ascii="Times New Roman" w:hAnsi="Times New Roman" w:cs="Times New Roman"/>
                <w:sz w:val="28"/>
                <w:szCs w:val="28"/>
              </w:rPr>
              <w:t>. –  спортивный день (сдача нормативов),</w:t>
            </w:r>
          </w:p>
          <w:p w:rsidR="006131FB" w:rsidRDefault="006131FB" w:rsidP="000266CA">
            <w:pPr>
              <w:jc w:val="both"/>
              <w:rPr>
                <w:rFonts w:ascii="Times New Roman" w:hAnsi="Times New Roman" w:cs="Times New Roman"/>
                <w:sz w:val="28"/>
                <w:szCs w:val="28"/>
              </w:rPr>
            </w:pPr>
            <w:r>
              <w:rPr>
                <w:rFonts w:ascii="Times New Roman" w:hAnsi="Times New Roman" w:cs="Times New Roman"/>
                <w:b/>
                <w:sz w:val="28"/>
                <w:szCs w:val="28"/>
              </w:rPr>
              <w:t>31.05.2019г.</w:t>
            </w:r>
            <w:r>
              <w:rPr>
                <w:rFonts w:ascii="Times New Roman" w:hAnsi="Times New Roman" w:cs="Times New Roman"/>
                <w:sz w:val="28"/>
                <w:szCs w:val="28"/>
              </w:rPr>
              <w:t xml:space="preserve"> –  военно-спортивный день (военизированная эстафета с ТПТ)</w:t>
            </w:r>
          </w:p>
          <w:p w:rsidR="006131FB" w:rsidRDefault="006131FB" w:rsidP="00761CD9">
            <w:pPr>
              <w:jc w:val="both"/>
              <w:rPr>
                <w:rFonts w:ascii="Times New Roman" w:hAnsi="Times New Roman" w:cs="Times New Roman"/>
                <w:sz w:val="28"/>
                <w:szCs w:val="28"/>
              </w:rPr>
            </w:pPr>
            <w:r w:rsidRPr="00570D77">
              <w:rPr>
                <w:rFonts w:ascii="Times New Roman" w:hAnsi="Times New Roman" w:cs="Times New Roman"/>
                <w:b/>
                <w:sz w:val="28"/>
                <w:szCs w:val="28"/>
              </w:rPr>
              <w:t>01.0</w:t>
            </w:r>
            <w:r w:rsidR="00761CD9">
              <w:rPr>
                <w:rFonts w:ascii="Times New Roman" w:hAnsi="Times New Roman" w:cs="Times New Roman"/>
                <w:b/>
                <w:sz w:val="28"/>
                <w:szCs w:val="28"/>
              </w:rPr>
              <w:t>6</w:t>
            </w:r>
            <w:r w:rsidRPr="00570D77">
              <w:rPr>
                <w:rFonts w:ascii="Times New Roman" w:hAnsi="Times New Roman" w:cs="Times New Roman"/>
                <w:b/>
                <w:sz w:val="28"/>
                <w:szCs w:val="28"/>
              </w:rPr>
              <w:t>.2019г</w:t>
            </w:r>
            <w:r>
              <w:rPr>
                <w:rFonts w:ascii="Times New Roman" w:hAnsi="Times New Roman" w:cs="Times New Roman"/>
                <w:sz w:val="28"/>
                <w:szCs w:val="28"/>
              </w:rPr>
              <w:t>. – стрельбы из пневматической винтовки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center"/>
              <w:rPr>
                <w:rFonts w:ascii="Times New Roman" w:hAnsi="Times New Roman" w:cs="Times New Roman"/>
                <w:sz w:val="28"/>
                <w:szCs w:val="28"/>
              </w:rPr>
            </w:pPr>
            <w:r>
              <w:rPr>
                <w:rFonts w:ascii="Times New Roman" w:hAnsi="Times New Roman" w:cs="Times New Roman"/>
                <w:sz w:val="28"/>
                <w:szCs w:val="28"/>
              </w:rPr>
              <w:t>57 чел.</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center"/>
              <w:rPr>
                <w:rFonts w:ascii="Times New Roman" w:hAnsi="Times New Roman" w:cs="Times New Roman"/>
                <w:sz w:val="28"/>
                <w:szCs w:val="28"/>
              </w:rPr>
            </w:pPr>
            <w:r>
              <w:rPr>
                <w:rFonts w:ascii="Times New Roman" w:hAnsi="Times New Roman" w:cs="Times New Roman"/>
                <w:sz w:val="28"/>
                <w:szCs w:val="28"/>
              </w:rPr>
              <w:t>57 чел.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center"/>
              <w:rPr>
                <w:rFonts w:ascii="Times New Roman" w:hAnsi="Times New Roman" w:cs="Times New Roman"/>
                <w:sz w:val="28"/>
                <w:szCs w:val="28"/>
              </w:rPr>
            </w:pPr>
            <w:r>
              <w:rPr>
                <w:rFonts w:ascii="Times New Roman" w:hAnsi="Times New Roman" w:cs="Times New Roman"/>
                <w:sz w:val="28"/>
                <w:szCs w:val="28"/>
              </w:rPr>
              <w:t>---</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center"/>
              <w:rPr>
                <w:rFonts w:ascii="Times New Roman" w:hAnsi="Times New Roman" w:cs="Times New Roman"/>
                <w:sz w:val="28"/>
                <w:szCs w:val="28"/>
              </w:rPr>
            </w:pPr>
            <w:r>
              <w:rPr>
                <w:rFonts w:ascii="Times New Roman" w:hAnsi="Times New Roman" w:cs="Times New Roman"/>
                <w:sz w:val="28"/>
                <w:szCs w:val="28"/>
              </w:rPr>
              <w:t>---</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FB" w:rsidRDefault="006131FB" w:rsidP="000266CA">
            <w:pPr>
              <w:jc w:val="center"/>
              <w:rPr>
                <w:rFonts w:ascii="Times New Roman" w:hAnsi="Times New Roman" w:cs="Times New Roman"/>
                <w:sz w:val="28"/>
                <w:szCs w:val="28"/>
              </w:rPr>
            </w:pPr>
            <w:r>
              <w:rPr>
                <w:rFonts w:ascii="Times New Roman" w:hAnsi="Times New Roman" w:cs="Times New Roman"/>
                <w:sz w:val="28"/>
                <w:szCs w:val="28"/>
              </w:rPr>
              <w:t>57 чел.</w:t>
            </w:r>
          </w:p>
        </w:tc>
      </w:tr>
    </w:tbl>
    <w:p w:rsidR="006131FB" w:rsidRDefault="006131FB" w:rsidP="006131FB">
      <w:pPr>
        <w:spacing w:after="0" w:line="240" w:lineRule="auto"/>
        <w:rPr>
          <w:rFonts w:ascii="Times New Roman" w:hAnsi="Times New Roman" w:cs="Times New Roman"/>
          <w:b/>
          <w:sz w:val="28"/>
          <w:szCs w:val="28"/>
        </w:rPr>
      </w:pPr>
    </w:p>
    <w:p w:rsidR="006131FB" w:rsidRDefault="006131FB" w:rsidP="006131FB">
      <w:pPr>
        <w:spacing w:after="0" w:line="240" w:lineRule="auto"/>
        <w:ind w:firstLine="709"/>
        <w:jc w:val="both"/>
        <w:rPr>
          <w:rFonts w:ascii="Times New Roman" w:hAnsi="Times New Roman" w:cs="Times New Roman"/>
          <w:b/>
          <w:sz w:val="28"/>
          <w:szCs w:val="28"/>
        </w:rPr>
      </w:pPr>
      <w:r w:rsidRPr="00283A87">
        <w:rPr>
          <w:rFonts w:ascii="Times New Roman" w:hAnsi="Times New Roman" w:cs="Times New Roman"/>
          <w:b/>
          <w:sz w:val="28"/>
          <w:szCs w:val="28"/>
        </w:rPr>
        <w:t>Наши ребята награждены дипломами и сертификатами:</w:t>
      </w:r>
    </w:p>
    <w:p w:rsidR="006131FB" w:rsidRPr="00283A87" w:rsidRDefault="006131FB" w:rsidP="006131FB">
      <w:pPr>
        <w:pStyle w:val="a3"/>
        <w:numPr>
          <w:ilvl w:val="0"/>
          <w:numId w:val="25"/>
        </w:numPr>
        <w:spacing w:after="0" w:line="240" w:lineRule="auto"/>
        <w:jc w:val="both"/>
        <w:rPr>
          <w:rFonts w:ascii="Times New Roman" w:hAnsi="Times New Roman" w:cs="Times New Roman"/>
          <w:sz w:val="28"/>
          <w:szCs w:val="28"/>
        </w:rPr>
      </w:pPr>
      <w:r w:rsidRPr="00283A87">
        <w:rPr>
          <w:rFonts w:ascii="Times New Roman" w:hAnsi="Times New Roman" w:cs="Times New Roman"/>
          <w:sz w:val="28"/>
          <w:szCs w:val="28"/>
        </w:rPr>
        <w:t>Благодарностями Департамента образования Ивановской области,</w:t>
      </w:r>
      <w:r>
        <w:rPr>
          <w:rFonts w:ascii="Times New Roman" w:hAnsi="Times New Roman" w:cs="Times New Roman"/>
          <w:sz w:val="28"/>
          <w:szCs w:val="28"/>
        </w:rPr>
        <w:t xml:space="preserve"> ИРО ОГФСО «Юность России», Ивановского РЦ военно-патриотического воспитания,</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Благодарностями БУСО «РКЦСОН», КДН и ЗП,</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за 2 место в соревнованиях по многоборью Кубок ИРО ОГФСО «Юность России» среди иностранных студентов ПОО,</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Сертификаты семинара-практикума «перспективы развития добровольческой деятельности в современном обществе» (МУ «МИЦ» г.Шуя),</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Победитель районного спортивного праздника «Лыжня зовёт!», </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за 1 место в областных соревнованиях по баскетболу,</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волонтёрам от Департамента соцзащиты населения Ивановской области,</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Дипломами за участие в областных соревнованиях по лыжам и биатлону,</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участника в районной интеллектуальной игре «Брейн-ринг»</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Благодарность за активное участие в культурно-массовых мероприятиях, проводимых МО МВД России  «Родниковский»,</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и подарочный сертификат за участие в открытом турнире по лазертагу,</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за 2 место в региональном этапе Всероссийской программы «Арт-Профи Форум»,</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Сертификаты волонтёр «Абилимпикс»,</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районного фитнес-фестиваля «Спорт! Стиль! Жизнь!»,</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за 2, 3 места и участие в областном конкурсе видеоработ «Афганистан – дорога Мужества»,</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Диплом за 2 место в областных соревнованиях по мини-футболу,</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участника 3 областного фестиваля театров моды  «Соединяя поколения»,</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участника онлайн-конкурса в рамках Федерального проекта РСМ «Мы вместе!»,</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за 1 место в областном конкурсе социальных проектов среди студенческих объединений вузов и ссузов Ивановской области,</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Сертификаты Школы волонтёров,</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участников Всероссийского Диктанта Победы,</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участника выставки «Мой папа в армии служил»,</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1 степени ДОСААФ РОССИИ за победу в районных стрелковых соревнованиях,</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за 1 и 3 места в районной л/а эстафете на приз газеты «Родниковский рабочий»,</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2 степени фестиваля-конкурса «Песенная россыпь Родников»,</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участника в областных соревнованиях «Путь мужества»,</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за 1 и 3 места в областном конкурсе плакатов «Молодёжь против наркотиков!»,</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за 3 место в областном творческом конкурсе «Пушкинские чтения»,</w:t>
      </w:r>
    </w:p>
    <w:p w:rsidR="006131FB" w:rsidRPr="001D3BA9"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 за 3 место в подгруппе «18+» областного конкурса «Призывник года»,</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участников 11 Межрегиональной научно-практической конференции среди обучающихся ПОО «От творческого поиска к профессиональному становлению»,</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за 1 и 2 места в областных соревнованиях по легкой атлетике,</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лауреатов районной Молодёжной акции «Браво»,</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Благодарности от работодателей,</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Сертификаты участников Общероссийской образовательной акции «Всероссийский экономический диктант»,</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за 1 и 2 место в областных соревнованиях по кроссу,</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победителей регионального проекта «Я иду в библиотеку!»,</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за 2 место и участника областного конкурса плакатов «Единство – основа сильной России»,</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за 2, 3 места и участие в областном конкурсе по пропаганде БДД «Дорога, безопасность, жизнь»,</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Сертификаты за освоение онлайн-курса «Основы волонтёрства для начинающих»,</w:t>
      </w:r>
    </w:p>
    <w:p w:rsidR="006131FB" w:rsidRDefault="006131FB" w:rsidP="006131FB">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за 3 место и участие в областном конкурсе «Героями не рождаются»</w:t>
      </w:r>
    </w:p>
    <w:p w:rsidR="006131FB" w:rsidRPr="00283A87" w:rsidRDefault="006131FB" w:rsidP="006131FB">
      <w:pPr>
        <w:pStyle w:val="a3"/>
        <w:spacing w:after="0" w:line="240" w:lineRule="auto"/>
        <w:ind w:left="709"/>
        <w:jc w:val="both"/>
        <w:rPr>
          <w:rFonts w:ascii="Times New Roman" w:hAnsi="Times New Roman" w:cs="Times New Roman"/>
          <w:sz w:val="28"/>
          <w:szCs w:val="28"/>
        </w:rPr>
      </w:pPr>
    </w:p>
    <w:p w:rsidR="006131FB" w:rsidRPr="00283A87" w:rsidRDefault="006131FB" w:rsidP="006131FB">
      <w:pPr>
        <w:spacing w:after="0" w:line="240" w:lineRule="auto"/>
        <w:ind w:firstLine="709"/>
        <w:jc w:val="both"/>
        <w:rPr>
          <w:rFonts w:ascii="Times New Roman" w:hAnsi="Times New Roman" w:cs="Times New Roman"/>
          <w:b/>
          <w:sz w:val="28"/>
          <w:szCs w:val="28"/>
        </w:rPr>
      </w:pPr>
      <w:r w:rsidRPr="00283A87">
        <w:rPr>
          <w:rFonts w:ascii="Times New Roman" w:hAnsi="Times New Roman" w:cs="Times New Roman"/>
          <w:b/>
          <w:sz w:val="28"/>
          <w:szCs w:val="28"/>
        </w:rPr>
        <w:t>В колледже функционируют кружки и секции:</w:t>
      </w:r>
    </w:p>
    <w:p w:rsidR="006131FB" w:rsidRPr="000B4904" w:rsidRDefault="006131FB" w:rsidP="006131FB">
      <w:pPr>
        <w:spacing w:after="0" w:line="240" w:lineRule="auto"/>
        <w:ind w:firstLine="708"/>
        <w:rPr>
          <w:rFonts w:ascii="Times New Roman" w:hAnsi="Times New Roman" w:cs="Times New Roman"/>
          <w:b/>
          <w:i/>
          <w:sz w:val="28"/>
          <w:szCs w:val="28"/>
          <w:u w:val="single"/>
        </w:rPr>
      </w:pPr>
      <w:r w:rsidRPr="000B4904">
        <w:rPr>
          <w:rFonts w:ascii="Times New Roman" w:hAnsi="Times New Roman" w:cs="Times New Roman"/>
          <w:sz w:val="28"/>
          <w:szCs w:val="28"/>
        </w:rPr>
        <w:t xml:space="preserve"> </w:t>
      </w:r>
      <w:r w:rsidRPr="000B4904">
        <w:rPr>
          <w:rFonts w:ascii="Times New Roman" w:hAnsi="Times New Roman" w:cs="Times New Roman"/>
          <w:b/>
          <w:i/>
          <w:sz w:val="28"/>
          <w:szCs w:val="28"/>
          <w:u w:val="single"/>
        </w:rPr>
        <w:t>Кружки и секции</w:t>
      </w:r>
    </w:p>
    <w:p w:rsidR="006131FB" w:rsidRPr="000B4904" w:rsidRDefault="006131FB" w:rsidP="006131FB">
      <w:pPr>
        <w:pStyle w:val="a3"/>
        <w:numPr>
          <w:ilvl w:val="0"/>
          <w:numId w:val="37"/>
        </w:numPr>
        <w:spacing w:after="0" w:line="240" w:lineRule="auto"/>
        <w:rPr>
          <w:rFonts w:ascii="Times New Roman" w:hAnsi="Times New Roman" w:cs="Times New Roman"/>
          <w:sz w:val="28"/>
          <w:szCs w:val="28"/>
        </w:rPr>
      </w:pPr>
      <w:r w:rsidRPr="000B4904">
        <w:rPr>
          <w:rFonts w:ascii="Times New Roman" w:hAnsi="Times New Roman" w:cs="Times New Roman"/>
          <w:sz w:val="28"/>
          <w:szCs w:val="28"/>
        </w:rPr>
        <w:t>Секция волейбола</w:t>
      </w:r>
    </w:p>
    <w:p w:rsidR="006131FB" w:rsidRPr="000B4904" w:rsidRDefault="006131FB" w:rsidP="006131FB">
      <w:pPr>
        <w:pStyle w:val="a3"/>
        <w:numPr>
          <w:ilvl w:val="0"/>
          <w:numId w:val="37"/>
        </w:numPr>
        <w:spacing w:after="0" w:line="240" w:lineRule="auto"/>
        <w:rPr>
          <w:rFonts w:ascii="Times New Roman" w:hAnsi="Times New Roman" w:cs="Times New Roman"/>
          <w:sz w:val="28"/>
          <w:szCs w:val="28"/>
        </w:rPr>
      </w:pPr>
      <w:r w:rsidRPr="000B4904">
        <w:rPr>
          <w:rFonts w:ascii="Times New Roman" w:hAnsi="Times New Roman" w:cs="Times New Roman"/>
          <w:sz w:val="28"/>
          <w:szCs w:val="28"/>
        </w:rPr>
        <w:t>Секция стрелковая</w:t>
      </w:r>
    </w:p>
    <w:p w:rsidR="006131FB" w:rsidRPr="000B4904" w:rsidRDefault="006131FB" w:rsidP="006131FB">
      <w:pPr>
        <w:pStyle w:val="a3"/>
        <w:numPr>
          <w:ilvl w:val="0"/>
          <w:numId w:val="37"/>
        </w:numPr>
        <w:spacing w:after="0" w:line="240" w:lineRule="auto"/>
        <w:rPr>
          <w:rFonts w:ascii="Times New Roman" w:hAnsi="Times New Roman" w:cs="Times New Roman"/>
          <w:sz w:val="28"/>
          <w:szCs w:val="28"/>
        </w:rPr>
      </w:pPr>
      <w:r w:rsidRPr="000B4904">
        <w:rPr>
          <w:rFonts w:ascii="Times New Roman" w:hAnsi="Times New Roman" w:cs="Times New Roman"/>
          <w:sz w:val="28"/>
          <w:szCs w:val="28"/>
        </w:rPr>
        <w:lastRenderedPageBreak/>
        <w:t>Кружок «Картинги»</w:t>
      </w:r>
    </w:p>
    <w:p w:rsidR="006131FB" w:rsidRPr="000B4904" w:rsidRDefault="006131FB" w:rsidP="006131FB">
      <w:pPr>
        <w:pStyle w:val="a3"/>
        <w:numPr>
          <w:ilvl w:val="0"/>
          <w:numId w:val="37"/>
        </w:numPr>
        <w:spacing w:after="0" w:line="240" w:lineRule="auto"/>
        <w:rPr>
          <w:rFonts w:ascii="Times New Roman" w:hAnsi="Times New Roman" w:cs="Times New Roman"/>
          <w:sz w:val="28"/>
          <w:szCs w:val="28"/>
        </w:rPr>
      </w:pPr>
      <w:r w:rsidRPr="000B4904">
        <w:rPr>
          <w:rFonts w:ascii="Times New Roman" w:hAnsi="Times New Roman" w:cs="Times New Roman"/>
          <w:sz w:val="28"/>
          <w:szCs w:val="28"/>
        </w:rPr>
        <w:t>Вокально-эстрадная студия «Прайд»</w:t>
      </w:r>
    </w:p>
    <w:p w:rsidR="006131FB" w:rsidRPr="000B4904" w:rsidRDefault="006131FB" w:rsidP="006131FB">
      <w:pPr>
        <w:pStyle w:val="a3"/>
        <w:numPr>
          <w:ilvl w:val="0"/>
          <w:numId w:val="37"/>
        </w:numPr>
        <w:spacing w:after="0" w:line="240" w:lineRule="auto"/>
        <w:rPr>
          <w:rFonts w:ascii="Times New Roman" w:hAnsi="Times New Roman" w:cs="Times New Roman"/>
          <w:sz w:val="28"/>
          <w:szCs w:val="28"/>
        </w:rPr>
      </w:pPr>
      <w:r w:rsidRPr="000B4904">
        <w:rPr>
          <w:rFonts w:ascii="Times New Roman" w:hAnsi="Times New Roman" w:cs="Times New Roman"/>
          <w:sz w:val="28"/>
          <w:szCs w:val="28"/>
        </w:rPr>
        <w:t>Студия «Мода и стиль»</w:t>
      </w:r>
    </w:p>
    <w:p w:rsidR="006131FB" w:rsidRPr="000B4904" w:rsidRDefault="006131FB" w:rsidP="006131FB">
      <w:pPr>
        <w:pStyle w:val="a3"/>
        <w:spacing w:after="0" w:line="240" w:lineRule="auto"/>
        <w:rPr>
          <w:rFonts w:ascii="Times New Roman" w:hAnsi="Times New Roman" w:cs="Times New Roman"/>
          <w:b/>
          <w:i/>
          <w:sz w:val="28"/>
          <w:szCs w:val="28"/>
          <w:u w:val="single"/>
        </w:rPr>
      </w:pPr>
      <w:r w:rsidRPr="000B4904">
        <w:rPr>
          <w:rFonts w:ascii="Times New Roman" w:hAnsi="Times New Roman" w:cs="Times New Roman"/>
          <w:b/>
          <w:i/>
          <w:sz w:val="28"/>
          <w:szCs w:val="28"/>
          <w:u w:val="single"/>
        </w:rPr>
        <w:t>Объединения:</w:t>
      </w:r>
    </w:p>
    <w:p w:rsidR="006131FB" w:rsidRPr="000B4904" w:rsidRDefault="006131FB" w:rsidP="006131FB">
      <w:pPr>
        <w:pStyle w:val="a3"/>
        <w:numPr>
          <w:ilvl w:val="0"/>
          <w:numId w:val="38"/>
        </w:numPr>
        <w:spacing w:after="0" w:line="240" w:lineRule="auto"/>
        <w:rPr>
          <w:rFonts w:ascii="Times New Roman" w:hAnsi="Times New Roman" w:cs="Times New Roman"/>
          <w:sz w:val="28"/>
          <w:szCs w:val="28"/>
        </w:rPr>
      </w:pPr>
      <w:r w:rsidRPr="000B4904">
        <w:rPr>
          <w:rFonts w:ascii="Times New Roman" w:hAnsi="Times New Roman" w:cs="Times New Roman"/>
          <w:sz w:val="28"/>
          <w:szCs w:val="28"/>
        </w:rPr>
        <w:t>Волонтёрский отряд «ПУльс»,</w:t>
      </w:r>
    </w:p>
    <w:p w:rsidR="006131FB" w:rsidRPr="000B4904" w:rsidRDefault="006131FB" w:rsidP="006131FB">
      <w:pPr>
        <w:pStyle w:val="a3"/>
        <w:numPr>
          <w:ilvl w:val="0"/>
          <w:numId w:val="38"/>
        </w:numPr>
        <w:spacing w:after="0" w:line="240" w:lineRule="auto"/>
        <w:rPr>
          <w:rFonts w:ascii="Times New Roman" w:hAnsi="Times New Roman" w:cs="Times New Roman"/>
          <w:sz w:val="28"/>
          <w:szCs w:val="28"/>
        </w:rPr>
      </w:pPr>
      <w:r w:rsidRPr="000B4904">
        <w:rPr>
          <w:rFonts w:ascii="Times New Roman" w:hAnsi="Times New Roman" w:cs="Times New Roman"/>
          <w:sz w:val="28"/>
          <w:szCs w:val="28"/>
        </w:rPr>
        <w:t>Клуб «Доброволец»,</w:t>
      </w:r>
    </w:p>
    <w:p w:rsidR="006131FB" w:rsidRPr="000B4904" w:rsidRDefault="006131FB" w:rsidP="006131FB">
      <w:pPr>
        <w:pStyle w:val="a3"/>
        <w:numPr>
          <w:ilvl w:val="0"/>
          <w:numId w:val="38"/>
        </w:numPr>
        <w:spacing w:after="0" w:line="240" w:lineRule="auto"/>
        <w:rPr>
          <w:rFonts w:ascii="Times New Roman" w:hAnsi="Times New Roman" w:cs="Times New Roman"/>
          <w:sz w:val="28"/>
          <w:szCs w:val="28"/>
        </w:rPr>
      </w:pPr>
      <w:r w:rsidRPr="000B4904">
        <w:rPr>
          <w:rFonts w:ascii="Times New Roman" w:hAnsi="Times New Roman" w:cs="Times New Roman"/>
          <w:sz w:val="28"/>
          <w:szCs w:val="28"/>
        </w:rPr>
        <w:t>Объединение «Меридиан»,</w:t>
      </w:r>
    </w:p>
    <w:p w:rsidR="006131FB" w:rsidRPr="000B4904" w:rsidRDefault="006131FB" w:rsidP="006131FB">
      <w:pPr>
        <w:pStyle w:val="a3"/>
        <w:numPr>
          <w:ilvl w:val="0"/>
          <w:numId w:val="38"/>
        </w:numPr>
        <w:spacing w:after="0" w:line="240" w:lineRule="auto"/>
        <w:rPr>
          <w:rFonts w:ascii="Times New Roman" w:hAnsi="Times New Roman" w:cs="Times New Roman"/>
          <w:sz w:val="28"/>
          <w:szCs w:val="28"/>
        </w:rPr>
      </w:pPr>
      <w:r w:rsidRPr="000B4904">
        <w:rPr>
          <w:rFonts w:ascii="Times New Roman" w:hAnsi="Times New Roman" w:cs="Times New Roman"/>
          <w:sz w:val="28"/>
          <w:szCs w:val="28"/>
        </w:rPr>
        <w:t>Клуб «Перекрёсток»,</w:t>
      </w:r>
    </w:p>
    <w:p w:rsidR="006131FB" w:rsidRPr="000B4904" w:rsidRDefault="006131FB" w:rsidP="006131FB">
      <w:pPr>
        <w:pStyle w:val="a3"/>
        <w:numPr>
          <w:ilvl w:val="0"/>
          <w:numId w:val="38"/>
        </w:numPr>
        <w:spacing w:after="0" w:line="240" w:lineRule="auto"/>
        <w:rPr>
          <w:rFonts w:ascii="Times New Roman" w:hAnsi="Times New Roman" w:cs="Times New Roman"/>
          <w:sz w:val="28"/>
          <w:szCs w:val="28"/>
        </w:rPr>
      </w:pPr>
      <w:r w:rsidRPr="000B4904">
        <w:rPr>
          <w:rFonts w:ascii="Times New Roman" w:hAnsi="Times New Roman" w:cs="Times New Roman"/>
          <w:sz w:val="28"/>
          <w:szCs w:val="28"/>
        </w:rPr>
        <w:t>Объединение «Общественный инспектор»</w:t>
      </w:r>
    </w:p>
    <w:p w:rsidR="006131FB" w:rsidRPr="000B4904" w:rsidRDefault="006131FB" w:rsidP="006131FB">
      <w:pPr>
        <w:pStyle w:val="a3"/>
        <w:numPr>
          <w:ilvl w:val="0"/>
          <w:numId w:val="38"/>
        </w:numPr>
        <w:spacing w:after="0" w:line="240" w:lineRule="auto"/>
        <w:rPr>
          <w:rFonts w:ascii="Times New Roman" w:hAnsi="Times New Roman" w:cs="Times New Roman"/>
          <w:sz w:val="28"/>
          <w:szCs w:val="28"/>
        </w:rPr>
      </w:pPr>
      <w:r w:rsidRPr="000B4904">
        <w:rPr>
          <w:rFonts w:ascii="Times New Roman" w:hAnsi="Times New Roman" w:cs="Times New Roman"/>
          <w:sz w:val="28"/>
          <w:szCs w:val="28"/>
        </w:rPr>
        <w:t>«Повар»,</w:t>
      </w:r>
    </w:p>
    <w:p w:rsidR="006131FB" w:rsidRPr="000B4904" w:rsidRDefault="006131FB" w:rsidP="006131FB">
      <w:pPr>
        <w:pStyle w:val="a3"/>
        <w:numPr>
          <w:ilvl w:val="0"/>
          <w:numId w:val="38"/>
        </w:numPr>
        <w:spacing w:after="0" w:line="240" w:lineRule="auto"/>
        <w:rPr>
          <w:rFonts w:ascii="Times New Roman" w:hAnsi="Times New Roman" w:cs="Times New Roman"/>
          <w:sz w:val="28"/>
          <w:szCs w:val="28"/>
        </w:rPr>
      </w:pPr>
      <w:r w:rsidRPr="000B4904">
        <w:rPr>
          <w:rFonts w:ascii="Times New Roman" w:hAnsi="Times New Roman" w:cs="Times New Roman"/>
          <w:sz w:val="28"/>
          <w:szCs w:val="28"/>
        </w:rPr>
        <w:t xml:space="preserve">«Автодело»  </w:t>
      </w:r>
    </w:p>
    <w:p w:rsidR="006131FB" w:rsidRPr="00283A87" w:rsidRDefault="006131FB" w:rsidP="006131FB">
      <w:pPr>
        <w:spacing w:after="0" w:line="240" w:lineRule="auto"/>
        <w:ind w:firstLine="709"/>
        <w:jc w:val="both"/>
        <w:rPr>
          <w:rFonts w:ascii="Times New Roman" w:hAnsi="Times New Roman" w:cs="Times New Roman"/>
          <w:sz w:val="28"/>
          <w:szCs w:val="28"/>
        </w:rPr>
      </w:pPr>
      <w:r w:rsidRPr="00283A87">
        <w:rPr>
          <w:rFonts w:ascii="Times New Roman" w:hAnsi="Times New Roman" w:cs="Times New Roman"/>
          <w:sz w:val="28"/>
          <w:szCs w:val="28"/>
        </w:rPr>
        <w:t xml:space="preserve">Продолжает работу </w:t>
      </w:r>
      <w:r w:rsidRPr="00283A87">
        <w:rPr>
          <w:rFonts w:ascii="Times New Roman" w:hAnsi="Times New Roman" w:cs="Times New Roman"/>
          <w:b/>
          <w:sz w:val="28"/>
          <w:szCs w:val="28"/>
        </w:rPr>
        <w:t>Совет по профилактике правонарушений</w:t>
      </w:r>
      <w:r w:rsidRPr="00283A87">
        <w:rPr>
          <w:rFonts w:ascii="Times New Roman" w:hAnsi="Times New Roman" w:cs="Times New Roman"/>
          <w:sz w:val="28"/>
          <w:szCs w:val="28"/>
        </w:rPr>
        <w:t xml:space="preserve"> среди студентов по вопросам успеваемости, посещаемости и поведения. Кроме этого,  постоянно проводится индивидуальная работа со студентами «группы риска», для беседы приглашаются родители (законные представители). </w:t>
      </w:r>
    </w:p>
    <w:p w:rsidR="006131FB" w:rsidRPr="00283A87" w:rsidRDefault="006131FB" w:rsidP="006131FB">
      <w:pPr>
        <w:spacing w:after="0" w:line="240" w:lineRule="auto"/>
        <w:ind w:firstLine="709"/>
        <w:jc w:val="both"/>
        <w:rPr>
          <w:rFonts w:ascii="Times New Roman" w:hAnsi="Times New Roman" w:cs="Times New Roman"/>
          <w:sz w:val="28"/>
          <w:szCs w:val="28"/>
        </w:rPr>
      </w:pPr>
      <w:r w:rsidRPr="00283A87">
        <w:rPr>
          <w:rFonts w:ascii="Times New Roman" w:hAnsi="Times New Roman" w:cs="Times New Roman"/>
          <w:sz w:val="28"/>
          <w:szCs w:val="28"/>
        </w:rPr>
        <w:t>В рамках работы Совета по профилактике правонарушений среди студентов проводились:</w:t>
      </w:r>
    </w:p>
    <w:p w:rsidR="006131FB" w:rsidRPr="00283A87" w:rsidRDefault="006131FB" w:rsidP="006131FB">
      <w:pPr>
        <w:spacing w:after="0" w:line="240" w:lineRule="auto"/>
        <w:ind w:left="567"/>
        <w:jc w:val="both"/>
        <w:rPr>
          <w:rFonts w:ascii="Times New Roman" w:hAnsi="Times New Roman" w:cs="Times New Roman"/>
          <w:sz w:val="28"/>
          <w:szCs w:val="28"/>
        </w:rPr>
      </w:pPr>
      <w:r w:rsidRPr="00283A87">
        <w:rPr>
          <w:rFonts w:ascii="Times New Roman" w:hAnsi="Times New Roman" w:cs="Times New Roman"/>
          <w:sz w:val="28"/>
          <w:szCs w:val="28"/>
        </w:rPr>
        <w:t xml:space="preserve">-встречи с работниками ОВД; </w:t>
      </w:r>
    </w:p>
    <w:p w:rsidR="006131FB" w:rsidRPr="00283A87" w:rsidRDefault="006131FB" w:rsidP="006131FB">
      <w:pPr>
        <w:spacing w:after="0" w:line="240" w:lineRule="auto"/>
        <w:ind w:left="567"/>
        <w:jc w:val="both"/>
        <w:rPr>
          <w:rFonts w:ascii="Times New Roman" w:hAnsi="Times New Roman" w:cs="Times New Roman"/>
          <w:sz w:val="28"/>
          <w:szCs w:val="28"/>
        </w:rPr>
      </w:pPr>
      <w:r w:rsidRPr="00283A87">
        <w:rPr>
          <w:rFonts w:ascii="Times New Roman" w:hAnsi="Times New Roman" w:cs="Times New Roman"/>
          <w:sz w:val="28"/>
          <w:szCs w:val="28"/>
        </w:rPr>
        <w:t xml:space="preserve">-беседы  по пропаганде здорового образа жизни; </w:t>
      </w:r>
    </w:p>
    <w:p w:rsidR="006131FB" w:rsidRPr="00283A87" w:rsidRDefault="006131FB" w:rsidP="006131FB">
      <w:pPr>
        <w:spacing w:after="0" w:line="240" w:lineRule="auto"/>
        <w:ind w:left="567"/>
        <w:jc w:val="both"/>
        <w:rPr>
          <w:rFonts w:ascii="Times New Roman" w:hAnsi="Times New Roman" w:cs="Times New Roman"/>
          <w:sz w:val="28"/>
          <w:szCs w:val="28"/>
        </w:rPr>
      </w:pPr>
      <w:r w:rsidRPr="00283A87">
        <w:rPr>
          <w:rFonts w:ascii="Times New Roman" w:hAnsi="Times New Roman" w:cs="Times New Roman"/>
          <w:sz w:val="28"/>
          <w:szCs w:val="28"/>
        </w:rPr>
        <w:t>-просмотры тематических видеофильмов;</w:t>
      </w:r>
    </w:p>
    <w:p w:rsidR="006131FB" w:rsidRPr="00283A87" w:rsidRDefault="006131FB" w:rsidP="006131FB">
      <w:pPr>
        <w:spacing w:after="0" w:line="240" w:lineRule="auto"/>
        <w:ind w:left="567"/>
        <w:jc w:val="both"/>
        <w:rPr>
          <w:rFonts w:ascii="Times New Roman" w:hAnsi="Times New Roman" w:cs="Times New Roman"/>
          <w:sz w:val="28"/>
          <w:szCs w:val="28"/>
        </w:rPr>
      </w:pPr>
      <w:r w:rsidRPr="00283A87">
        <w:rPr>
          <w:rFonts w:ascii="Times New Roman" w:hAnsi="Times New Roman" w:cs="Times New Roman"/>
          <w:sz w:val="28"/>
          <w:szCs w:val="28"/>
        </w:rPr>
        <w:t xml:space="preserve">-было организовано </w:t>
      </w:r>
      <w:r>
        <w:rPr>
          <w:rFonts w:ascii="Times New Roman" w:hAnsi="Times New Roman" w:cs="Times New Roman"/>
          <w:sz w:val="28"/>
          <w:szCs w:val="28"/>
        </w:rPr>
        <w:t xml:space="preserve">3 </w:t>
      </w:r>
      <w:r w:rsidRPr="00283A87">
        <w:rPr>
          <w:rFonts w:ascii="Times New Roman" w:hAnsi="Times New Roman" w:cs="Times New Roman"/>
          <w:sz w:val="28"/>
          <w:szCs w:val="28"/>
        </w:rPr>
        <w:t xml:space="preserve">единых дня профилактики с привлечением представителей МУЗ ЦРБ, РОВД, КДН и ЗП, прокуратуры (апрель, </w:t>
      </w:r>
      <w:r>
        <w:rPr>
          <w:rFonts w:ascii="Times New Roman" w:hAnsi="Times New Roman" w:cs="Times New Roman"/>
          <w:sz w:val="28"/>
          <w:szCs w:val="28"/>
        </w:rPr>
        <w:t>октябрь</w:t>
      </w:r>
      <w:r w:rsidRPr="00283A87">
        <w:rPr>
          <w:rFonts w:ascii="Times New Roman" w:hAnsi="Times New Roman" w:cs="Times New Roman"/>
          <w:sz w:val="28"/>
          <w:szCs w:val="28"/>
        </w:rPr>
        <w:t>, декабрь),</w:t>
      </w:r>
    </w:p>
    <w:p w:rsidR="006131FB" w:rsidRPr="00283A87" w:rsidRDefault="006131FB" w:rsidP="006131FB">
      <w:pPr>
        <w:spacing w:after="0" w:line="240" w:lineRule="auto"/>
        <w:ind w:left="567"/>
        <w:jc w:val="both"/>
        <w:rPr>
          <w:rFonts w:ascii="Times New Roman" w:hAnsi="Times New Roman" w:cs="Times New Roman"/>
          <w:sz w:val="28"/>
          <w:szCs w:val="28"/>
        </w:rPr>
      </w:pPr>
      <w:r w:rsidRPr="00283A87">
        <w:rPr>
          <w:rFonts w:ascii="Times New Roman" w:hAnsi="Times New Roman" w:cs="Times New Roman"/>
          <w:sz w:val="28"/>
          <w:szCs w:val="28"/>
        </w:rPr>
        <w:t>- проведены уроки знаний по пенсионной грамотности, уроки финансовой грамотности, встречи с представителями контрактной службы,</w:t>
      </w:r>
    </w:p>
    <w:p w:rsidR="006131FB" w:rsidRPr="00283A87" w:rsidRDefault="006131FB" w:rsidP="006131FB">
      <w:pPr>
        <w:spacing w:after="0" w:line="240" w:lineRule="auto"/>
        <w:ind w:left="567"/>
        <w:jc w:val="both"/>
        <w:rPr>
          <w:rFonts w:ascii="Times New Roman" w:hAnsi="Times New Roman" w:cs="Times New Roman"/>
          <w:sz w:val="28"/>
          <w:szCs w:val="28"/>
        </w:rPr>
      </w:pPr>
      <w:r w:rsidRPr="00283A87">
        <w:rPr>
          <w:rFonts w:ascii="Times New Roman" w:hAnsi="Times New Roman" w:cs="Times New Roman"/>
          <w:sz w:val="28"/>
          <w:szCs w:val="28"/>
        </w:rPr>
        <w:t>- ежемесячные заседания клуба «Перекрёсток».</w:t>
      </w:r>
    </w:p>
    <w:p w:rsidR="006131FB" w:rsidRPr="00283A87" w:rsidRDefault="006131FB" w:rsidP="006131FB">
      <w:pPr>
        <w:spacing w:after="0" w:line="240" w:lineRule="auto"/>
        <w:ind w:firstLine="709"/>
        <w:jc w:val="both"/>
        <w:rPr>
          <w:rFonts w:ascii="Times New Roman" w:hAnsi="Times New Roman" w:cs="Times New Roman"/>
          <w:sz w:val="28"/>
          <w:szCs w:val="28"/>
        </w:rPr>
      </w:pPr>
      <w:r w:rsidRPr="00283A87">
        <w:rPr>
          <w:rFonts w:ascii="Times New Roman" w:hAnsi="Times New Roman" w:cs="Times New Roman"/>
          <w:sz w:val="28"/>
          <w:szCs w:val="28"/>
        </w:rPr>
        <w:t>В апреле и октябре 201</w:t>
      </w:r>
      <w:r>
        <w:rPr>
          <w:rFonts w:ascii="Times New Roman" w:hAnsi="Times New Roman" w:cs="Times New Roman"/>
          <w:sz w:val="28"/>
          <w:szCs w:val="28"/>
        </w:rPr>
        <w:t>9</w:t>
      </w:r>
      <w:r w:rsidRPr="00283A87">
        <w:rPr>
          <w:rFonts w:ascii="Times New Roman" w:hAnsi="Times New Roman" w:cs="Times New Roman"/>
          <w:sz w:val="28"/>
          <w:szCs w:val="28"/>
        </w:rPr>
        <w:t xml:space="preserve"> года было организовано для родителей обучающихся собрания  на тему: «Профилактика правонарушений» с привлечением субъектов профилактики и «</w:t>
      </w:r>
      <w:r>
        <w:rPr>
          <w:rFonts w:ascii="Times New Roman" w:hAnsi="Times New Roman" w:cs="Times New Roman"/>
          <w:sz w:val="28"/>
          <w:szCs w:val="28"/>
        </w:rPr>
        <w:t>Учебно-воспитательный процесс в РПК</w:t>
      </w:r>
      <w:r w:rsidRPr="00283A87">
        <w:rPr>
          <w:rFonts w:ascii="Times New Roman" w:hAnsi="Times New Roman" w:cs="Times New Roman"/>
          <w:sz w:val="28"/>
          <w:szCs w:val="28"/>
        </w:rPr>
        <w:t>»</w:t>
      </w:r>
    </w:p>
    <w:p w:rsidR="006131FB" w:rsidRPr="00BA69CA" w:rsidRDefault="006131FB" w:rsidP="006131FB">
      <w:pPr>
        <w:pStyle w:val="a8"/>
        <w:ind w:firstLine="708"/>
        <w:jc w:val="both"/>
        <w:rPr>
          <w:rFonts w:ascii="Times New Roman" w:hAnsi="Times New Roman"/>
          <w:sz w:val="28"/>
          <w:szCs w:val="28"/>
        </w:rPr>
      </w:pPr>
      <w:r w:rsidRPr="00283A87">
        <w:rPr>
          <w:rFonts w:ascii="Times New Roman" w:hAnsi="Times New Roman"/>
          <w:sz w:val="28"/>
          <w:szCs w:val="28"/>
        </w:rPr>
        <w:t>Воспитательная работа с обучающимися детьми-сиротами, детьми, оставшимися без попечения родителей, и лицами из их числа, проживающими в общежитии, строится в соответствии с «Программой  социальной адаптации детей - сирот к самостоятельной жизни в обществе».</w:t>
      </w:r>
    </w:p>
    <w:p w:rsidR="00EC2004" w:rsidRDefault="00EC2004" w:rsidP="003F7DE3">
      <w:pPr>
        <w:spacing w:after="0" w:line="240" w:lineRule="auto"/>
        <w:rPr>
          <w:rFonts w:ascii="Times New Roman" w:hAnsi="Times New Roman" w:cs="Times New Roman"/>
          <w:b/>
          <w:i/>
          <w:sz w:val="28"/>
          <w:szCs w:val="28"/>
          <w:u w:val="single"/>
        </w:rPr>
      </w:pPr>
    </w:p>
    <w:p w:rsidR="003F7DE3" w:rsidRDefault="003F7DE3" w:rsidP="003F7DE3">
      <w:pPr>
        <w:spacing w:after="0" w:line="240" w:lineRule="auto"/>
        <w:rPr>
          <w:rFonts w:ascii="Times New Roman" w:hAnsi="Times New Roman" w:cs="Times New Roman"/>
          <w:b/>
          <w:i/>
          <w:sz w:val="28"/>
          <w:szCs w:val="28"/>
          <w:u w:val="single"/>
        </w:rPr>
      </w:pPr>
    </w:p>
    <w:p w:rsidR="003F7DE3" w:rsidRDefault="003F7DE3" w:rsidP="003F7DE3">
      <w:pPr>
        <w:spacing w:after="0" w:line="240" w:lineRule="auto"/>
        <w:rPr>
          <w:rFonts w:ascii="Times New Roman" w:hAnsi="Times New Roman" w:cs="Times New Roman"/>
          <w:b/>
          <w:i/>
          <w:sz w:val="28"/>
          <w:szCs w:val="28"/>
          <w:u w:val="single"/>
        </w:rPr>
      </w:pPr>
    </w:p>
    <w:p w:rsidR="003F7DE3" w:rsidRDefault="003F7DE3" w:rsidP="003F7DE3">
      <w:pPr>
        <w:spacing w:after="0" w:line="240" w:lineRule="auto"/>
        <w:rPr>
          <w:rFonts w:ascii="Times New Roman" w:hAnsi="Times New Roman" w:cs="Times New Roman"/>
          <w:b/>
          <w:i/>
          <w:sz w:val="28"/>
          <w:szCs w:val="28"/>
          <w:u w:val="single"/>
        </w:rPr>
      </w:pPr>
    </w:p>
    <w:p w:rsidR="006131FB" w:rsidRDefault="003F7DE3" w:rsidP="003F7DE3">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Спортивная работа</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11.01.2019 г. команда сотрудников РПК приняла участие в Спартакиаде «День Здоровья» среди сотрудников Ивановской области по настольному теннису, шахматам, дартсу, волейбол, пневматическая винтовка. Наши сотрудники заняли 1-ое место по волейболу и 2-е место в командном зачёте.</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 xml:space="preserve">В МСЦ прошла товарищеская встреча по волейболу с командами МЧС и депутатами Городского Совета, посвящённого мероприятиям спортивной и оборонно - массовой работе. </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В январе месяце сотрудники и студенты РПК приняли участие в массовых районных соревнованиях по лыжным гонкам</w:t>
      </w:r>
      <w:r>
        <w:rPr>
          <w:rFonts w:ascii="Times New Roman" w:hAnsi="Times New Roman" w:cs="Times New Roman"/>
          <w:sz w:val="28"/>
          <w:szCs w:val="28"/>
        </w:rPr>
        <w:t xml:space="preserve"> «Лыжня зовёт!»</w:t>
      </w:r>
      <w:r w:rsidRPr="00E352D1">
        <w:rPr>
          <w:rFonts w:ascii="Times New Roman" w:hAnsi="Times New Roman" w:cs="Times New Roman"/>
          <w:sz w:val="28"/>
          <w:szCs w:val="28"/>
        </w:rPr>
        <w:t>. 1-е м занял Данилов Алексей 11гр.</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В январе в г.Кохма мы приняли участие в областных эстафетных гонках по биатлону среди студентов, посвящённого 75</w:t>
      </w:r>
      <w:r>
        <w:rPr>
          <w:rFonts w:ascii="Times New Roman" w:hAnsi="Times New Roman" w:cs="Times New Roman"/>
          <w:sz w:val="28"/>
          <w:szCs w:val="28"/>
        </w:rPr>
        <w:t>-й</w:t>
      </w:r>
      <w:r w:rsidRPr="00E352D1">
        <w:rPr>
          <w:rFonts w:ascii="Times New Roman" w:hAnsi="Times New Roman" w:cs="Times New Roman"/>
          <w:sz w:val="28"/>
          <w:szCs w:val="28"/>
        </w:rPr>
        <w:t xml:space="preserve"> годовщине со дня полного снятия блокады города Ленинграда.</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В феврале участвовали в областных соревнованиях по лыжным гонкам в г.Плёс Ивановской области.</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Были проведены следующие соревнования:</w:t>
      </w:r>
    </w:p>
    <w:p w:rsidR="006131FB" w:rsidRPr="00E352D1" w:rsidRDefault="006131FB" w:rsidP="006131FB">
      <w:pPr>
        <w:pStyle w:val="a3"/>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В феврале было проведено спортивное соревнование «Курс молодого бойца» для юношей и девушек.</w:t>
      </w:r>
    </w:p>
    <w:p w:rsidR="006131FB" w:rsidRPr="00E352D1" w:rsidRDefault="006131FB" w:rsidP="006131FB">
      <w:pPr>
        <w:pStyle w:val="a3"/>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А также в РПК прошёл</w:t>
      </w:r>
      <w:r>
        <w:rPr>
          <w:rFonts w:ascii="Times New Roman" w:hAnsi="Times New Roman" w:cs="Times New Roman"/>
          <w:sz w:val="28"/>
          <w:szCs w:val="28"/>
        </w:rPr>
        <w:t xml:space="preserve"> конкурс </w:t>
      </w:r>
      <w:r w:rsidRPr="00E352D1">
        <w:rPr>
          <w:rFonts w:ascii="Times New Roman" w:hAnsi="Times New Roman" w:cs="Times New Roman"/>
          <w:sz w:val="28"/>
          <w:szCs w:val="28"/>
        </w:rPr>
        <w:t xml:space="preserve"> «Призывник года».                                                      </w:t>
      </w:r>
    </w:p>
    <w:p w:rsidR="006131FB" w:rsidRPr="00E352D1" w:rsidRDefault="006131FB" w:rsidP="006131FB">
      <w:pPr>
        <w:pStyle w:val="a3"/>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С 18 по 30 марта 2019г. прошло первенство РПК по баскетболу.</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Участвовало: 11 групп, 31 человек.</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 xml:space="preserve">Юноши                                                                                                   </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 xml:space="preserve">1 место – 23 группа.                                         </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 xml:space="preserve">2место – 30 группа.                                       </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3 место –  21 группа.</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В г. Юрьевец прошло первенство о</w:t>
      </w:r>
      <w:r>
        <w:rPr>
          <w:rFonts w:ascii="Times New Roman" w:hAnsi="Times New Roman" w:cs="Times New Roman"/>
          <w:sz w:val="28"/>
          <w:szCs w:val="28"/>
        </w:rPr>
        <w:t>бласти по баскетболу. РПК занял</w:t>
      </w:r>
      <w:r w:rsidRPr="00E352D1">
        <w:rPr>
          <w:rFonts w:ascii="Times New Roman" w:hAnsi="Times New Roman" w:cs="Times New Roman"/>
          <w:sz w:val="28"/>
          <w:szCs w:val="28"/>
        </w:rPr>
        <w:t xml:space="preserve"> 1 место.</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В апреле в г.Родники прошло первенство области по футболу.</w:t>
      </w:r>
      <w:r>
        <w:rPr>
          <w:rFonts w:ascii="Times New Roman" w:hAnsi="Times New Roman" w:cs="Times New Roman"/>
          <w:sz w:val="28"/>
          <w:szCs w:val="28"/>
        </w:rPr>
        <w:t xml:space="preserve"> РПК занял</w:t>
      </w:r>
      <w:r w:rsidRPr="00E352D1">
        <w:rPr>
          <w:rFonts w:ascii="Times New Roman" w:hAnsi="Times New Roman" w:cs="Times New Roman"/>
          <w:sz w:val="28"/>
          <w:szCs w:val="28"/>
        </w:rPr>
        <w:t xml:space="preserve"> 2 место.</w:t>
      </w:r>
    </w:p>
    <w:p w:rsidR="006131FB" w:rsidRDefault="006131FB" w:rsidP="006131FB">
      <w:pPr>
        <w:pStyle w:val="a3"/>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1 мая приняли участие в легк</w:t>
      </w:r>
      <w:r>
        <w:rPr>
          <w:rFonts w:ascii="Times New Roman" w:hAnsi="Times New Roman" w:cs="Times New Roman"/>
          <w:sz w:val="28"/>
          <w:szCs w:val="28"/>
        </w:rPr>
        <w:t>оатлетической эстафете на приз газеты «Родниковский рабочий»:</w:t>
      </w:r>
      <w:r w:rsidRPr="00E352D1">
        <w:rPr>
          <w:rFonts w:ascii="Times New Roman" w:hAnsi="Times New Roman" w:cs="Times New Roman"/>
          <w:sz w:val="28"/>
          <w:szCs w:val="28"/>
        </w:rPr>
        <w:t xml:space="preserve">  </w:t>
      </w:r>
    </w:p>
    <w:p w:rsidR="006131FB" w:rsidRPr="00E352D1" w:rsidRDefault="006131FB" w:rsidP="006131FB">
      <w:pPr>
        <w:pStyle w:val="a3"/>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1 место – юноши</w:t>
      </w:r>
    </w:p>
    <w:p w:rsidR="006131FB" w:rsidRPr="00E352D1" w:rsidRDefault="006131FB" w:rsidP="006131FB">
      <w:pPr>
        <w:pStyle w:val="a3"/>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 xml:space="preserve">3 место – девушки                                </w:t>
      </w:r>
    </w:p>
    <w:p w:rsidR="006131FB" w:rsidRPr="00E352D1" w:rsidRDefault="006131FB" w:rsidP="006131FB">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В мае </w:t>
      </w:r>
      <w:r w:rsidRPr="00E352D1">
        <w:rPr>
          <w:rFonts w:ascii="Times New Roman" w:hAnsi="Times New Roman" w:cs="Times New Roman"/>
          <w:sz w:val="28"/>
          <w:szCs w:val="28"/>
        </w:rPr>
        <w:t>сборная РПК участвовала в областном легкоатлетическом беге на стадионе «Спартак» и заняли призовое место в команде.</w:t>
      </w:r>
    </w:p>
    <w:p w:rsidR="006131FB" w:rsidRPr="00E352D1" w:rsidRDefault="006131FB" w:rsidP="006131FB">
      <w:pPr>
        <w:pStyle w:val="a3"/>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Состав команды юноши: Степанов И., Потехин Г., Доронин И., Данилов А. заняли 1командное место.</w:t>
      </w:r>
    </w:p>
    <w:p w:rsidR="006131FB" w:rsidRDefault="006131FB" w:rsidP="006131FB">
      <w:pPr>
        <w:pStyle w:val="a3"/>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 xml:space="preserve">Состав команды девушки: Пирогова А., Боброва А., Шевлякова С., Пряхина Д. заняли 2 командное место. </w:t>
      </w:r>
    </w:p>
    <w:p w:rsidR="006131FB" w:rsidRPr="000D2115" w:rsidRDefault="006131FB" w:rsidP="006131FB">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С 30 мая по 1 июня проведены трёхдневные военно-спортивные сборы с туристическим уклоном, в которых приняло участие 150 обучающихся. 1место занял </w:t>
      </w:r>
      <w:r w:rsidRPr="00EC2004">
        <w:rPr>
          <w:rFonts w:ascii="Times New Roman" w:hAnsi="Times New Roman" w:cs="Times New Roman"/>
          <w:sz w:val="28"/>
          <w:szCs w:val="28"/>
        </w:rPr>
        <w:t>4 взвод</w:t>
      </w:r>
      <w:r w:rsidRPr="000D2115">
        <w:rPr>
          <w:rFonts w:ascii="Times New Roman" w:hAnsi="Times New Roman" w:cs="Times New Roman"/>
          <w:sz w:val="28"/>
          <w:szCs w:val="28"/>
        </w:rPr>
        <w:t xml:space="preserve"> - 6 группа «Продавец, контролёр-кассир» + 11 группа «Мастер отделочных строительных работ» + 21 группа «Строительство и эксплуатация зданий и сооружений»»</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lastRenderedPageBreak/>
        <w:t>В зачётной системе очков на лучшего спортсмена РПК:</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1 место – Степанов Иван  – 23</w:t>
      </w:r>
      <w:r>
        <w:rPr>
          <w:rFonts w:ascii="Times New Roman" w:hAnsi="Times New Roman" w:cs="Times New Roman"/>
          <w:sz w:val="28"/>
          <w:szCs w:val="28"/>
        </w:rPr>
        <w:t>-</w:t>
      </w:r>
      <w:r w:rsidRPr="00E352D1">
        <w:rPr>
          <w:rFonts w:ascii="Times New Roman" w:hAnsi="Times New Roman" w:cs="Times New Roman"/>
          <w:sz w:val="28"/>
          <w:szCs w:val="28"/>
        </w:rPr>
        <w:t>с гр.</w:t>
      </w:r>
    </w:p>
    <w:p w:rsidR="006131FB" w:rsidRPr="00E352D1"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По итогам учебного года самая спортивная группа №21</w:t>
      </w:r>
      <w:r>
        <w:rPr>
          <w:rFonts w:ascii="Times New Roman" w:hAnsi="Times New Roman" w:cs="Times New Roman"/>
          <w:sz w:val="28"/>
          <w:szCs w:val="28"/>
        </w:rPr>
        <w:t>-</w:t>
      </w:r>
      <w:r w:rsidRPr="00E352D1">
        <w:rPr>
          <w:rFonts w:ascii="Times New Roman" w:hAnsi="Times New Roman" w:cs="Times New Roman"/>
          <w:sz w:val="28"/>
          <w:szCs w:val="28"/>
        </w:rPr>
        <w:t>с</w:t>
      </w:r>
    </w:p>
    <w:p w:rsidR="006131FB" w:rsidRPr="009D05A8" w:rsidRDefault="006131FB" w:rsidP="006131FB">
      <w:pPr>
        <w:spacing w:after="0" w:line="240" w:lineRule="auto"/>
        <w:ind w:left="142"/>
        <w:jc w:val="both"/>
        <w:rPr>
          <w:rFonts w:ascii="Times New Roman" w:hAnsi="Times New Roman" w:cs="Times New Roman"/>
          <w:sz w:val="28"/>
          <w:szCs w:val="28"/>
        </w:rPr>
      </w:pPr>
      <w:r w:rsidRPr="00E352D1">
        <w:rPr>
          <w:rFonts w:ascii="Times New Roman" w:hAnsi="Times New Roman" w:cs="Times New Roman"/>
          <w:sz w:val="28"/>
          <w:szCs w:val="28"/>
        </w:rPr>
        <w:t>Регулярно проводится товарищеские встречи с МЧС по волейболу, армрестлингу, теннису, стрельбе, разборке автомата и гирям.</w:t>
      </w:r>
    </w:p>
    <w:p w:rsidR="006131FB" w:rsidRPr="009D05A8" w:rsidRDefault="006131FB" w:rsidP="006131FB">
      <w:pPr>
        <w:pStyle w:val="Default"/>
        <w:jc w:val="center"/>
        <w:rPr>
          <w:b/>
          <w:bCs/>
          <w:sz w:val="28"/>
          <w:szCs w:val="28"/>
        </w:rPr>
      </w:pPr>
      <w:r w:rsidRPr="009D05A8">
        <w:rPr>
          <w:b/>
          <w:sz w:val="28"/>
          <w:szCs w:val="28"/>
        </w:rPr>
        <w:t>Работа социального педагога</w:t>
      </w:r>
    </w:p>
    <w:p w:rsidR="006131FB" w:rsidRPr="009D05A8" w:rsidRDefault="006131FB" w:rsidP="006131FB">
      <w:pPr>
        <w:spacing w:after="0" w:line="240" w:lineRule="auto"/>
        <w:jc w:val="both"/>
        <w:rPr>
          <w:rFonts w:ascii="Times New Roman" w:hAnsi="Times New Roman" w:cs="Times New Roman"/>
          <w:sz w:val="28"/>
          <w:szCs w:val="28"/>
          <w:u w:val="single"/>
        </w:rPr>
      </w:pPr>
      <w:r w:rsidRPr="009D05A8">
        <w:rPr>
          <w:rFonts w:ascii="Times New Roman" w:hAnsi="Times New Roman" w:cs="Times New Roman"/>
          <w:sz w:val="28"/>
          <w:szCs w:val="28"/>
          <w:u w:val="single"/>
          <w:lang w:val="en-US"/>
        </w:rPr>
        <w:t>I</w:t>
      </w:r>
      <w:r w:rsidRPr="009D05A8">
        <w:rPr>
          <w:rFonts w:ascii="Times New Roman" w:hAnsi="Times New Roman" w:cs="Times New Roman"/>
          <w:sz w:val="28"/>
          <w:szCs w:val="28"/>
          <w:u w:val="single"/>
        </w:rPr>
        <w:t>.Организационно-методическая и документальная  работа.</w:t>
      </w:r>
    </w:p>
    <w:p w:rsidR="006131FB" w:rsidRPr="009D05A8" w:rsidRDefault="006131FB" w:rsidP="006131FB">
      <w:pPr>
        <w:spacing w:after="0" w:line="240" w:lineRule="auto"/>
        <w:ind w:left="360"/>
        <w:jc w:val="both"/>
        <w:rPr>
          <w:rFonts w:ascii="Times New Roman" w:hAnsi="Times New Roman" w:cs="Times New Roman"/>
          <w:sz w:val="28"/>
          <w:szCs w:val="28"/>
        </w:rPr>
      </w:pPr>
      <w:r w:rsidRPr="009D05A8">
        <w:rPr>
          <w:rFonts w:ascii="Times New Roman" w:hAnsi="Times New Roman" w:cs="Times New Roman"/>
          <w:sz w:val="28"/>
          <w:szCs w:val="28"/>
        </w:rPr>
        <w:t>1.  Базовыми проблемами, которые определяли основные направления работы, являются:</w:t>
      </w:r>
    </w:p>
    <w:p w:rsidR="006131FB" w:rsidRPr="009D05A8" w:rsidRDefault="006131FB" w:rsidP="006131FB">
      <w:pPr>
        <w:spacing w:after="0" w:line="240" w:lineRule="auto"/>
        <w:ind w:left="360"/>
        <w:jc w:val="both"/>
        <w:rPr>
          <w:rFonts w:ascii="Times New Roman" w:hAnsi="Times New Roman" w:cs="Times New Roman"/>
          <w:sz w:val="28"/>
          <w:szCs w:val="28"/>
        </w:rPr>
      </w:pPr>
      <w:r w:rsidRPr="009D05A8">
        <w:rPr>
          <w:rFonts w:ascii="Times New Roman" w:hAnsi="Times New Roman" w:cs="Times New Roman"/>
          <w:sz w:val="28"/>
          <w:szCs w:val="28"/>
        </w:rPr>
        <w:t>-Профилактика безнадзорности и беспризорности несовершеннолетних;</w:t>
      </w:r>
    </w:p>
    <w:p w:rsidR="006131FB" w:rsidRPr="009D05A8" w:rsidRDefault="006131FB" w:rsidP="006131FB">
      <w:pPr>
        <w:spacing w:after="0" w:line="240" w:lineRule="auto"/>
        <w:ind w:left="360"/>
        <w:jc w:val="both"/>
        <w:rPr>
          <w:rFonts w:ascii="Times New Roman" w:hAnsi="Times New Roman" w:cs="Times New Roman"/>
          <w:sz w:val="28"/>
          <w:szCs w:val="28"/>
        </w:rPr>
      </w:pPr>
      <w:r w:rsidRPr="009D05A8">
        <w:rPr>
          <w:rFonts w:ascii="Times New Roman" w:hAnsi="Times New Roman" w:cs="Times New Roman"/>
          <w:sz w:val="28"/>
          <w:szCs w:val="28"/>
        </w:rPr>
        <w:t>-Реализация правового статуса обучающегося как гражданина и осознание им этого;</w:t>
      </w:r>
    </w:p>
    <w:p w:rsidR="006131FB" w:rsidRPr="009D05A8" w:rsidRDefault="006131FB" w:rsidP="006131FB">
      <w:pPr>
        <w:spacing w:after="0" w:line="240" w:lineRule="auto"/>
        <w:ind w:left="360"/>
        <w:jc w:val="both"/>
        <w:rPr>
          <w:rFonts w:ascii="Times New Roman" w:hAnsi="Times New Roman" w:cs="Times New Roman"/>
          <w:sz w:val="28"/>
          <w:szCs w:val="28"/>
        </w:rPr>
      </w:pPr>
      <w:r w:rsidRPr="009D05A8">
        <w:rPr>
          <w:rFonts w:ascii="Times New Roman" w:hAnsi="Times New Roman" w:cs="Times New Roman"/>
          <w:sz w:val="28"/>
          <w:szCs w:val="28"/>
        </w:rPr>
        <w:t>-Социальная защита прав детей-сирот и детей, оставшихся без попечения родителей, а также лиц из их числа в возрасте 18-23лет;</w:t>
      </w:r>
    </w:p>
    <w:p w:rsidR="006131FB" w:rsidRPr="009D05A8" w:rsidRDefault="006131FB" w:rsidP="006131FB">
      <w:pPr>
        <w:spacing w:after="0" w:line="240" w:lineRule="auto"/>
        <w:ind w:left="360"/>
        <w:jc w:val="both"/>
        <w:rPr>
          <w:rFonts w:ascii="Times New Roman" w:hAnsi="Times New Roman" w:cs="Times New Roman"/>
          <w:sz w:val="28"/>
          <w:szCs w:val="28"/>
        </w:rPr>
      </w:pPr>
      <w:r w:rsidRPr="009D05A8">
        <w:rPr>
          <w:rFonts w:ascii="Times New Roman" w:hAnsi="Times New Roman" w:cs="Times New Roman"/>
          <w:sz w:val="28"/>
          <w:szCs w:val="28"/>
        </w:rPr>
        <w:t>-Формирование индивидуальных способностей ребенка, подготовка к «вхождению во взрослую жизнь»;</w:t>
      </w:r>
    </w:p>
    <w:p w:rsidR="006131FB" w:rsidRPr="009D05A8" w:rsidRDefault="006131FB" w:rsidP="006131FB">
      <w:pPr>
        <w:spacing w:after="0" w:line="240" w:lineRule="auto"/>
        <w:ind w:left="360"/>
        <w:jc w:val="both"/>
        <w:rPr>
          <w:rFonts w:ascii="Times New Roman" w:hAnsi="Times New Roman" w:cs="Times New Roman"/>
          <w:sz w:val="28"/>
          <w:szCs w:val="28"/>
        </w:rPr>
      </w:pPr>
      <w:r w:rsidRPr="009D05A8">
        <w:rPr>
          <w:rFonts w:ascii="Times New Roman" w:hAnsi="Times New Roman" w:cs="Times New Roman"/>
          <w:sz w:val="28"/>
          <w:szCs w:val="28"/>
        </w:rPr>
        <w:t>-Активизация роли семьи в процессе формирования социальных качеств личности;</w:t>
      </w:r>
    </w:p>
    <w:p w:rsidR="006131FB" w:rsidRPr="009D05A8" w:rsidRDefault="006131FB" w:rsidP="006131FB">
      <w:pPr>
        <w:spacing w:after="0" w:line="240" w:lineRule="auto"/>
        <w:ind w:left="360"/>
        <w:jc w:val="both"/>
        <w:rPr>
          <w:rFonts w:ascii="Times New Roman" w:hAnsi="Times New Roman" w:cs="Times New Roman"/>
          <w:sz w:val="28"/>
          <w:szCs w:val="28"/>
        </w:rPr>
      </w:pPr>
      <w:r w:rsidRPr="009D05A8">
        <w:rPr>
          <w:rFonts w:ascii="Times New Roman" w:hAnsi="Times New Roman" w:cs="Times New Roman"/>
          <w:sz w:val="28"/>
          <w:szCs w:val="28"/>
        </w:rPr>
        <w:t>-Формирование позитивной субкультуры подростков;</w:t>
      </w:r>
    </w:p>
    <w:p w:rsidR="006131FB" w:rsidRPr="009D05A8" w:rsidRDefault="006131FB" w:rsidP="006131FB">
      <w:pPr>
        <w:spacing w:after="0" w:line="240" w:lineRule="auto"/>
        <w:ind w:left="360"/>
        <w:jc w:val="both"/>
        <w:rPr>
          <w:rFonts w:ascii="Times New Roman" w:hAnsi="Times New Roman" w:cs="Times New Roman"/>
          <w:sz w:val="28"/>
          <w:szCs w:val="28"/>
        </w:rPr>
      </w:pPr>
      <w:r w:rsidRPr="009D05A8">
        <w:rPr>
          <w:rFonts w:ascii="Times New Roman" w:hAnsi="Times New Roman" w:cs="Times New Roman"/>
          <w:sz w:val="28"/>
          <w:szCs w:val="28"/>
        </w:rPr>
        <w:t>-Профилактика психических нарушений и дезадаптации;</w:t>
      </w:r>
    </w:p>
    <w:p w:rsidR="006131FB" w:rsidRPr="009D05A8" w:rsidRDefault="006131FB" w:rsidP="006131FB">
      <w:pPr>
        <w:spacing w:after="0" w:line="240" w:lineRule="auto"/>
        <w:ind w:left="360"/>
        <w:jc w:val="both"/>
        <w:rPr>
          <w:rFonts w:ascii="Times New Roman" w:hAnsi="Times New Roman" w:cs="Times New Roman"/>
          <w:sz w:val="28"/>
          <w:szCs w:val="28"/>
        </w:rPr>
      </w:pPr>
      <w:r w:rsidRPr="009D05A8">
        <w:rPr>
          <w:rFonts w:ascii="Times New Roman" w:hAnsi="Times New Roman" w:cs="Times New Roman"/>
          <w:sz w:val="28"/>
          <w:szCs w:val="28"/>
        </w:rPr>
        <w:t>-Предупреждение зависимости от психоактивных средств;</w:t>
      </w:r>
    </w:p>
    <w:p w:rsidR="006131FB" w:rsidRPr="009D05A8" w:rsidRDefault="006131FB" w:rsidP="006131FB">
      <w:pPr>
        <w:spacing w:after="0" w:line="240" w:lineRule="auto"/>
        <w:ind w:left="360"/>
        <w:jc w:val="both"/>
        <w:rPr>
          <w:rFonts w:ascii="Times New Roman" w:hAnsi="Times New Roman" w:cs="Times New Roman"/>
          <w:sz w:val="28"/>
          <w:szCs w:val="28"/>
        </w:rPr>
      </w:pPr>
      <w:r w:rsidRPr="009D05A8">
        <w:rPr>
          <w:rFonts w:ascii="Times New Roman" w:hAnsi="Times New Roman" w:cs="Times New Roman"/>
          <w:sz w:val="28"/>
          <w:szCs w:val="28"/>
        </w:rPr>
        <w:t>-Стимуляция личностного роста обучающихся;</w:t>
      </w:r>
    </w:p>
    <w:p w:rsidR="006131FB" w:rsidRPr="009D05A8" w:rsidRDefault="006131FB" w:rsidP="006131FB">
      <w:pPr>
        <w:spacing w:after="0" w:line="240" w:lineRule="auto"/>
        <w:ind w:left="360"/>
        <w:jc w:val="both"/>
        <w:rPr>
          <w:rFonts w:ascii="Times New Roman" w:hAnsi="Times New Roman" w:cs="Times New Roman"/>
          <w:sz w:val="28"/>
          <w:szCs w:val="28"/>
        </w:rPr>
      </w:pPr>
      <w:r w:rsidRPr="009D05A8">
        <w:rPr>
          <w:rFonts w:ascii="Times New Roman" w:hAnsi="Times New Roman" w:cs="Times New Roman"/>
          <w:sz w:val="28"/>
          <w:szCs w:val="28"/>
        </w:rPr>
        <w:t xml:space="preserve">-Защитно-охранная деятельность; </w:t>
      </w:r>
    </w:p>
    <w:p w:rsidR="006131FB" w:rsidRPr="009D05A8" w:rsidRDefault="006131FB" w:rsidP="006131FB">
      <w:pPr>
        <w:spacing w:after="0" w:line="240" w:lineRule="auto"/>
        <w:ind w:left="360"/>
        <w:jc w:val="both"/>
        <w:rPr>
          <w:rFonts w:ascii="Times New Roman" w:hAnsi="Times New Roman" w:cs="Times New Roman"/>
          <w:sz w:val="28"/>
          <w:szCs w:val="28"/>
        </w:rPr>
      </w:pPr>
      <w:r w:rsidRPr="009D05A8">
        <w:rPr>
          <w:rFonts w:ascii="Times New Roman" w:hAnsi="Times New Roman" w:cs="Times New Roman"/>
          <w:sz w:val="28"/>
          <w:szCs w:val="28"/>
        </w:rPr>
        <w:t>-Организационная работа с обучающимися, состоящими на внутреннем профилактическом учете «группа риска».</w:t>
      </w:r>
    </w:p>
    <w:p w:rsidR="0028581A" w:rsidRDefault="006131FB" w:rsidP="00761CD9">
      <w:pPr>
        <w:pStyle w:val="a8"/>
        <w:ind w:firstLine="360"/>
        <w:jc w:val="both"/>
        <w:rPr>
          <w:rFonts w:ascii="Times New Roman" w:hAnsi="Times New Roman"/>
          <w:sz w:val="28"/>
          <w:szCs w:val="28"/>
        </w:rPr>
      </w:pPr>
      <w:r w:rsidRPr="009D05A8">
        <w:rPr>
          <w:rFonts w:ascii="Times New Roman" w:hAnsi="Times New Roman"/>
          <w:sz w:val="28"/>
          <w:szCs w:val="28"/>
        </w:rPr>
        <w:t xml:space="preserve">Направления деятельности социального педагога в колледже разнообразны. </w:t>
      </w:r>
    </w:p>
    <w:p w:rsidR="006131FB" w:rsidRPr="009D05A8" w:rsidRDefault="0028581A" w:rsidP="00761CD9">
      <w:pPr>
        <w:pStyle w:val="a8"/>
        <w:ind w:firstLine="360"/>
        <w:jc w:val="both"/>
        <w:rPr>
          <w:rFonts w:ascii="Times New Roman" w:hAnsi="Times New Roman"/>
          <w:sz w:val="28"/>
          <w:szCs w:val="28"/>
        </w:rPr>
      </w:pPr>
      <w:r>
        <w:rPr>
          <w:rFonts w:ascii="Times New Roman" w:hAnsi="Times New Roman"/>
          <w:sz w:val="28"/>
          <w:szCs w:val="28"/>
        </w:rPr>
        <w:t>1.</w:t>
      </w:r>
      <w:r w:rsidR="006131FB" w:rsidRPr="009D05A8">
        <w:rPr>
          <w:rFonts w:ascii="Times New Roman" w:hAnsi="Times New Roman"/>
          <w:sz w:val="28"/>
          <w:szCs w:val="28"/>
        </w:rPr>
        <w:t xml:space="preserve">Одним из главных направлений деятельности являлось составление социального паспорта обучающихся колледжа (по категориям). </w:t>
      </w:r>
    </w:p>
    <w:p w:rsidR="006131FB" w:rsidRPr="009D05A8" w:rsidRDefault="006131FB" w:rsidP="006131FB">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rPr>
        <w:t xml:space="preserve">     2.Составлены и уточнены списки детей-сирот и, детей оставшихся без попечения родителей, детей из многодетных и малообеспеченных, из неблагополучных  семей. Обновлен список детей группы «риска» и детей, требующих особого внимания. </w:t>
      </w:r>
    </w:p>
    <w:p w:rsidR="0028581A" w:rsidRDefault="006131FB" w:rsidP="006131FB">
      <w:pPr>
        <w:spacing w:after="0" w:line="240" w:lineRule="auto"/>
        <w:jc w:val="both"/>
        <w:outlineLvl w:val="0"/>
        <w:rPr>
          <w:rFonts w:ascii="Times New Roman" w:hAnsi="Times New Roman" w:cs="Times New Roman"/>
          <w:sz w:val="28"/>
          <w:szCs w:val="28"/>
        </w:rPr>
      </w:pPr>
      <w:r w:rsidRPr="009D05A8">
        <w:rPr>
          <w:rFonts w:ascii="Times New Roman" w:hAnsi="Times New Roman" w:cs="Times New Roman"/>
          <w:sz w:val="28"/>
          <w:szCs w:val="28"/>
        </w:rPr>
        <w:t xml:space="preserve">     3. Классным руководителям оказывалась методическая помощь в  подготовке к родительским собраниям и классным часам. </w:t>
      </w:r>
    </w:p>
    <w:p w:rsidR="006131FB" w:rsidRPr="009D05A8" w:rsidRDefault="0028581A" w:rsidP="006131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761CD9">
        <w:rPr>
          <w:rFonts w:ascii="Times New Roman" w:hAnsi="Times New Roman" w:cs="Times New Roman"/>
          <w:sz w:val="28"/>
          <w:szCs w:val="28"/>
        </w:rPr>
        <w:t xml:space="preserve">.Подготовлено </w:t>
      </w:r>
      <w:r w:rsidR="006131FB" w:rsidRPr="009D05A8">
        <w:rPr>
          <w:rFonts w:ascii="Times New Roman" w:hAnsi="Times New Roman" w:cs="Times New Roman"/>
          <w:sz w:val="28"/>
          <w:szCs w:val="28"/>
        </w:rPr>
        <w:t>26 пресс-релизов для сайта колледжа по итогам мероприятий, проведенных с участием социального педагога.</w:t>
      </w:r>
    </w:p>
    <w:p w:rsidR="006131FB" w:rsidRPr="009D05A8" w:rsidRDefault="006131FB" w:rsidP="006131FB">
      <w:pPr>
        <w:spacing w:after="0" w:line="240" w:lineRule="auto"/>
        <w:jc w:val="both"/>
        <w:rPr>
          <w:rFonts w:ascii="Times New Roman" w:hAnsi="Times New Roman" w:cs="Times New Roman"/>
          <w:sz w:val="28"/>
          <w:szCs w:val="28"/>
          <w:u w:val="single"/>
        </w:rPr>
      </w:pPr>
      <w:r w:rsidRPr="009D05A8">
        <w:rPr>
          <w:rFonts w:ascii="Times New Roman" w:hAnsi="Times New Roman" w:cs="Times New Roman"/>
          <w:sz w:val="28"/>
          <w:szCs w:val="28"/>
          <w:lang w:val="en-US"/>
        </w:rPr>
        <w:t>II</w:t>
      </w:r>
      <w:r w:rsidR="0028581A">
        <w:rPr>
          <w:rFonts w:ascii="Times New Roman" w:hAnsi="Times New Roman" w:cs="Times New Roman"/>
          <w:sz w:val="28"/>
          <w:szCs w:val="28"/>
        </w:rPr>
        <w:t xml:space="preserve">. </w:t>
      </w:r>
      <w:r w:rsidRPr="009D05A8">
        <w:rPr>
          <w:rFonts w:ascii="Times New Roman" w:hAnsi="Times New Roman" w:cs="Times New Roman"/>
          <w:sz w:val="28"/>
          <w:szCs w:val="28"/>
          <w:u w:val="single"/>
        </w:rPr>
        <w:t>Работа с детьми-сиротами и детьми, оставшимися без попечения родителей, лицами из числа детей-сирот и детей, оставшихся без попечения родителей</w:t>
      </w:r>
    </w:p>
    <w:p w:rsidR="006131FB" w:rsidRPr="009D05A8" w:rsidRDefault="006131FB" w:rsidP="006131FB">
      <w:pPr>
        <w:pStyle w:val="a8"/>
        <w:ind w:firstLine="708"/>
        <w:jc w:val="both"/>
        <w:rPr>
          <w:rFonts w:ascii="Times New Roman" w:hAnsi="Times New Roman"/>
          <w:sz w:val="28"/>
          <w:szCs w:val="28"/>
        </w:rPr>
      </w:pPr>
      <w:r w:rsidRPr="009D05A8">
        <w:rPr>
          <w:rFonts w:ascii="Times New Roman" w:hAnsi="Times New Roman"/>
          <w:sz w:val="28"/>
          <w:szCs w:val="28"/>
        </w:rPr>
        <w:lastRenderedPageBreak/>
        <w:t>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 пропаганда здорового образа жизни.</w:t>
      </w:r>
    </w:p>
    <w:p w:rsidR="006131FB" w:rsidRPr="009D05A8" w:rsidRDefault="006131FB" w:rsidP="006131FB">
      <w:pPr>
        <w:pStyle w:val="a8"/>
        <w:jc w:val="both"/>
        <w:rPr>
          <w:rFonts w:ascii="Times New Roman" w:hAnsi="Times New Roman"/>
          <w:sz w:val="28"/>
          <w:szCs w:val="28"/>
        </w:rPr>
      </w:pPr>
      <w:r w:rsidRPr="009D05A8">
        <w:rPr>
          <w:rFonts w:ascii="Times New Roman" w:hAnsi="Times New Roman"/>
          <w:sz w:val="28"/>
          <w:szCs w:val="28"/>
        </w:rPr>
        <w:t>Осуществление социальной адаптации детей-сирот и детей, оставшихся без попечения родителей к самостоятельной жизни в обществе.</w:t>
      </w:r>
    </w:p>
    <w:p w:rsidR="006131FB" w:rsidRPr="009D05A8" w:rsidRDefault="006131FB" w:rsidP="006131FB">
      <w:pPr>
        <w:pStyle w:val="a8"/>
        <w:jc w:val="both"/>
        <w:rPr>
          <w:rFonts w:ascii="Times New Roman" w:hAnsi="Times New Roman"/>
          <w:sz w:val="28"/>
          <w:szCs w:val="28"/>
        </w:rPr>
      </w:pPr>
      <w:r w:rsidRPr="009D05A8">
        <w:rPr>
          <w:rFonts w:ascii="Times New Roman" w:hAnsi="Times New Roman"/>
          <w:sz w:val="28"/>
          <w:szCs w:val="28"/>
        </w:rPr>
        <w:t>Организация своевременной, комплексной, личностно-ориентированной, социально-педагогической, психологической и правовой помощи обучающимся и родителям, а так же детям «группы риска», которые имеют проблемы в общении, обучении, развитии, социализации или находится в социально-опасном положении.</w:t>
      </w:r>
    </w:p>
    <w:p w:rsidR="006131FB" w:rsidRPr="009D05A8" w:rsidRDefault="006131FB" w:rsidP="006131FB">
      <w:pPr>
        <w:pStyle w:val="a8"/>
        <w:jc w:val="both"/>
        <w:rPr>
          <w:rFonts w:ascii="Times New Roman" w:hAnsi="Times New Roman"/>
          <w:sz w:val="28"/>
          <w:szCs w:val="28"/>
        </w:rPr>
      </w:pPr>
      <w:r w:rsidRPr="009D05A8">
        <w:rPr>
          <w:rFonts w:ascii="Times New Roman" w:hAnsi="Times New Roman"/>
          <w:sz w:val="28"/>
          <w:szCs w:val="28"/>
        </w:rPr>
        <w:t>Повышение педагогической и правовой культуры всех участников образовательного процесса и родителей.</w:t>
      </w:r>
    </w:p>
    <w:p w:rsidR="006131FB" w:rsidRPr="009D05A8" w:rsidRDefault="006131FB" w:rsidP="006131FB">
      <w:pPr>
        <w:pStyle w:val="a8"/>
        <w:jc w:val="both"/>
        <w:rPr>
          <w:rFonts w:ascii="Times New Roman" w:hAnsi="Times New Roman"/>
          <w:sz w:val="28"/>
          <w:szCs w:val="28"/>
        </w:rPr>
      </w:pPr>
      <w:r w:rsidRPr="009D05A8">
        <w:rPr>
          <w:rFonts w:ascii="Times New Roman" w:hAnsi="Times New Roman"/>
          <w:sz w:val="28"/>
          <w:szCs w:val="28"/>
        </w:rPr>
        <w:t>Социальная защита детей, находящихся под опекой.</w:t>
      </w:r>
    </w:p>
    <w:p w:rsidR="006131FB" w:rsidRPr="009D05A8" w:rsidRDefault="006131FB" w:rsidP="006131FB">
      <w:pPr>
        <w:pStyle w:val="a8"/>
        <w:ind w:firstLine="708"/>
        <w:jc w:val="both"/>
        <w:rPr>
          <w:rFonts w:ascii="Times New Roman" w:hAnsi="Times New Roman"/>
          <w:sz w:val="28"/>
          <w:szCs w:val="28"/>
        </w:rPr>
      </w:pPr>
      <w:r w:rsidRPr="009D05A8">
        <w:rPr>
          <w:rFonts w:ascii="Times New Roman" w:hAnsi="Times New Roman"/>
          <w:sz w:val="28"/>
          <w:szCs w:val="28"/>
        </w:rPr>
        <w:t>Работа строится в соответствии с планами годовым, ежемесячными, планами с социальными партнерами: отделом опеки и попечительства ТУСЗН по Родниковскому муниципальному району, ОПДН, КДН и ЗП, районной библиотекой, Центром детского творчества.</w:t>
      </w:r>
    </w:p>
    <w:p w:rsidR="006131FB" w:rsidRPr="009D05A8" w:rsidRDefault="006131FB" w:rsidP="0028581A">
      <w:pPr>
        <w:pStyle w:val="a8"/>
        <w:ind w:firstLine="708"/>
        <w:jc w:val="both"/>
        <w:rPr>
          <w:rFonts w:ascii="Times New Roman" w:hAnsi="Times New Roman"/>
          <w:sz w:val="28"/>
          <w:szCs w:val="28"/>
        </w:rPr>
      </w:pPr>
      <w:r w:rsidRPr="009D05A8">
        <w:rPr>
          <w:rFonts w:ascii="Times New Roman" w:hAnsi="Times New Roman"/>
          <w:sz w:val="28"/>
          <w:szCs w:val="28"/>
        </w:rPr>
        <w:t xml:space="preserve">В колледже обучается 51 человек–дети-сироты и дети, оставшиеся без попечения родителей и лица из числа детей-сирот и детей, оставшихся без попечения родителей, из них, несовершеннолетних -21 человек, семь из которых находятся под надзором отдела опеки и попечительства ТУСЗН  по Родниковскому  муниципальному району, 14 – имеют опекунов. </w:t>
      </w:r>
    </w:p>
    <w:p w:rsidR="006131FB" w:rsidRPr="009D05A8" w:rsidRDefault="006131FB" w:rsidP="006131FB">
      <w:pPr>
        <w:pStyle w:val="a8"/>
        <w:ind w:firstLine="708"/>
        <w:jc w:val="both"/>
        <w:rPr>
          <w:rFonts w:ascii="Times New Roman" w:hAnsi="Times New Roman"/>
          <w:sz w:val="28"/>
          <w:szCs w:val="28"/>
        </w:rPr>
      </w:pPr>
      <w:r w:rsidRPr="009D05A8">
        <w:rPr>
          <w:rFonts w:ascii="Times New Roman" w:hAnsi="Times New Roman"/>
          <w:sz w:val="28"/>
          <w:szCs w:val="28"/>
        </w:rPr>
        <w:t xml:space="preserve">По половому составу: 37 юношей и 14 девушек. На каждого обучающегося заведены карточки индивидуального учета, где учитываются характерные черты обучающегося, его индивидуальные особенности. В течение учебного года дважды соц. педагог и классные руководители производят обследование жилищных условий, составляется Акт. </w:t>
      </w:r>
    </w:p>
    <w:p w:rsidR="006131FB" w:rsidRPr="009D05A8" w:rsidRDefault="006131FB" w:rsidP="006131FB">
      <w:pPr>
        <w:pStyle w:val="a8"/>
        <w:ind w:firstLine="708"/>
        <w:jc w:val="both"/>
        <w:rPr>
          <w:rFonts w:ascii="Times New Roman" w:hAnsi="Times New Roman"/>
          <w:sz w:val="28"/>
          <w:szCs w:val="28"/>
        </w:rPr>
      </w:pPr>
      <w:r w:rsidRPr="009D05A8">
        <w:rPr>
          <w:rFonts w:ascii="Times New Roman" w:hAnsi="Times New Roman"/>
          <w:sz w:val="28"/>
          <w:szCs w:val="28"/>
        </w:rPr>
        <w:t xml:space="preserve">В 2019 году проводился ежедневный контроль посещаемости обучающихся </w:t>
      </w:r>
      <w:r w:rsidRPr="009D05A8">
        <w:rPr>
          <w:rFonts w:ascii="Times New Roman" w:hAnsi="Times New Roman"/>
          <w:bCs/>
          <w:sz w:val="28"/>
          <w:szCs w:val="28"/>
        </w:rPr>
        <w:t>детей-сирот, детей, оставшимися без попечения родителей, лиц из их числа</w:t>
      </w:r>
      <w:r w:rsidRPr="009D05A8">
        <w:rPr>
          <w:rFonts w:ascii="Times New Roman" w:hAnsi="Times New Roman"/>
          <w:sz w:val="28"/>
          <w:szCs w:val="28"/>
        </w:rPr>
        <w:t xml:space="preserve"> с отметкой в журнале учета, выяснялись причины их отсутствия или опозданий, производились телефонные звонки с приглашением на занятия. Систематически проводятся индивидуальные беседы с теми, кто пропускает занятия, допускает задолженность по предметам, имеет нарушения в поведении. С января 2019 года таких бесед проведено 137</w:t>
      </w:r>
      <w:r>
        <w:rPr>
          <w:rFonts w:ascii="Times New Roman" w:hAnsi="Times New Roman"/>
          <w:sz w:val="28"/>
          <w:szCs w:val="28"/>
        </w:rPr>
        <w:t xml:space="preserve">. </w:t>
      </w:r>
      <w:r w:rsidRPr="009D05A8">
        <w:rPr>
          <w:rFonts w:ascii="Times New Roman" w:hAnsi="Times New Roman"/>
          <w:sz w:val="28"/>
          <w:szCs w:val="28"/>
        </w:rPr>
        <w:t>Помимо телефонных звонков велась</w:t>
      </w:r>
      <w:r>
        <w:rPr>
          <w:rFonts w:ascii="Times New Roman" w:hAnsi="Times New Roman"/>
          <w:sz w:val="28"/>
          <w:szCs w:val="28"/>
        </w:rPr>
        <w:t xml:space="preserve"> переписка  СМС</w:t>
      </w:r>
      <w:r w:rsidRPr="009D05A8">
        <w:rPr>
          <w:rFonts w:ascii="Times New Roman" w:hAnsi="Times New Roman"/>
          <w:sz w:val="28"/>
          <w:szCs w:val="28"/>
        </w:rPr>
        <w:t>. В случае длительного отсутствия в колледже обучающегося социальный педагог посещала его по месту жительства</w:t>
      </w:r>
      <w:r>
        <w:rPr>
          <w:rFonts w:ascii="Times New Roman" w:hAnsi="Times New Roman"/>
          <w:sz w:val="28"/>
          <w:szCs w:val="28"/>
        </w:rPr>
        <w:t xml:space="preserve"> </w:t>
      </w:r>
      <w:r w:rsidRPr="009D05A8">
        <w:rPr>
          <w:rFonts w:ascii="Times New Roman" w:hAnsi="Times New Roman"/>
          <w:sz w:val="28"/>
          <w:szCs w:val="28"/>
        </w:rPr>
        <w:t>(общежитие</w:t>
      </w:r>
      <w:r>
        <w:rPr>
          <w:rFonts w:ascii="Times New Roman" w:hAnsi="Times New Roman"/>
          <w:sz w:val="28"/>
          <w:szCs w:val="28"/>
        </w:rPr>
        <w:t xml:space="preserve">). </w:t>
      </w:r>
      <w:r w:rsidRPr="009D05A8">
        <w:rPr>
          <w:rFonts w:ascii="Times New Roman" w:hAnsi="Times New Roman"/>
          <w:sz w:val="28"/>
          <w:szCs w:val="28"/>
        </w:rPr>
        <w:t>В начале сентября подготовлены бланки заявлений для обучающиеся этой категории, о постановке на полное государственное обеспечение, о выплате денежной компенсации на питание, на приобретение одежды, обуви, мягкого инвентаря, приобретения учебной литературы и письменных принадлежностей, о предоставлении места в общежитии. Все заявления обучающихся направлены в бухгалтерию</w:t>
      </w:r>
    </w:p>
    <w:p w:rsidR="006131FB" w:rsidRPr="009D05A8" w:rsidRDefault="006131FB" w:rsidP="006131FB">
      <w:pPr>
        <w:pStyle w:val="a8"/>
        <w:jc w:val="both"/>
        <w:rPr>
          <w:rFonts w:ascii="Times New Roman" w:hAnsi="Times New Roman"/>
          <w:sz w:val="28"/>
          <w:szCs w:val="28"/>
        </w:rPr>
      </w:pPr>
      <w:r w:rsidRPr="009D05A8">
        <w:rPr>
          <w:rFonts w:ascii="Times New Roman" w:hAnsi="Times New Roman"/>
          <w:sz w:val="28"/>
          <w:szCs w:val="28"/>
        </w:rPr>
        <w:tab/>
        <w:t xml:space="preserve">В 2019  году в марте и  октябре на основании  Закона Ивановской области от 14 марта 1997 г. N 7-ОЗ "О дополнительных гарантиях по социальной поддержке детей-сирот и детей, оставшихся без попечения родителей, в Ивановской области" " (с изменениями),  «Положения  о дополнительных гарантиях по социальной поддержке детей-сирот и детей, оставшихся без попечения родителей», утвержденного ОГБПОУ РПК 01.01.2016г. подготовлен приказ  и </w:t>
      </w:r>
      <w:r w:rsidRPr="009D05A8">
        <w:rPr>
          <w:rFonts w:ascii="Times New Roman" w:hAnsi="Times New Roman"/>
          <w:sz w:val="28"/>
          <w:szCs w:val="28"/>
        </w:rPr>
        <w:lastRenderedPageBreak/>
        <w:t>выплачена денежная компенсация детям-сиротам и детям, оставшимся без попечения родителей, лицам из числа детей-сирот и детей, оставшихся без попечения родителей, необходимая для приобретения одежды, обуви, мягкого инвентаря в соответствии с заявлениями обучающихся.</w:t>
      </w:r>
    </w:p>
    <w:p w:rsidR="006131FB" w:rsidRPr="009D05A8" w:rsidRDefault="006131FB" w:rsidP="006131FB">
      <w:pPr>
        <w:pStyle w:val="a8"/>
        <w:ind w:firstLine="708"/>
        <w:jc w:val="both"/>
        <w:rPr>
          <w:rFonts w:ascii="Times New Roman" w:hAnsi="Times New Roman"/>
          <w:sz w:val="28"/>
          <w:szCs w:val="28"/>
        </w:rPr>
      </w:pPr>
      <w:r>
        <w:rPr>
          <w:rFonts w:ascii="Times New Roman" w:hAnsi="Times New Roman"/>
          <w:sz w:val="28"/>
          <w:szCs w:val="28"/>
        </w:rPr>
        <w:t>О</w:t>
      </w:r>
      <w:r w:rsidRPr="009D05A8">
        <w:rPr>
          <w:rFonts w:ascii="Times New Roman" w:hAnsi="Times New Roman"/>
          <w:sz w:val="28"/>
          <w:szCs w:val="28"/>
        </w:rPr>
        <w:t>бучающимся по программе подготовки квалифицированных рабочих, служащих  и по программе подготовки специалистов среднего звена, на основании подготовленного приказав сентябре, выплачена денежная компенсация детям-сиротам и детям, оставшимся без попечения родителей, лицам из числа детей-сирот и детей, оставшихся без попечения родителей, необходимая для приобретения учебной литературы и письменных принадлежностей.</w:t>
      </w:r>
    </w:p>
    <w:p w:rsidR="006131FB" w:rsidRPr="009D05A8" w:rsidRDefault="0028581A" w:rsidP="006131FB">
      <w:pPr>
        <w:pStyle w:val="a8"/>
        <w:jc w:val="both"/>
        <w:rPr>
          <w:rFonts w:ascii="Times New Roman" w:hAnsi="Times New Roman"/>
          <w:sz w:val="28"/>
          <w:szCs w:val="28"/>
          <w:u w:val="single"/>
        </w:rPr>
      </w:pPr>
      <w:r>
        <w:rPr>
          <w:rFonts w:ascii="Times New Roman" w:hAnsi="Times New Roman"/>
          <w:sz w:val="28"/>
          <w:szCs w:val="28"/>
          <w:lang w:val="en-US"/>
        </w:rPr>
        <w:t>III</w:t>
      </w:r>
      <w:r w:rsidRPr="0028581A">
        <w:rPr>
          <w:rFonts w:ascii="Times New Roman" w:hAnsi="Times New Roman"/>
          <w:sz w:val="28"/>
          <w:szCs w:val="28"/>
        </w:rPr>
        <w:t xml:space="preserve">. </w:t>
      </w:r>
      <w:r w:rsidR="006131FB" w:rsidRPr="009D05A8">
        <w:rPr>
          <w:rFonts w:ascii="Times New Roman" w:hAnsi="Times New Roman"/>
          <w:sz w:val="28"/>
          <w:szCs w:val="28"/>
          <w:u w:val="single"/>
        </w:rPr>
        <w:t>Профилактическая работа с обучающимися «группы риска».</w:t>
      </w:r>
    </w:p>
    <w:p w:rsidR="006131FB" w:rsidRPr="009D05A8" w:rsidRDefault="006131FB" w:rsidP="006131FB">
      <w:pPr>
        <w:pStyle w:val="a8"/>
        <w:ind w:firstLine="708"/>
        <w:jc w:val="both"/>
        <w:rPr>
          <w:rFonts w:ascii="Times New Roman" w:hAnsi="Times New Roman"/>
          <w:sz w:val="28"/>
          <w:szCs w:val="28"/>
        </w:rPr>
      </w:pPr>
      <w:r w:rsidRPr="009D05A8">
        <w:rPr>
          <w:rFonts w:ascii="Times New Roman" w:hAnsi="Times New Roman"/>
          <w:sz w:val="28"/>
          <w:szCs w:val="28"/>
        </w:rPr>
        <w:t xml:space="preserve">В колледже на 01.01.2019г. поставлено на внутренних профилактический учет 29 человек, одна из которых девушка.  На конец учебного 2018-2019 учебного года осталось 7 человек. При формировании соц. паспорта решением Совета профилактики от 25.09.2019г. поставлено еще 11 человек. 18 человек (17 юношей и 1 девушка), состоящих в, так называемой «группе риска» на внутреннем профилактическом учете, из них 8 - на учете в КДН и ЗП(8 юношей). 10 человек состоят и на учете в ОПДН МО МВД России «Родниковский» (9 юношей и 1 девушка). На каждого заведена «Карточка индивидуального изучения учащегося, состоящего в «группе риска». С этой аудиторией в колледже имеется отдельный план, который предусматривает воспитательные меры формирования цельной личности, мотивации социальной успешности. </w:t>
      </w:r>
    </w:p>
    <w:p w:rsidR="006131FB" w:rsidRPr="009D05A8" w:rsidRDefault="006131FB" w:rsidP="006131FB">
      <w:pPr>
        <w:pStyle w:val="a8"/>
        <w:ind w:firstLine="708"/>
        <w:jc w:val="both"/>
        <w:rPr>
          <w:rFonts w:ascii="Times New Roman" w:hAnsi="Times New Roman"/>
          <w:sz w:val="28"/>
          <w:szCs w:val="28"/>
        </w:rPr>
      </w:pPr>
      <w:r w:rsidRPr="009D05A8">
        <w:rPr>
          <w:rFonts w:ascii="Times New Roman" w:hAnsi="Times New Roman"/>
          <w:sz w:val="28"/>
          <w:szCs w:val="28"/>
        </w:rPr>
        <w:t>В частности, один занимается в секции бокса, шесть человек увлекаются футболом, четверо - в настольный теннис, трое увлекаются хоккеем, один занимается в тренажерном зале. Все привлекаются к участию в спортивных соревнованиях по различным видам  спорта в колледже: лыжи, волейбол. Сдают нормы ГТО, соревнуются в меткости в стрельбе. 3 из них являются членами волонтерского отряда «Пульс».</w:t>
      </w:r>
    </w:p>
    <w:p w:rsidR="006131FB" w:rsidRPr="009D05A8" w:rsidRDefault="006131FB" w:rsidP="006131FB">
      <w:pPr>
        <w:pStyle w:val="a8"/>
        <w:ind w:firstLine="708"/>
        <w:jc w:val="both"/>
        <w:rPr>
          <w:rFonts w:ascii="Times New Roman" w:hAnsi="Times New Roman"/>
          <w:sz w:val="28"/>
          <w:szCs w:val="28"/>
        </w:rPr>
      </w:pPr>
      <w:r w:rsidRPr="009D05A8">
        <w:rPr>
          <w:rFonts w:ascii="Times New Roman" w:hAnsi="Times New Roman"/>
          <w:sz w:val="28"/>
          <w:szCs w:val="28"/>
        </w:rPr>
        <w:t xml:space="preserve">Обучающиеся «Группы риска» являются основными участниками в единый день профилактики правонарушений. С обучающимися встречаются работники Межмуниципального отдела МВД России «Родниковский», инспекторы ОПДН, ГИБДД, которые знакомят их с  основными понятиями и нормами права, о вредных привычках, употреблении алкоголя и курении, о правилах поведения на дорогах, осторожности и предупреждения правонарушений. </w:t>
      </w:r>
    </w:p>
    <w:p w:rsidR="006131FB" w:rsidRPr="009D05A8" w:rsidRDefault="006131FB" w:rsidP="006131FB">
      <w:pPr>
        <w:pStyle w:val="a8"/>
        <w:ind w:firstLine="708"/>
        <w:jc w:val="both"/>
        <w:rPr>
          <w:rFonts w:ascii="Times New Roman" w:hAnsi="Times New Roman"/>
          <w:sz w:val="28"/>
          <w:szCs w:val="28"/>
        </w:rPr>
      </w:pPr>
      <w:r w:rsidRPr="009D05A8">
        <w:rPr>
          <w:rFonts w:ascii="Times New Roman" w:hAnsi="Times New Roman"/>
          <w:sz w:val="28"/>
          <w:szCs w:val="28"/>
        </w:rPr>
        <w:t>П</w:t>
      </w:r>
      <w:r w:rsidR="0028581A">
        <w:rPr>
          <w:rFonts w:ascii="Times New Roman" w:hAnsi="Times New Roman"/>
          <w:sz w:val="28"/>
          <w:szCs w:val="28"/>
        </w:rPr>
        <w:t>остоянно п</w:t>
      </w:r>
      <w:r w:rsidRPr="009D05A8">
        <w:rPr>
          <w:rFonts w:ascii="Times New Roman" w:hAnsi="Times New Roman"/>
          <w:sz w:val="28"/>
          <w:szCs w:val="28"/>
        </w:rPr>
        <w:t>роводятся рейды в семьи по адресам обучающи</w:t>
      </w:r>
      <w:r w:rsidR="0028581A">
        <w:rPr>
          <w:rFonts w:ascii="Times New Roman" w:hAnsi="Times New Roman"/>
          <w:sz w:val="28"/>
          <w:szCs w:val="28"/>
        </w:rPr>
        <w:t>хся</w:t>
      </w:r>
      <w:r w:rsidRPr="009D05A8">
        <w:rPr>
          <w:rFonts w:ascii="Times New Roman" w:hAnsi="Times New Roman"/>
          <w:sz w:val="28"/>
          <w:szCs w:val="28"/>
        </w:rPr>
        <w:t>. В 2019 посетили 47 семей</w:t>
      </w:r>
      <w:r>
        <w:rPr>
          <w:rFonts w:ascii="Times New Roman" w:hAnsi="Times New Roman"/>
          <w:sz w:val="28"/>
          <w:szCs w:val="28"/>
        </w:rPr>
        <w:t xml:space="preserve">. </w:t>
      </w:r>
      <w:r w:rsidRPr="009D05A8">
        <w:rPr>
          <w:rFonts w:ascii="Times New Roman" w:hAnsi="Times New Roman"/>
          <w:sz w:val="28"/>
          <w:szCs w:val="28"/>
        </w:rPr>
        <w:t>Систематически проводятся индивидуальные беседы с обучающимися, состоящими в «группе риска», пропускающими занятия и практические работы, нарушающими учебную и поведенческую дисциплину, состоящих на различных видах учета. С 09.01.2019 года проведены индивидуальные беседы с 89  обучающимися по вопросам социальной значимости человека в обществе и становлении личности, успеваемости по дисциплинам и гражданской ответственности.</w:t>
      </w:r>
    </w:p>
    <w:p w:rsidR="006131FB" w:rsidRPr="009D05A8" w:rsidRDefault="006131FB" w:rsidP="006131FB">
      <w:pPr>
        <w:pStyle w:val="a8"/>
        <w:jc w:val="both"/>
        <w:rPr>
          <w:rFonts w:ascii="Times New Roman" w:hAnsi="Times New Roman"/>
          <w:bCs/>
          <w:sz w:val="28"/>
          <w:szCs w:val="28"/>
        </w:rPr>
      </w:pPr>
      <w:r w:rsidRPr="009D05A8">
        <w:rPr>
          <w:rFonts w:ascii="Times New Roman" w:hAnsi="Times New Roman"/>
          <w:sz w:val="28"/>
          <w:szCs w:val="28"/>
        </w:rPr>
        <w:tab/>
        <w:t xml:space="preserve">Сравнительная таблица правонарушений обучающимися </w:t>
      </w:r>
      <w:r w:rsidRPr="009D05A8">
        <w:rPr>
          <w:rFonts w:ascii="Times New Roman" w:hAnsi="Times New Roman"/>
          <w:bCs/>
          <w:sz w:val="28"/>
          <w:szCs w:val="28"/>
        </w:rPr>
        <w:t xml:space="preserve">следующая: </w:t>
      </w:r>
    </w:p>
    <w:p w:rsidR="006131FB" w:rsidRPr="009D05A8" w:rsidRDefault="006131FB" w:rsidP="006131FB">
      <w:pPr>
        <w:pStyle w:val="a8"/>
        <w:jc w:val="both"/>
        <w:rPr>
          <w:rFonts w:ascii="Times New Roman" w:hAnsi="Times New Roman"/>
          <w:sz w:val="28"/>
          <w:szCs w:val="28"/>
        </w:rPr>
      </w:pPr>
    </w:p>
    <w:tbl>
      <w:tblPr>
        <w:tblW w:w="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4"/>
        <w:gridCol w:w="2820"/>
        <w:gridCol w:w="2820"/>
      </w:tblGrid>
      <w:tr w:rsidR="006131FB" w:rsidRPr="009D05A8" w:rsidTr="000266CA">
        <w:trPr>
          <w:trHeight w:val="222"/>
        </w:trPr>
        <w:tc>
          <w:tcPr>
            <w:tcW w:w="2364" w:type="dxa"/>
            <w:tcBorders>
              <w:top w:val="single" w:sz="4" w:space="0" w:color="auto"/>
              <w:left w:val="single" w:sz="4" w:space="0" w:color="auto"/>
              <w:bottom w:val="single" w:sz="4" w:space="0" w:color="auto"/>
              <w:right w:val="single" w:sz="4" w:space="0" w:color="auto"/>
            </w:tcBorders>
            <w:hideMark/>
          </w:tcPr>
          <w:p w:rsidR="006131FB" w:rsidRPr="009D05A8" w:rsidRDefault="006131FB" w:rsidP="000266CA">
            <w:pPr>
              <w:spacing w:after="0" w:line="240" w:lineRule="auto"/>
              <w:jc w:val="center"/>
              <w:rPr>
                <w:rFonts w:ascii="Times New Roman" w:hAnsi="Times New Roman" w:cs="Times New Roman"/>
                <w:color w:val="1D1B11"/>
                <w:sz w:val="28"/>
                <w:szCs w:val="28"/>
              </w:rPr>
            </w:pPr>
            <w:r w:rsidRPr="009D05A8">
              <w:rPr>
                <w:rFonts w:ascii="Times New Roman" w:hAnsi="Times New Roman" w:cs="Times New Roman"/>
                <w:color w:val="1D1B11"/>
                <w:sz w:val="28"/>
                <w:szCs w:val="28"/>
              </w:rPr>
              <w:t>Место учёта</w:t>
            </w:r>
          </w:p>
        </w:tc>
        <w:tc>
          <w:tcPr>
            <w:tcW w:w="2820" w:type="dxa"/>
            <w:tcBorders>
              <w:top w:val="single" w:sz="4" w:space="0" w:color="auto"/>
              <w:left w:val="single" w:sz="4" w:space="0" w:color="auto"/>
              <w:bottom w:val="single" w:sz="4" w:space="0" w:color="auto"/>
              <w:right w:val="single" w:sz="4" w:space="0" w:color="auto"/>
            </w:tcBorders>
          </w:tcPr>
          <w:p w:rsidR="006131FB" w:rsidRPr="009D05A8" w:rsidRDefault="006131FB" w:rsidP="000266CA">
            <w:pPr>
              <w:spacing w:after="0" w:line="240" w:lineRule="auto"/>
              <w:jc w:val="center"/>
              <w:rPr>
                <w:rFonts w:ascii="Times New Roman" w:hAnsi="Times New Roman" w:cs="Times New Roman"/>
                <w:sz w:val="28"/>
                <w:szCs w:val="28"/>
              </w:rPr>
            </w:pPr>
            <w:r w:rsidRPr="009D05A8">
              <w:rPr>
                <w:rFonts w:ascii="Times New Roman" w:hAnsi="Times New Roman" w:cs="Times New Roman"/>
                <w:sz w:val="28"/>
                <w:szCs w:val="28"/>
              </w:rPr>
              <w:t>На 0</w:t>
            </w:r>
            <w:r>
              <w:rPr>
                <w:rFonts w:ascii="Times New Roman" w:hAnsi="Times New Roman" w:cs="Times New Roman"/>
                <w:sz w:val="28"/>
                <w:szCs w:val="28"/>
              </w:rPr>
              <w:t>1</w:t>
            </w:r>
            <w:r w:rsidRPr="009D05A8">
              <w:rPr>
                <w:rFonts w:ascii="Times New Roman" w:hAnsi="Times New Roman" w:cs="Times New Roman"/>
                <w:sz w:val="28"/>
                <w:szCs w:val="28"/>
              </w:rPr>
              <w:t xml:space="preserve"> января 2018 </w:t>
            </w:r>
            <w:r w:rsidRPr="009D05A8">
              <w:rPr>
                <w:rFonts w:ascii="Times New Roman" w:hAnsi="Times New Roman" w:cs="Times New Roman"/>
                <w:sz w:val="28"/>
                <w:szCs w:val="28"/>
              </w:rPr>
              <w:lastRenderedPageBreak/>
              <w:t>года учебного года</w:t>
            </w:r>
          </w:p>
        </w:tc>
        <w:tc>
          <w:tcPr>
            <w:tcW w:w="2820" w:type="dxa"/>
            <w:tcBorders>
              <w:top w:val="single" w:sz="4" w:space="0" w:color="auto"/>
              <w:left w:val="single" w:sz="4" w:space="0" w:color="auto"/>
              <w:bottom w:val="single" w:sz="4" w:space="0" w:color="auto"/>
              <w:right w:val="single" w:sz="4" w:space="0" w:color="auto"/>
            </w:tcBorders>
            <w:hideMark/>
          </w:tcPr>
          <w:p w:rsidR="006131FB" w:rsidRPr="009D05A8" w:rsidRDefault="006131FB" w:rsidP="000266CA">
            <w:pPr>
              <w:spacing w:after="0" w:line="240" w:lineRule="auto"/>
              <w:jc w:val="center"/>
              <w:rPr>
                <w:rFonts w:ascii="Times New Roman" w:hAnsi="Times New Roman" w:cs="Times New Roman"/>
                <w:color w:val="1D1B11"/>
                <w:sz w:val="28"/>
                <w:szCs w:val="28"/>
              </w:rPr>
            </w:pPr>
            <w:r w:rsidRPr="009D05A8">
              <w:rPr>
                <w:rFonts w:ascii="Times New Roman" w:hAnsi="Times New Roman" w:cs="Times New Roman"/>
                <w:color w:val="1D1B11"/>
                <w:sz w:val="28"/>
                <w:szCs w:val="28"/>
              </w:rPr>
              <w:lastRenderedPageBreak/>
              <w:t>На 0</w:t>
            </w:r>
            <w:r>
              <w:rPr>
                <w:rFonts w:ascii="Times New Roman" w:hAnsi="Times New Roman" w:cs="Times New Roman"/>
                <w:color w:val="1D1B11"/>
                <w:sz w:val="28"/>
                <w:szCs w:val="28"/>
              </w:rPr>
              <w:t>1</w:t>
            </w:r>
            <w:r w:rsidRPr="009D05A8">
              <w:rPr>
                <w:rFonts w:ascii="Times New Roman" w:hAnsi="Times New Roman" w:cs="Times New Roman"/>
                <w:color w:val="1D1B11"/>
                <w:sz w:val="28"/>
                <w:szCs w:val="28"/>
              </w:rPr>
              <w:t xml:space="preserve"> января </w:t>
            </w:r>
            <w:r w:rsidRPr="009D05A8">
              <w:rPr>
                <w:rFonts w:ascii="Times New Roman" w:hAnsi="Times New Roman" w:cs="Times New Roman"/>
                <w:color w:val="1D1B11"/>
                <w:sz w:val="28"/>
                <w:szCs w:val="28"/>
              </w:rPr>
              <w:lastRenderedPageBreak/>
              <w:t>2019учебного года</w:t>
            </w:r>
          </w:p>
        </w:tc>
      </w:tr>
      <w:tr w:rsidR="006131FB" w:rsidRPr="009D05A8" w:rsidTr="000266CA">
        <w:trPr>
          <w:trHeight w:val="127"/>
        </w:trPr>
        <w:tc>
          <w:tcPr>
            <w:tcW w:w="2364" w:type="dxa"/>
            <w:tcBorders>
              <w:top w:val="single" w:sz="4" w:space="0" w:color="auto"/>
              <w:left w:val="single" w:sz="4" w:space="0" w:color="auto"/>
              <w:bottom w:val="single" w:sz="4" w:space="0" w:color="auto"/>
              <w:right w:val="single" w:sz="4" w:space="0" w:color="auto"/>
            </w:tcBorders>
            <w:hideMark/>
          </w:tcPr>
          <w:p w:rsidR="006131FB" w:rsidRPr="009D05A8" w:rsidRDefault="006131FB" w:rsidP="000266CA">
            <w:pPr>
              <w:spacing w:after="0" w:line="240" w:lineRule="auto"/>
              <w:jc w:val="center"/>
              <w:rPr>
                <w:rFonts w:ascii="Times New Roman" w:hAnsi="Times New Roman" w:cs="Times New Roman"/>
                <w:color w:val="1D1B11"/>
                <w:sz w:val="28"/>
                <w:szCs w:val="28"/>
              </w:rPr>
            </w:pPr>
            <w:r w:rsidRPr="009D05A8">
              <w:rPr>
                <w:rFonts w:ascii="Times New Roman" w:hAnsi="Times New Roman" w:cs="Times New Roman"/>
                <w:color w:val="1D1B11"/>
                <w:sz w:val="28"/>
                <w:szCs w:val="28"/>
              </w:rPr>
              <w:lastRenderedPageBreak/>
              <w:t>Внутренний учёт</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6131FB" w:rsidRPr="009D05A8" w:rsidRDefault="006131FB" w:rsidP="000266CA">
            <w:pPr>
              <w:spacing w:after="0" w:line="240" w:lineRule="auto"/>
              <w:jc w:val="center"/>
              <w:rPr>
                <w:rFonts w:ascii="Times New Roman" w:hAnsi="Times New Roman" w:cs="Times New Roman"/>
                <w:sz w:val="28"/>
                <w:szCs w:val="28"/>
              </w:rPr>
            </w:pPr>
            <w:r w:rsidRPr="009D05A8">
              <w:rPr>
                <w:rFonts w:ascii="Times New Roman" w:hAnsi="Times New Roman" w:cs="Times New Roman"/>
                <w:sz w:val="28"/>
                <w:szCs w:val="28"/>
              </w:rPr>
              <w:t>33</w:t>
            </w:r>
          </w:p>
        </w:tc>
        <w:tc>
          <w:tcPr>
            <w:tcW w:w="2820" w:type="dxa"/>
            <w:tcBorders>
              <w:top w:val="single" w:sz="4" w:space="0" w:color="auto"/>
              <w:left w:val="single" w:sz="4" w:space="0" w:color="auto"/>
              <w:bottom w:val="single" w:sz="4" w:space="0" w:color="auto"/>
              <w:right w:val="single" w:sz="4" w:space="0" w:color="auto"/>
            </w:tcBorders>
            <w:hideMark/>
          </w:tcPr>
          <w:p w:rsidR="006131FB" w:rsidRPr="009D05A8" w:rsidRDefault="006131FB" w:rsidP="000266CA">
            <w:pPr>
              <w:spacing w:after="0" w:line="240" w:lineRule="auto"/>
              <w:jc w:val="center"/>
              <w:rPr>
                <w:rFonts w:ascii="Times New Roman" w:hAnsi="Times New Roman" w:cs="Times New Roman"/>
                <w:color w:val="1D1B11"/>
                <w:sz w:val="28"/>
                <w:szCs w:val="28"/>
              </w:rPr>
            </w:pPr>
            <w:r w:rsidRPr="009D05A8">
              <w:rPr>
                <w:rFonts w:ascii="Times New Roman" w:hAnsi="Times New Roman" w:cs="Times New Roman"/>
                <w:color w:val="1D1B11"/>
                <w:sz w:val="28"/>
                <w:szCs w:val="28"/>
              </w:rPr>
              <w:t>18</w:t>
            </w:r>
          </w:p>
        </w:tc>
      </w:tr>
      <w:tr w:rsidR="006131FB" w:rsidRPr="009D05A8" w:rsidTr="000266CA">
        <w:trPr>
          <w:trHeight w:val="127"/>
        </w:trPr>
        <w:tc>
          <w:tcPr>
            <w:tcW w:w="2364" w:type="dxa"/>
            <w:tcBorders>
              <w:top w:val="single" w:sz="4" w:space="0" w:color="auto"/>
              <w:left w:val="single" w:sz="4" w:space="0" w:color="auto"/>
              <w:bottom w:val="single" w:sz="4" w:space="0" w:color="auto"/>
              <w:right w:val="single" w:sz="4" w:space="0" w:color="auto"/>
            </w:tcBorders>
            <w:hideMark/>
          </w:tcPr>
          <w:p w:rsidR="006131FB" w:rsidRPr="009D05A8" w:rsidRDefault="006131FB" w:rsidP="000266CA">
            <w:pPr>
              <w:spacing w:after="0" w:line="240" w:lineRule="auto"/>
              <w:jc w:val="center"/>
              <w:rPr>
                <w:rFonts w:ascii="Times New Roman" w:hAnsi="Times New Roman" w:cs="Times New Roman"/>
                <w:color w:val="1D1B11"/>
                <w:sz w:val="28"/>
                <w:szCs w:val="28"/>
              </w:rPr>
            </w:pPr>
            <w:r w:rsidRPr="009D05A8">
              <w:rPr>
                <w:rFonts w:ascii="Times New Roman" w:hAnsi="Times New Roman" w:cs="Times New Roman"/>
                <w:color w:val="1D1B11"/>
                <w:sz w:val="28"/>
                <w:szCs w:val="28"/>
              </w:rPr>
              <w:t>ОПДН</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6131FB" w:rsidRPr="009D05A8" w:rsidRDefault="006131FB" w:rsidP="000266CA">
            <w:pPr>
              <w:spacing w:after="0" w:line="240" w:lineRule="auto"/>
              <w:jc w:val="center"/>
              <w:rPr>
                <w:rFonts w:ascii="Times New Roman" w:hAnsi="Times New Roman" w:cs="Times New Roman"/>
                <w:sz w:val="28"/>
                <w:szCs w:val="28"/>
              </w:rPr>
            </w:pPr>
            <w:r w:rsidRPr="009D05A8">
              <w:rPr>
                <w:rFonts w:ascii="Times New Roman" w:hAnsi="Times New Roman" w:cs="Times New Roman"/>
                <w:sz w:val="28"/>
                <w:szCs w:val="28"/>
              </w:rPr>
              <w:t>4</w:t>
            </w:r>
          </w:p>
        </w:tc>
        <w:tc>
          <w:tcPr>
            <w:tcW w:w="2820" w:type="dxa"/>
            <w:tcBorders>
              <w:top w:val="single" w:sz="4" w:space="0" w:color="auto"/>
              <w:left w:val="single" w:sz="4" w:space="0" w:color="auto"/>
              <w:bottom w:val="single" w:sz="4" w:space="0" w:color="auto"/>
              <w:right w:val="single" w:sz="4" w:space="0" w:color="auto"/>
            </w:tcBorders>
            <w:hideMark/>
          </w:tcPr>
          <w:p w:rsidR="006131FB" w:rsidRPr="009D05A8" w:rsidRDefault="006131FB" w:rsidP="000266CA">
            <w:pPr>
              <w:spacing w:after="0" w:line="240" w:lineRule="auto"/>
              <w:jc w:val="center"/>
              <w:rPr>
                <w:rFonts w:ascii="Times New Roman" w:hAnsi="Times New Roman" w:cs="Times New Roman"/>
                <w:color w:val="1D1B11"/>
                <w:sz w:val="28"/>
                <w:szCs w:val="28"/>
              </w:rPr>
            </w:pPr>
            <w:r>
              <w:rPr>
                <w:rFonts w:ascii="Times New Roman" w:hAnsi="Times New Roman" w:cs="Times New Roman"/>
                <w:color w:val="1D1B11"/>
                <w:sz w:val="28"/>
                <w:szCs w:val="28"/>
              </w:rPr>
              <w:t>9</w:t>
            </w:r>
          </w:p>
        </w:tc>
      </w:tr>
      <w:tr w:rsidR="006131FB" w:rsidRPr="009D05A8" w:rsidTr="000266CA">
        <w:trPr>
          <w:trHeight w:val="132"/>
        </w:trPr>
        <w:tc>
          <w:tcPr>
            <w:tcW w:w="2364" w:type="dxa"/>
            <w:tcBorders>
              <w:top w:val="single" w:sz="4" w:space="0" w:color="auto"/>
              <w:left w:val="single" w:sz="4" w:space="0" w:color="auto"/>
              <w:bottom w:val="single" w:sz="4" w:space="0" w:color="auto"/>
              <w:right w:val="single" w:sz="4" w:space="0" w:color="auto"/>
            </w:tcBorders>
            <w:hideMark/>
          </w:tcPr>
          <w:p w:rsidR="006131FB" w:rsidRPr="009D05A8" w:rsidRDefault="006131FB" w:rsidP="000266CA">
            <w:pPr>
              <w:spacing w:after="0" w:line="240" w:lineRule="auto"/>
              <w:jc w:val="center"/>
              <w:rPr>
                <w:rFonts w:ascii="Times New Roman" w:hAnsi="Times New Roman" w:cs="Times New Roman"/>
                <w:color w:val="1D1B11"/>
                <w:sz w:val="28"/>
                <w:szCs w:val="28"/>
              </w:rPr>
            </w:pPr>
            <w:r w:rsidRPr="009D05A8">
              <w:rPr>
                <w:rFonts w:ascii="Times New Roman" w:hAnsi="Times New Roman" w:cs="Times New Roman"/>
                <w:color w:val="1D1B11"/>
                <w:sz w:val="28"/>
                <w:szCs w:val="28"/>
              </w:rPr>
              <w:t>КДН и ЗП</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6131FB" w:rsidRPr="009D05A8" w:rsidRDefault="006131FB" w:rsidP="000266CA">
            <w:pPr>
              <w:spacing w:after="0" w:line="240" w:lineRule="auto"/>
              <w:jc w:val="center"/>
              <w:rPr>
                <w:rFonts w:ascii="Times New Roman" w:hAnsi="Times New Roman" w:cs="Times New Roman"/>
                <w:sz w:val="28"/>
                <w:szCs w:val="28"/>
              </w:rPr>
            </w:pPr>
            <w:r w:rsidRPr="009D05A8">
              <w:rPr>
                <w:rFonts w:ascii="Times New Roman" w:hAnsi="Times New Roman" w:cs="Times New Roman"/>
                <w:sz w:val="28"/>
                <w:szCs w:val="28"/>
              </w:rPr>
              <w:t>4</w:t>
            </w:r>
          </w:p>
        </w:tc>
        <w:tc>
          <w:tcPr>
            <w:tcW w:w="2820" w:type="dxa"/>
            <w:tcBorders>
              <w:top w:val="single" w:sz="4" w:space="0" w:color="auto"/>
              <w:left w:val="single" w:sz="4" w:space="0" w:color="auto"/>
              <w:bottom w:val="single" w:sz="4" w:space="0" w:color="auto"/>
              <w:right w:val="single" w:sz="4" w:space="0" w:color="auto"/>
            </w:tcBorders>
            <w:hideMark/>
          </w:tcPr>
          <w:p w:rsidR="006131FB" w:rsidRPr="009D05A8" w:rsidRDefault="006131FB" w:rsidP="000266CA">
            <w:pPr>
              <w:spacing w:after="0" w:line="240" w:lineRule="auto"/>
              <w:jc w:val="center"/>
              <w:rPr>
                <w:rFonts w:ascii="Times New Roman" w:hAnsi="Times New Roman" w:cs="Times New Roman"/>
                <w:color w:val="1D1B11"/>
                <w:sz w:val="28"/>
                <w:szCs w:val="28"/>
              </w:rPr>
            </w:pPr>
            <w:r>
              <w:rPr>
                <w:rFonts w:ascii="Times New Roman" w:hAnsi="Times New Roman" w:cs="Times New Roman"/>
                <w:color w:val="1D1B11"/>
                <w:sz w:val="28"/>
                <w:szCs w:val="28"/>
              </w:rPr>
              <w:t>13</w:t>
            </w:r>
          </w:p>
        </w:tc>
      </w:tr>
    </w:tbl>
    <w:p w:rsidR="006131FB" w:rsidRPr="009D05A8" w:rsidRDefault="006131FB" w:rsidP="006131FB">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rPr>
        <w:t xml:space="preserve"> </w:t>
      </w:r>
      <w:r w:rsidRPr="009D05A8">
        <w:rPr>
          <w:rFonts w:ascii="Times New Roman" w:hAnsi="Times New Roman" w:cs="Times New Roman"/>
          <w:sz w:val="28"/>
          <w:szCs w:val="28"/>
        </w:rPr>
        <w:tab/>
      </w:r>
    </w:p>
    <w:p w:rsidR="006131FB" w:rsidRPr="009D05A8" w:rsidRDefault="006131FB" w:rsidP="006131FB">
      <w:pPr>
        <w:spacing w:after="0" w:line="240" w:lineRule="auto"/>
        <w:ind w:firstLine="708"/>
        <w:jc w:val="both"/>
        <w:rPr>
          <w:rFonts w:ascii="Times New Roman" w:hAnsi="Times New Roman" w:cs="Times New Roman"/>
          <w:sz w:val="28"/>
          <w:szCs w:val="28"/>
        </w:rPr>
      </w:pPr>
      <w:r w:rsidRPr="009D05A8">
        <w:rPr>
          <w:rFonts w:ascii="Times New Roman" w:hAnsi="Times New Roman" w:cs="Times New Roman"/>
          <w:sz w:val="28"/>
          <w:szCs w:val="28"/>
        </w:rPr>
        <w:t>Сведения подтверждают факт прибытия обучающихся из школ города, района и региона со статусом, состоящего на учете в КДН и ЗП и ОПДН, с которыми в течение учебного года работают классные руководители, мастера производственного обучения, заместитель директора по УВР, социальный педагог, воспитатель общежития.</w:t>
      </w:r>
    </w:p>
    <w:p w:rsidR="006131FB" w:rsidRPr="009D05A8" w:rsidRDefault="006131FB" w:rsidP="006131FB">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lang w:val="en-US"/>
        </w:rPr>
        <w:t>V</w:t>
      </w:r>
      <w:r w:rsidRPr="009D05A8">
        <w:rPr>
          <w:rFonts w:ascii="Times New Roman" w:hAnsi="Times New Roman" w:cs="Times New Roman"/>
          <w:sz w:val="28"/>
          <w:szCs w:val="28"/>
        </w:rPr>
        <w:t xml:space="preserve">. </w:t>
      </w:r>
      <w:r w:rsidRPr="009D05A8">
        <w:rPr>
          <w:rFonts w:ascii="Times New Roman" w:hAnsi="Times New Roman" w:cs="Times New Roman"/>
          <w:sz w:val="28"/>
          <w:szCs w:val="28"/>
          <w:u w:val="single"/>
        </w:rPr>
        <w:t>Работа в общежитии</w:t>
      </w:r>
    </w:p>
    <w:p w:rsidR="006131FB" w:rsidRPr="009D05A8" w:rsidRDefault="006131FB" w:rsidP="006131FB">
      <w:pPr>
        <w:pStyle w:val="a8"/>
        <w:ind w:firstLine="708"/>
        <w:jc w:val="both"/>
        <w:rPr>
          <w:rFonts w:ascii="Times New Roman" w:hAnsi="Times New Roman"/>
          <w:sz w:val="28"/>
          <w:szCs w:val="28"/>
        </w:rPr>
      </w:pPr>
      <w:r w:rsidRPr="009D05A8">
        <w:rPr>
          <w:rFonts w:ascii="Times New Roman" w:hAnsi="Times New Roman"/>
          <w:sz w:val="28"/>
          <w:szCs w:val="28"/>
        </w:rPr>
        <w:t>Воспитательная работа с обучающимися, а так же с  детьми-сиротами, детьми, оставшимися без попечения родителей</w:t>
      </w:r>
      <w:r>
        <w:rPr>
          <w:rFonts w:ascii="Times New Roman" w:hAnsi="Times New Roman"/>
          <w:sz w:val="28"/>
          <w:szCs w:val="28"/>
        </w:rPr>
        <w:t>,</w:t>
      </w:r>
      <w:r w:rsidRPr="009D05A8">
        <w:rPr>
          <w:rFonts w:ascii="Times New Roman" w:hAnsi="Times New Roman"/>
          <w:sz w:val="28"/>
          <w:szCs w:val="28"/>
        </w:rPr>
        <w:t xml:space="preserve"> и лицами из их числа, проживающими в общежитии</w:t>
      </w:r>
      <w:r>
        <w:rPr>
          <w:rFonts w:ascii="Times New Roman" w:hAnsi="Times New Roman"/>
          <w:sz w:val="28"/>
          <w:szCs w:val="28"/>
        </w:rPr>
        <w:t>,</w:t>
      </w:r>
      <w:r w:rsidRPr="009D05A8">
        <w:rPr>
          <w:rFonts w:ascii="Times New Roman" w:hAnsi="Times New Roman"/>
          <w:sz w:val="28"/>
          <w:szCs w:val="28"/>
        </w:rPr>
        <w:t xml:space="preserve"> строится в соответствии с «Программой  социальной адаптации детей - сирот к самостоятельной жизни в обществе». Формы и средств воспитательной работы в общежитии строятся с  учетом возрастного, образовательного и культурного уровня,  интересов и запросов, проживающих в целом, а также индивидуальных особенностей юношей и девушек. Периодически проводятся  индивидуальные беседы на темы: о гигиене, о вредных привычках, о любви и дружбе,   о правилах поведения в обществе, о здоровом образе жизни</w:t>
      </w:r>
      <w:r w:rsidR="0028581A">
        <w:rPr>
          <w:rFonts w:ascii="Times New Roman" w:hAnsi="Times New Roman"/>
          <w:sz w:val="28"/>
          <w:szCs w:val="28"/>
        </w:rPr>
        <w:t>,</w:t>
      </w:r>
      <w:r w:rsidRPr="009D05A8">
        <w:rPr>
          <w:rFonts w:ascii="Times New Roman" w:hAnsi="Times New Roman"/>
          <w:sz w:val="28"/>
          <w:szCs w:val="28"/>
        </w:rPr>
        <w:t xml:space="preserve"> </w:t>
      </w:r>
      <w:r w:rsidR="0028581A">
        <w:rPr>
          <w:rFonts w:ascii="Times New Roman" w:hAnsi="Times New Roman"/>
          <w:sz w:val="28"/>
          <w:szCs w:val="28"/>
        </w:rPr>
        <w:t>и</w:t>
      </w:r>
      <w:r w:rsidRPr="009D05A8">
        <w:rPr>
          <w:rFonts w:ascii="Times New Roman" w:hAnsi="Times New Roman"/>
          <w:sz w:val="28"/>
          <w:szCs w:val="28"/>
        </w:rPr>
        <w:t>нформационные беседы, викт</w:t>
      </w:r>
      <w:r w:rsidR="0028581A">
        <w:rPr>
          <w:rFonts w:ascii="Times New Roman" w:hAnsi="Times New Roman"/>
          <w:sz w:val="28"/>
          <w:szCs w:val="28"/>
        </w:rPr>
        <w:t>орины, конкурсы  с проживающими.</w:t>
      </w:r>
    </w:p>
    <w:p w:rsidR="006131FB" w:rsidRPr="009D05A8" w:rsidRDefault="006131FB" w:rsidP="006131FB">
      <w:pPr>
        <w:spacing w:after="0" w:line="240" w:lineRule="auto"/>
        <w:ind w:firstLine="708"/>
        <w:jc w:val="both"/>
        <w:rPr>
          <w:rFonts w:ascii="Times New Roman" w:hAnsi="Times New Roman" w:cs="Times New Roman"/>
          <w:sz w:val="28"/>
          <w:szCs w:val="28"/>
          <w:u w:val="single"/>
        </w:rPr>
      </w:pPr>
      <w:r w:rsidRPr="009D05A8">
        <w:rPr>
          <w:rFonts w:ascii="Times New Roman" w:hAnsi="Times New Roman" w:cs="Times New Roman"/>
          <w:sz w:val="28"/>
          <w:szCs w:val="28"/>
          <w:u w:val="single"/>
        </w:rPr>
        <w:t>Заседания объединения «Меридиан»:</w:t>
      </w:r>
    </w:p>
    <w:p w:rsidR="006131FB" w:rsidRPr="009D05A8" w:rsidRDefault="006131FB" w:rsidP="006131FB">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rPr>
        <w:t>-15.01.2019г. Театральная гостиная - конкурсы в соответствии со сценарием в честь Года театра</w:t>
      </w:r>
    </w:p>
    <w:p w:rsidR="006131FB" w:rsidRPr="009D05A8" w:rsidRDefault="006131FB" w:rsidP="006131FB">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rPr>
        <w:t>-05.03.2019г. «Масленица и Прощеное воскресенье - русские традиции».</w:t>
      </w:r>
    </w:p>
    <w:p w:rsidR="006131FB" w:rsidRPr="009D05A8" w:rsidRDefault="006131FB" w:rsidP="006131FB">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rPr>
        <w:t>-12.03.2019г. «Познай себя» - основные человеческие качества, помогающие нам жить.</w:t>
      </w:r>
    </w:p>
    <w:p w:rsidR="006131FB" w:rsidRPr="009D05A8" w:rsidRDefault="006131FB" w:rsidP="006131FB">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rPr>
        <w:t>-19.03.2019г. Интеллектуальная викторина «Знаешь ли ты Крым?»</w:t>
      </w:r>
    </w:p>
    <w:p w:rsidR="006131FB" w:rsidRPr="009D05A8" w:rsidRDefault="006131FB" w:rsidP="006131FB">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rPr>
        <w:t>-02.04.2019г. Знакомство с первоцветами и с законами их охраняющими.</w:t>
      </w:r>
    </w:p>
    <w:p w:rsidR="006131FB" w:rsidRPr="009D05A8" w:rsidRDefault="006131FB" w:rsidP="006131FB">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rPr>
        <w:t>-16.04.2019г. «Свобода и право»</w:t>
      </w:r>
    </w:p>
    <w:p w:rsidR="006131FB" w:rsidRPr="009D05A8" w:rsidRDefault="006131FB" w:rsidP="006131FB">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rPr>
        <w:t>-07.05.2019г. О пионерах-героях и Зое Космодемьянской, о песнях, которые поднимали дух бойцов.</w:t>
      </w:r>
    </w:p>
    <w:p w:rsidR="006131FB" w:rsidRPr="009D05A8" w:rsidRDefault="006131FB" w:rsidP="006131FB">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rPr>
        <w:t>-10.09.2019г. Члены объединения познакомились с «Положением об общежитии обучающихся ОГБПОУ «РПК», правами и обязанностями проживающих,  Познакомились с Памяткой  первокурсника. Затем все вместе обсудили «Правила пользования мобильными информационно-коммуникационными устройствами в образовательной организации», антитеррористической безопасности в общежитии и колледже.</w:t>
      </w:r>
    </w:p>
    <w:p w:rsidR="006131FB" w:rsidRPr="009D05A8" w:rsidRDefault="006131FB" w:rsidP="006131FB">
      <w:pPr>
        <w:pStyle w:val="a8"/>
        <w:jc w:val="both"/>
        <w:rPr>
          <w:rFonts w:ascii="Times New Roman" w:hAnsi="Times New Roman"/>
          <w:sz w:val="28"/>
          <w:szCs w:val="28"/>
        </w:rPr>
      </w:pPr>
      <w:r w:rsidRPr="009D05A8">
        <w:rPr>
          <w:rFonts w:ascii="Times New Roman" w:hAnsi="Times New Roman"/>
          <w:sz w:val="28"/>
          <w:szCs w:val="28"/>
        </w:rPr>
        <w:t>-08.10.2019г. Члены объединения обсуждали тему: «Курить-здоровью вредить!». В завершении каждому выданы Памятки о вреде сигарет, в том числе, электронных</w:t>
      </w:r>
    </w:p>
    <w:p w:rsidR="006131FB" w:rsidRPr="009D05A8" w:rsidRDefault="006131FB" w:rsidP="006131FB">
      <w:pPr>
        <w:pStyle w:val="a8"/>
        <w:jc w:val="both"/>
        <w:rPr>
          <w:rFonts w:ascii="Times New Roman" w:hAnsi="Times New Roman"/>
          <w:sz w:val="28"/>
          <w:szCs w:val="28"/>
        </w:rPr>
      </w:pPr>
      <w:r w:rsidRPr="009D05A8">
        <w:rPr>
          <w:rFonts w:ascii="Times New Roman" w:hAnsi="Times New Roman"/>
          <w:sz w:val="28"/>
          <w:szCs w:val="28"/>
        </w:rPr>
        <w:lastRenderedPageBreak/>
        <w:t>-21.11.2019г. 20 ноября 2019 года – 30 лет со дня принятия Конвенции о правах ребёнка. Именно в этот день собрались  члены объединения «Меридиан» в общежитии, чтобы обсудить свои права и вспомнить об обязанностях. В завершении юноши и девушки писали  тест из 12 утверждений, которые надо было разместить по значимости «право» и «обязанность».</w:t>
      </w:r>
    </w:p>
    <w:p w:rsidR="006131FB" w:rsidRPr="009D05A8" w:rsidRDefault="006131FB" w:rsidP="006131FB">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rPr>
        <w:t xml:space="preserve">-25.12.2019г. Состоялось плановое заседание объединения «Меридиан» на тему: «Подведение итогов». Итоги декабря на лучшую комнату, лучшего дежурного, лучшего жителя. Отмечены призами обучающиеся Кузнецова Алина и Шагина Елена, два брата Кудряковы Александр и Геннадий, Соколов Никита. </w:t>
      </w:r>
    </w:p>
    <w:p w:rsidR="006131FB" w:rsidRPr="009D05A8" w:rsidRDefault="006131FB" w:rsidP="006131FB">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rPr>
        <w:t>После заседаний объединения «Меридиан» подготовлены пресс-релизы и выставлены на сайт колледжа.</w:t>
      </w:r>
    </w:p>
    <w:p w:rsidR="006131FB" w:rsidRPr="009D05A8" w:rsidRDefault="006131FB" w:rsidP="0028581A">
      <w:pPr>
        <w:spacing w:after="0" w:line="240" w:lineRule="auto"/>
        <w:jc w:val="both"/>
        <w:rPr>
          <w:rFonts w:ascii="Times New Roman" w:hAnsi="Times New Roman" w:cs="Times New Roman"/>
          <w:sz w:val="28"/>
          <w:szCs w:val="28"/>
        </w:rPr>
      </w:pPr>
      <w:r w:rsidRPr="009D05A8">
        <w:rPr>
          <w:rFonts w:ascii="Times New Roman" w:hAnsi="Times New Roman" w:cs="Times New Roman"/>
          <w:sz w:val="28"/>
          <w:szCs w:val="28"/>
        </w:rPr>
        <w:tab/>
      </w:r>
    </w:p>
    <w:p w:rsidR="006131FB" w:rsidRPr="00EC2004" w:rsidRDefault="006131FB" w:rsidP="006131FB">
      <w:pPr>
        <w:pStyle w:val="a3"/>
        <w:numPr>
          <w:ilvl w:val="0"/>
          <w:numId w:val="32"/>
        </w:numPr>
        <w:tabs>
          <w:tab w:val="left" w:pos="709"/>
        </w:tabs>
        <w:spacing w:after="0" w:line="240" w:lineRule="auto"/>
        <w:jc w:val="center"/>
        <w:rPr>
          <w:rFonts w:ascii="Times New Roman" w:hAnsi="Times New Roman" w:cs="Times New Roman"/>
          <w:b/>
          <w:color w:val="4F81BD" w:themeColor="accent1"/>
          <w:sz w:val="28"/>
          <w:szCs w:val="28"/>
        </w:rPr>
      </w:pPr>
      <w:r w:rsidRPr="00D8578C">
        <w:rPr>
          <w:rFonts w:ascii="Times New Roman" w:hAnsi="Times New Roman" w:cs="Times New Roman"/>
          <w:b/>
          <w:color w:val="4F81BD" w:themeColor="accent1"/>
          <w:sz w:val="32"/>
          <w:szCs w:val="32"/>
        </w:rPr>
        <w:t>1.8. Материально-техническая база</w:t>
      </w:r>
    </w:p>
    <w:p w:rsidR="00EC2004" w:rsidRDefault="00EC2004" w:rsidP="006131FB">
      <w:pPr>
        <w:pStyle w:val="a3"/>
        <w:numPr>
          <w:ilvl w:val="0"/>
          <w:numId w:val="32"/>
        </w:numPr>
        <w:tabs>
          <w:tab w:val="left" w:pos="709"/>
        </w:tabs>
        <w:spacing w:after="0" w:line="240" w:lineRule="auto"/>
        <w:jc w:val="center"/>
        <w:rPr>
          <w:rFonts w:ascii="Times New Roman" w:hAnsi="Times New Roman" w:cs="Times New Roman"/>
          <w:b/>
          <w:color w:val="4F81BD" w:themeColor="accent1"/>
          <w:sz w:val="28"/>
          <w:szCs w:val="28"/>
        </w:rPr>
      </w:pPr>
    </w:p>
    <w:p w:rsidR="006131FB" w:rsidRPr="000B4904" w:rsidRDefault="006131FB" w:rsidP="006131FB">
      <w:pPr>
        <w:spacing w:after="0" w:line="240" w:lineRule="auto"/>
        <w:ind w:firstLine="405"/>
        <w:jc w:val="both"/>
        <w:rPr>
          <w:rFonts w:ascii="Times New Roman" w:hAnsi="Times New Roman" w:cs="Times New Roman"/>
          <w:sz w:val="28"/>
          <w:szCs w:val="28"/>
        </w:rPr>
      </w:pPr>
      <w:r w:rsidRPr="000B4904">
        <w:rPr>
          <w:rFonts w:ascii="Times New Roman" w:hAnsi="Times New Roman" w:cs="Times New Roman"/>
          <w:sz w:val="28"/>
          <w:szCs w:val="28"/>
        </w:rPr>
        <w:t>Вопросы социально-бытовых условий обучающихся находятся постоянно в центре внимания коллектива колледжа. Колледж располагает необходимой материально-технической базой, позволяющей создать оптимальные условия для занятий. Кабинеты и лаборатории учебных корпусов оснащены необходимым оборудованием для  занятий.</w:t>
      </w:r>
    </w:p>
    <w:p w:rsidR="006131FB" w:rsidRDefault="006131FB" w:rsidP="006131FB">
      <w:pPr>
        <w:spacing w:after="0" w:line="240" w:lineRule="auto"/>
        <w:ind w:firstLine="405"/>
        <w:jc w:val="both"/>
        <w:rPr>
          <w:rFonts w:ascii="Times New Roman" w:hAnsi="Times New Roman" w:cs="Times New Roman"/>
          <w:sz w:val="28"/>
          <w:szCs w:val="28"/>
        </w:rPr>
      </w:pPr>
      <w:r w:rsidRPr="000B4904">
        <w:rPr>
          <w:rFonts w:ascii="Times New Roman" w:hAnsi="Times New Roman" w:cs="Times New Roman"/>
          <w:sz w:val="28"/>
          <w:szCs w:val="28"/>
        </w:rPr>
        <w:t>Для организации и ведения образовательного процесса ОГБПОУ «Родниковский политехнический колледж» располагает следующими зданиями и помещениями н</w:t>
      </w:r>
      <w:r w:rsidR="00721EF4">
        <w:rPr>
          <w:rFonts w:ascii="Times New Roman" w:hAnsi="Times New Roman" w:cs="Times New Roman"/>
          <w:sz w:val="28"/>
          <w:szCs w:val="28"/>
        </w:rPr>
        <w:t>а праве оперативного управления:</w:t>
      </w:r>
    </w:p>
    <w:p w:rsidR="00721EF4" w:rsidRDefault="00721EF4" w:rsidP="006131FB">
      <w:pPr>
        <w:spacing w:after="0" w:line="240" w:lineRule="auto"/>
        <w:ind w:firstLine="405"/>
        <w:jc w:val="both"/>
        <w:rPr>
          <w:rFonts w:ascii="Times New Roman" w:hAnsi="Times New Roman" w:cs="Times New Roman"/>
          <w:sz w:val="28"/>
          <w:szCs w:val="28"/>
        </w:rPr>
      </w:pPr>
    </w:p>
    <w:p w:rsidR="00721EF4" w:rsidRPr="000B4904" w:rsidRDefault="00721EF4" w:rsidP="006131FB">
      <w:pPr>
        <w:spacing w:after="0" w:line="240" w:lineRule="auto"/>
        <w:ind w:firstLine="405"/>
        <w:jc w:val="both"/>
        <w:rPr>
          <w:rFonts w:ascii="Times New Roman" w:hAnsi="Times New Roman" w:cs="Times New Roman"/>
          <w:sz w:val="28"/>
          <w:szCs w:val="28"/>
        </w:rPr>
      </w:pPr>
    </w:p>
    <w:p w:rsidR="006131FB" w:rsidRPr="000B4904" w:rsidRDefault="006131FB" w:rsidP="006131FB">
      <w:pPr>
        <w:pStyle w:val="a3"/>
        <w:numPr>
          <w:ilvl w:val="0"/>
          <w:numId w:val="32"/>
        </w:numPr>
        <w:spacing w:after="0" w:line="240" w:lineRule="auto"/>
        <w:ind w:left="405" w:hanging="405"/>
        <w:jc w:val="center"/>
        <w:rPr>
          <w:rFonts w:ascii="Times New Roman" w:hAnsi="Times New Roman" w:cs="Times New Roman"/>
          <w:sz w:val="28"/>
          <w:szCs w:val="28"/>
        </w:rPr>
      </w:pPr>
      <w:r w:rsidRPr="000B4904">
        <w:rPr>
          <w:rFonts w:ascii="Times New Roman" w:hAnsi="Times New Roman" w:cs="Times New Roman"/>
          <w:b/>
          <w:sz w:val="28"/>
          <w:szCs w:val="28"/>
        </w:rPr>
        <w:t>Учебный корпус №1 -1689,9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в т.ч.: Административные помещения – 146,7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 xml:space="preserve">(в т.ч. кабинет директора, 3 кабинета заместителей директора, учительская, методический кабинет, социальный педагог) </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Мастерская для подготовки закройщиков- 96,7кв. 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Учебные кабинеты (9 помещений) –    679,9 кв.м. в т.ч.:</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Кабинет информатики –54,5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Спортивный зал-166,8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Столовая-39,6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Бухгалтерия- 26,6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Библиотека с читальным залом-87 кв.м.</w:t>
      </w:r>
    </w:p>
    <w:p w:rsidR="006131FB"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Подсобные помещения – 392,1 кв.м</w:t>
      </w:r>
    </w:p>
    <w:p w:rsidR="00721EF4" w:rsidRPr="000B4904" w:rsidRDefault="00721EF4" w:rsidP="006131FB">
      <w:pPr>
        <w:pStyle w:val="a3"/>
        <w:numPr>
          <w:ilvl w:val="0"/>
          <w:numId w:val="32"/>
        </w:numPr>
        <w:spacing w:after="0" w:line="240" w:lineRule="auto"/>
        <w:ind w:left="405" w:hanging="405"/>
        <w:rPr>
          <w:rFonts w:ascii="Times New Roman" w:hAnsi="Times New Roman" w:cs="Times New Roman"/>
          <w:sz w:val="28"/>
          <w:szCs w:val="28"/>
        </w:rPr>
      </w:pPr>
    </w:p>
    <w:p w:rsidR="006131FB" w:rsidRPr="00721EF4" w:rsidRDefault="006131FB" w:rsidP="006131FB">
      <w:pPr>
        <w:pStyle w:val="a3"/>
        <w:numPr>
          <w:ilvl w:val="0"/>
          <w:numId w:val="32"/>
        </w:numPr>
        <w:spacing w:after="0" w:line="240" w:lineRule="auto"/>
        <w:ind w:left="405" w:hanging="405"/>
        <w:jc w:val="center"/>
        <w:rPr>
          <w:rFonts w:ascii="Times New Roman" w:hAnsi="Times New Roman" w:cs="Times New Roman"/>
          <w:sz w:val="28"/>
          <w:szCs w:val="28"/>
        </w:rPr>
      </w:pPr>
      <w:r w:rsidRPr="000B4904">
        <w:rPr>
          <w:rFonts w:ascii="Times New Roman" w:hAnsi="Times New Roman" w:cs="Times New Roman"/>
          <w:b/>
          <w:sz w:val="28"/>
          <w:szCs w:val="28"/>
        </w:rPr>
        <w:t>Корпус№2  учебных мастерских- 1638,2 кв.м  в т.ч.:</w:t>
      </w:r>
    </w:p>
    <w:p w:rsidR="00721EF4" w:rsidRPr="00721EF4" w:rsidRDefault="00721EF4" w:rsidP="00721EF4">
      <w:pPr>
        <w:pStyle w:val="a3"/>
        <w:rPr>
          <w:rFonts w:ascii="Times New Roman" w:hAnsi="Times New Roman" w:cs="Times New Roman"/>
          <w:sz w:val="28"/>
          <w:szCs w:val="28"/>
        </w:rPr>
      </w:pPr>
    </w:p>
    <w:p w:rsidR="00721EF4" w:rsidRPr="000B4904" w:rsidRDefault="00721EF4" w:rsidP="006131FB">
      <w:pPr>
        <w:pStyle w:val="a3"/>
        <w:numPr>
          <w:ilvl w:val="0"/>
          <w:numId w:val="32"/>
        </w:numPr>
        <w:spacing w:after="0" w:line="240" w:lineRule="auto"/>
        <w:ind w:left="405" w:hanging="405"/>
        <w:jc w:val="center"/>
        <w:rPr>
          <w:rFonts w:ascii="Times New Roman" w:hAnsi="Times New Roman" w:cs="Times New Roman"/>
          <w:sz w:val="28"/>
          <w:szCs w:val="28"/>
        </w:rPr>
      </w:pP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Мастерская штукатурно-малярных работ-148,5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Мастерская каркасно- обшивных конструкций- 78,9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Мастерская ручной  обработки древесины- 48,7кв.м.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Мастерская механической обработки древесины-86,7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Мастерская металлообработки- 257,4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Мастерская для подготовки продавцов – 48,7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Учебные кабинеты и лаборатории (5 помещений)- 219,6 кв. 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 xml:space="preserve">Подсобные помещения  в т. ч. (гараж) – 777,4 кв.м. </w:t>
      </w:r>
    </w:p>
    <w:p w:rsidR="006131FB" w:rsidRPr="000B4904" w:rsidRDefault="006131FB" w:rsidP="006131FB">
      <w:pPr>
        <w:spacing w:after="0" w:line="240" w:lineRule="auto"/>
        <w:ind w:left="720"/>
        <w:rPr>
          <w:rFonts w:ascii="Times New Roman" w:hAnsi="Times New Roman" w:cs="Times New Roman"/>
          <w:b/>
          <w:sz w:val="28"/>
          <w:szCs w:val="28"/>
        </w:rPr>
      </w:pPr>
    </w:p>
    <w:p w:rsidR="006131FB" w:rsidRDefault="006131FB" w:rsidP="00721EF4">
      <w:pPr>
        <w:spacing w:after="0" w:line="240" w:lineRule="auto"/>
        <w:ind w:left="720"/>
        <w:jc w:val="center"/>
        <w:rPr>
          <w:rFonts w:ascii="Times New Roman" w:hAnsi="Times New Roman" w:cs="Times New Roman"/>
          <w:sz w:val="28"/>
          <w:szCs w:val="28"/>
        </w:rPr>
      </w:pPr>
      <w:r w:rsidRPr="000B4904">
        <w:rPr>
          <w:rFonts w:ascii="Times New Roman" w:hAnsi="Times New Roman" w:cs="Times New Roman"/>
          <w:b/>
          <w:sz w:val="28"/>
          <w:szCs w:val="28"/>
        </w:rPr>
        <w:t>Корпус №3 общежитие и учебных мастерских- 2572,1 кв.м. в т. ч</w:t>
      </w:r>
      <w:r w:rsidRPr="000B4904">
        <w:rPr>
          <w:rFonts w:ascii="Times New Roman" w:hAnsi="Times New Roman" w:cs="Times New Roman"/>
          <w:sz w:val="28"/>
          <w:szCs w:val="28"/>
        </w:rPr>
        <w:t>.</w:t>
      </w:r>
    </w:p>
    <w:p w:rsidR="00721EF4" w:rsidRPr="000B4904" w:rsidRDefault="00721EF4" w:rsidP="00721EF4">
      <w:pPr>
        <w:spacing w:after="0" w:line="240" w:lineRule="auto"/>
        <w:ind w:left="720"/>
        <w:jc w:val="center"/>
        <w:rPr>
          <w:rFonts w:ascii="Times New Roman" w:hAnsi="Times New Roman" w:cs="Times New Roman"/>
          <w:sz w:val="28"/>
          <w:szCs w:val="28"/>
        </w:rPr>
      </w:pP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Помещения общежития- 1569,3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 xml:space="preserve">Кулинарная мастерская (столовая) – 469,36 кв. м. </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Мастерская автомехаников- 90,6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 xml:space="preserve">Мастерская для подготовки электромонтёров- 90 кв. м. </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 xml:space="preserve">Мастерская для подготовки слесарей – 86,5 кв.м. </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 xml:space="preserve">Кабинет- мастерская для кондитеров-90 кв.м </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Учебные кабинеты и лаборатории (3 помещения)- 144 кв. 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 xml:space="preserve">Мастерская сухого строительства и штукатурных работ для подготовки участников </w:t>
      </w:r>
      <w:r w:rsidRPr="000B4904">
        <w:rPr>
          <w:rFonts w:ascii="Times New Roman" w:hAnsi="Times New Roman" w:cs="Times New Roman"/>
          <w:sz w:val="28"/>
          <w:szCs w:val="28"/>
          <w:lang w:val="en-US"/>
        </w:rPr>
        <w:t>WSR</w:t>
      </w:r>
      <w:r w:rsidRPr="000B4904">
        <w:rPr>
          <w:rFonts w:ascii="Times New Roman" w:hAnsi="Times New Roman" w:cs="Times New Roman"/>
          <w:sz w:val="28"/>
          <w:szCs w:val="28"/>
        </w:rPr>
        <w:t xml:space="preserve"> –  88, 3 кв.м.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Подсобные помещения – 32,24 кв. м.</w:t>
      </w:r>
    </w:p>
    <w:p w:rsidR="006131FB" w:rsidRPr="000B4904" w:rsidRDefault="006131FB" w:rsidP="006131FB">
      <w:pPr>
        <w:pStyle w:val="a3"/>
        <w:numPr>
          <w:ilvl w:val="0"/>
          <w:numId w:val="32"/>
        </w:numPr>
        <w:spacing w:after="0" w:line="240" w:lineRule="auto"/>
        <w:ind w:left="405" w:hanging="405"/>
        <w:rPr>
          <w:rFonts w:ascii="Times New Roman" w:hAnsi="Times New Roman" w:cs="Times New Roman"/>
          <w:sz w:val="28"/>
          <w:szCs w:val="28"/>
        </w:rPr>
      </w:pPr>
      <w:r w:rsidRPr="000B4904">
        <w:rPr>
          <w:rFonts w:ascii="Times New Roman" w:hAnsi="Times New Roman" w:cs="Times New Roman"/>
          <w:sz w:val="28"/>
          <w:szCs w:val="28"/>
        </w:rPr>
        <w:t xml:space="preserve">Всего: 5988, 5 кв.м.                </w:t>
      </w:r>
    </w:p>
    <w:p w:rsidR="006131FB" w:rsidRPr="000B4904" w:rsidRDefault="006131FB" w:rsidP="006131FB">
      <w:pPr>
        <w:pStyle w:val="a3"/>
        <w:numPr>
          <w:ilvl w:val="0"/>
          <w:numId w:val="32"/>
        </w:numPr>
        <w:spacing w:after="0" w:line="240" w:lineRule="auto"/>
        <w:ind w:left="0"/>
        <w:jc w:val="both"/>
        <w:rPr>
          <w:rFonts w:ascii="Times New Roman" w:hAnsi="Times New Roman" w:cs="Times New Roman"/>
          <w:sz w:val="28"/>
          <w:szCs w:val="28"/>
        </w:rPr>
      </w:pPr>
      <w:r w:rsidRPr="000B4904">
        <w:rPr>
          <w:rFonts w:ascii="Times New Roman" w:hAnsi="Times New Roman" w:cs="Times New Roman"/>
          <w:sz w:val="28"/>
          <w:szCs w:val="28"/>
        </w:rPr>
        <w:t>Для искусственного освещения учебных помещений используются светильники рассеянного света с люминесцентными лампами; уровень освещенности соответствует нормам. Воздушно-тепловой режим во всех учебных аудиториях соответствует норме; вентиляция естественная (децентрализованный приток воздуха через фрамуги, вытяжка через внутристенные вытяжные каналы). Для поддержания чистоты во всех учебно-производственных помещениях проводится ежедневная влажная уборка.</w:t>
      </w:r>
    </w:p>
    <w:p w:rsidR="006131FB" w:rsidRPr="000B4904" w:rsidRDefault="006131FB" w:rsidP="006131FB">
      <w:pPr>
        <w:pStyle w:val="a3"/>
        <w:numPr>
          <w:ilvl w:val="0"/>
          <w:numId w:val="32"/>
        </w:numPr>
        <w:spacing w:after="0" w:line="240" w:lineRule="auto"/>
        <w:ind w:left="0"/>
        <w:jc w:val="both"/>
        <w:rPr>
          <w:rFonts w:ascii="Times New Roman" w:hAnsi="Times New Roman" w:cs="Times New Roman"/>
          <w:sz w:val="28"/>
          <w:szCs w:val="28"/>
        </w:rPr>
      </w:pPr>
      <w:r w:rsidRPr="000B4904">
        <w:rPr>
          <w:rFonts w:ascii="Times New Roman" w:hAnsi="Times New Roman" w:cs="Times New Roman"/>
          <w:sz w:val="28"/>
          <w:szCs w:val="28"/>
        </w:rPr>
        <w:t>Оснащенность кабинетов и лабораторий учебным оборудованием соответствует современному техническому уровню.</w:t>
      </w:r>
    </w:p>
    <w:p w:rsidR="006131FB" w:rsidRPr="000B4904" w:rsidRDefault="006131FB" w:rsidP="006131FB">
      <w:pPr>
        <w:pStyle w:val="a3"/>
        <w:numPr>
          <w:ilvl w:val="0"/>
          <w:numId w:val="32"/>
        </w:numPr>
        <w:spacing w:after="0" w:line="240" w:lineRule="auto"/>
        <w:ind w:left="0"/>
        <w:jc w:val="both"/>
        <w:rPr>
          <w:rFonts w:ascii="Times New Roman" w:hAnsi="Times New Roman" w:cs="Times New Roman"/>
          <w:sz w:val="28"/>
          <w:szCs w:val="28"/>
        </w:rPr>
      </w:pPr>
      <w:r w:rsidRPr="000B4904">
        <w:rPr>
          <w:rFonts w:ascii="Times New Roman" w:hAnsi="Times New Roman" w:cs="Times New Roman"/>
          <w:sz w:val="28"/>
          <w:szCs w:val="28"/>
        </w:rPr>
        <w:t xml:space="preserve">Для проведения уроков на производстве, практики по профилю специальности и преддипломной практики колледж использует производственную базу социальных партнеров – работодателей, с которыми заключены договоры о взаимном </w:t>
      </w:r>
      <w:r w:rsidRPr="000B4904">
        <w:rPr>
          <w:rFonts w:ascii="Times New Roman" w:hAnsi="Times New Roman" w:cs="Times New Roman"/>
          <w:sz w:val="28"/>
          <w:szCs w:val="28"/>
        </w:rPr>
        <w:lastRenderedPageBreak/>
        <w:t>сотрудничестве по подготовке квалифицированных специалистов. Эти договоры предусматривают широкий спектр взаимодействия по адаптации выпускников к реальному производству.</w:t>
      </w:r>
    </w:p>
    <w:p w:rsidR="006131FB" w:rsidRPr="000B4904" w:rsidRDefault="006131FB" w:rsidP="006131FB">
      <w:pPr>
        <w:pStyle w:val="a3"/>
        <w:numPr>
          <w:ilvl w:val="0"/>
          <w:numId w:val="32"/>
        </w:numPr>
        <w:spacing w:after="0" w:line="240" w:lineRule="auto"/>
        <w:ind w:left="0"/>
        <w:jc w:val="both"/>
        <w:rPr>
          <w:rFonts w:ascii="Times New Roman" w:hAnsi="Times New Roman" w:cs="Times New Roman"/>
          <w:sz w:val="28"/>
          <w:szCs w:val="28"/>
        </w:rPr>
      </w:pPr>
      <w:r w:rsidRPr="000B4904">
        <w:rPr>
          <w:rFonts w:ascii="Times New Roman" w:hAnsi="Times New Roman" w:cs="Times New Roman"/>
          <w:sz w:val="28"/>
          <w:szCs w:val="28"/>
        </w:rPr>
        <w:t>Колледж уделяет внимание развитию учебно-материальной базы, оборудованию кабинетов и лабораторий, наглядным пособиям дидактическому материалу.</w:t>
      </w:r>
    </w:p>
    <w:p w:rsidR="006131FB" w:rsidRDefault="006131FB" w:rsidP="006131FB">
      <w:pPr>
        <w:pStyle w:val="a3"/>
        <w:numPr>
          <w:ilvl w:val="0"/>
          <w:numId w:val="32"/>
        </w:numPr>
        <w:tabs>
          <w:tab w:val="left" w:pos="709"/>
        </w:tabs>
        <w:spacing w:after="0" w:line="240" w:lineRule="auto"/>
        <w:jc w:val="center"/>
        <w:rPr>
          <w:rFonts w:ascii="Times New Roman" w:hAnsi="Times New Roman" w:cs="Times New Roman"/>
          <w:b/>
          <w:color w:val="4F81BD" w:themeColor="accent1"/>
          <w:sz w:val="28"/>
          <w:szCs w:val="28"/>
        </w:rPr>
      </w:pPr>
    </w:p>
    <w:p w:rsidR="006131FB" w:rsidRPr="000B4904" w:rsidRDefault="006131FB" w:rsidP="006131FB">
      <w:pPr>
        <w:pStyle w:val="a3"/>
        <w:numPr>
          <w:ilvl w:val="0"/>
          <w:numId w:val="32"/>
        </w:numPr>
        <w:spacing w:after="0" w:line="240" w:lineRule="auto"/>
        <w:ind w:left="0"/>
        <w:jc w:val="center"/>
        <w:rPr>
          <w:rFonts w:ascii="Times New Roman" w:hAnsi="Times New Roman"/>
          <w:b/>
          <w:sz w:val="28"/>
          <w:szCs w:val="28"/>
        </w:rPr>
      </w:pPr>
      <w:r w:rsidRPr="000B4904">
        <w:rPr>
          <w:rFonts w:ascii="Times New Roman" w:hAnsi="Times New Roman"/>
          <w:b/>
          <w:sz w:val="28"/>
          <w:szCs w:val="28"/>
        </w:rPr>
        <w:t>Система охраны образовательного учреждения</w:t>
      </w:r>
    </w:p>
    <w:p w:rsidR="006131FB" w:rsidRPr="00D8578C" w:rsidRDefault="006131FB" w:rsidP="006131FB">
      <w:pPr>
        <w:pStyle w:val="a3"/>
        <w:numPr>
          <w:ilvl w:val="0"/>
          <w:numId w:val="32"/>
        </w:numPr>
        <w:spacing w:after="0" w:line="240" w:lineRule="auto"/>
        <w:ind w:left="0"/>
        <w:rPr>
          <w:rFonts w:ascii="Times New Roman" w:hAnsi="Times New Roman"/>
          <w:sz w:val="24"/>
          <w:szCs w:val="24"/>
        </w:rPr>
      </w:pPr>
    </w:p>
    <w:p w:rsidR="006131FB" w:rsidRPr="00D8578C" w:rsidRDefault="006131FB" w:rsidP="006131FB">
      <w:pPr>
        <w:pStyle w:val="a3"/>
        <w:numPr>
          <w:ilvl w:val="0"/>
          <w:numId w:val="32"/>
        </w:numPr>
        <w:spacing w:after="0" w:line="240" w:lineRule="auto"/>
        <w:ind w:left="0"/>
        <w:jc w:val="both"/>
        <w:rPr>
          <w:rFonts w:ascii="Times New Roman" w:hAnsi="Times New Roman"/>
          <w:sz w:val="28"/>
          <w:szCs w:val="28"/>
        </w:rPr>
      </w:pPr>
      <w:r w:rsidRPr="00D8578C">
        <w:rPr>
          <w:rFonts w:ascii="Times New Roman" w:hAnsi="Times New Roman"/>
          <w:sz w:val="28"/>
          <w:szCs w:val="28"/>
        </w:rPr>
        <w:t>Областное государственное бюджетное  профессиональное образовательное учреждение  «Родниковский  политехнический колледж» расположен по адресу:  г. Родники, пл. Ленина, 10, состоит из трёх учебных корпусов,  где находятся учебные  кабинеты, мастерские, лаборатории и административные кабинеты ОГБПОУ «РПК».  Круглосуточно  пропускной режим осуществляет ООО ОП «Гефест».</w:t>
      </w:r>
    </w:p>
    <w:p w:rsidR="006131FB" w:rsidRDefault="006131FB" w:rsidP="006131FB">
      <w:pPr>
        <w:pStyle w:val="a3"/>
        <w:numPr>
          <w:ilvl w:val="0"/>
          <w:numId w:val="32"/>
        </w:numPr>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D8578C">
        <w:rPr>
          <w:rFonts w:ascii="Times New Roman" w:hAnsi="Times New Roman"/>
          <w:sz w:val="28"/>
          <w:szCs w:val="28"/>
        </w:rPr>
        <w:t xml:space="preserve">Пропускной режим в  учебные корпуса колледжа осуществляется через центральные входы.   Имеются запасные выходы на случай возникновения чрезвычайной ситуации.  Вход в здания  осуществляется  при наличии документа, удостоверяющего личность, после чего идёт регистрация в журнале учёта посетителей. </w:t>
      </w:r>
    </w:p>
    <w:p w:rsidR="006131FB" w:rsidRPr="0028581A" w:rsidRDefault="006131FB" w:rsidP="006131FB">
      <w:pPr>
        <w:pStyle w:val="a3"/>
        <w:spacing w:after="0" w:line="240" w:lineRule="auto"/>
        <w:ind w:left="0" w:firstLine="708"/>
        <w:jc w:val="both"/>
        <w:rPr>
          <w:rFonts w:ascii="Times New Roman" w:hAnsi="Times New Roman"/>
          <w:sz w:val="28"/>
          <w:szCs w:val="28"/>
        </w:rPr>
      </w:pPr>
      <w:r w:rsidRPr="0028581A">
        <w:rPr>
          <w:rFonts w:ascii="Times New Roman" w:hAnsi="Times New Roman"/>
          <w:sz w:val="28"/>
          <w:szCs w:val="28"/>
        </w:rPr>
        <w:t>В ОГБПОУ «РПК» разработаны и утверждёны: паспорт безопасности  (антитеррористической защищенности),  положение об организации пропускного режима в колледже,  инструкция по обеспечению антитеррористической защищенности сотрудников и обучающихся, инструкция по пожарной безопасности,   план эвакуации обучающихся, сотрудников колледжа при возникновении чрезвычайной ситуации (террористического акта),   перспективный план оборудования инженерно-техническими средствами охраны и обеспечения безопасности в Родниковском политехническом  колледже.</w:t>
      </w:r>
    </w:p>
    <w:p w:rsidR="006131FB" w:rsidRPr="0028581A" w:rsidRDefault="006131FB" w:rsidP="006131FB">
      <w:pPr>
        <w:pStyle w:val="a3"/>
        <w:spacing w:after="0" w:line="240" w:lineRule="auto"/>
        <w:ind w:left="0"/>
        <w:jc w:val="both"/>
        <w:rPr>
          <w:rFonts w:ascii="Times New Roman" w:hAnsi="Times New Roman"/>
          <w:sz w:val="28"/>
          <w:szCs w:val="28"/>
        </w:rPr>
      </w:pPr>
      <w:r w:rsidRPr="0028581A">
        <w:rPr>
          <w:rFonts w:ascii="Times New Roman" w:hAnsi="Times New Roman"/>
          <w:sz w:val="28"/>
          <w:szCs w:val="28"/>
        </w:rPr>
        <w:t xml:space="preserve"> </w:t>
      </w:r>
      <w:r w:rsidRPr="0028581A">
        <w:rPr>
          <w:rFonts w:ascii="Times New Roman" w:hAnsi="Times New Roman"/>
          <w:sz w:val="28"/>
          <w:szCs w:val="28"/>
        </w:rPr>
        <w:tab/>
        <w:t xml:space="preserve">Все учебные корпуса по периметру и внутри оснащены системой видеонаблюдения, кнопкой  экстренного вызова полиции, установлены стационарные телефоны. </w:t>
      </w:r>
    </w:p>
    <w:p w:rsidR="006131FB" w:rsidRDefault="006131FB" w:rsidP="006131FB">
      <w:pPr>
        <w:pStyle w:val="a3"/>
        <w:spacing w:after="0" w:line="240" w:lineRule="auto"/>
        <w:ind w:left="0" w:firstLine="708"/>
        <w:jc w:val="both"/>
        <w:rPr>
          <w:rFonts w:ascii="Times New Roman" w:hAnsi="Times New Roman"/>
          <w:sz w:val="28"/>
          <w:szCs w:val="28"/>
        </w:rPr>
      </w:pPr>
      <w:r w:rsidRPr="0028581A">
        <w:rPr>
          <w:rFonts w:ascii="Times New Roman" w:hAnsi="Times New Roman"/>
          <w:sz w:val="28"/>
          <w:szCs w:val="28"/>
        </w:rPr>
        <w:t>Раз в полгода в Родниковском политехническом колледже проводятся тренировки  сотрудников и обучающихся по эвакуации  и мерам противодействия терроризму и экстремизму. Ежемесячно преподаватели, классные руководители, мастера производственного обучения проводят со студентами беседы о проявлении бдительности  при  обнаружении посторонних предметов,  об общении с незнакомыми людьми.   На занятиях  ОБЖ и БЖД подробно разбираются ситуации, которые могут возникнуть при терактах.</w:t>
      </w:r>
    </w:p>
    <w:p w:rsidR="0028581A" w:rsidRPr="0028581A" w:rsidRDefault="0028581A" w:rsidP="006131FB">
      <w:pPr>
        <w:pStyle w:val="a3"/>
        <w:spacing w:after="0" w:line="240" w:lineRule="auto"/>
        <w:ind w:left="0" w:firstLine="708"/>
        <w:jc w:val="both"/>
        <w:rPr>
          <w:rFonts w:ascii="Times New Roman" w:hAnsi="Times New Roman"/>
          <w:sz w:val="28"/>
          <w:szCs w:val="28"/>
        </w:rPr>
      </w:pPr>
    </w:p>
    <w:p w:rsidR="006131FB" w:rsidRPr="00725C6D" w:rsidRDefault="006131FB" w:rsidP="006131FB">
      <w:pPr>
        <w:spacing w:after="0" w:line="240" w:lineRule="auto"/>
        <w:jc w:val="center"/>
        <w:rPr>
          <w:rFonts w:ascii="Times New Roman" w:hAnsi="Times New Roman"/>
          <w:b/>
          <w:sz w:val="28"/>
          <w:szCs w:val="28"/>
        </w:rPr>
      </w:pPr>
      <w:r w:rsidRPr="0028581A">
        <w:rPr>
          <w:rFonts w:ascii="Times New Roman" w:hAnsi="Times New Roman"/>
          <w:b/>
          <w:sz w:val="28"/>
          <w:szCs w:val="28"/>
        </w:rPr>
        <w:t>Состояние</w:t>
      </w:r>
      <w:r w:rsidRPr="00725C6D">
        <w:rPr>
          <w:rFonts w:ascii="Times New Roman" w:hAnsi="Times New Roman"/>
          <w:b/>
          <w:sz w:val="28"/>
          <w:szCs w:val="28"/>
        </w:rPr>
        <w:t xml:space="preserve"> противопожарной безопасности учреждения</w:t>
      </w:r>
    </w:p>
    <w:p w:rsidR="006131FB" w:rsidRPr="00725C6D" w:rsidRDefault="006131FB" w:rsidP="006131FB">
      <w:pPr>
        <w:spacing w:after="0" w:line="240" w:lineRule="auto"/>
        <w:ind w:firstLine="708"/>
        <w:jc w:val="both"/>
        <w:rPr>
          <w:rFonts w:ascii="Times New Roman" w:hAnsi="Times New Roman"/>
          <w:sz w:val="28"/>
          <w:szCs w:val="28"/>
        </w:rPr>
      </w:pPr>
      <w:r w:rsidRPr="00725C6D">
        <w:rPr>
          <w:rFonts w:ascii="Times New Roman" w:hAnsi="Times New Roman"/>
          <w:color w:val="000000"/>
          <w:sz w:val="28"/>
          <w:szCs w:val="28"/>
        </w:rPr>
        <w:t>Областное государственное бюджетное профессиональное образовательное учреждение «Родниковский политехнический колледж» расположен в трёх учебных корпусах по адресу:</w:t>
      </w:r>
    </w:p>
    <w:p w:rsidR="006131FB" w:rsidRPr="00725C6D" w:rsidRDefault="006131FB" w:rsidP="006131FB">
      <w:pPr>
        <w:numPr>
          <w:ilvl w:val="0"/>
          <w:numId w:val="30"/>
        </w:numPr>
        <w:tabs>
          <w:tab w:val="clear" w:pos="567"/>
        </w:tabs>
        <w:spacing w:after="0" w:line="240" w:lineRule="auto"/>
        <w:ind w:left="0" w:firstLine="0"/>
        <w:jc w:val="both"/>
        <w:rPr>
          <w:rFonts w:ascii="Times New Roman" w:hAnsi="Times New Roman"/>
          <w:color w:val="000000"/>
          <w:sz w:val="28"/>
          <w:szCs w:val="28"/>
        </w:rPr>
      </w:pPr>
      <w:r w:rsidRPr="00725C6D">
        <w:rPr>
          <w:rFonts w:ascii="Times New Roman" w:hAnsi="Times New Roman"/>
          <w:color w:val="000000"/>
          <w:sz w:val="28"/>
          <w:szCs w:val="28"/>
        </w:rPr>
        <w:t>1-й</w:t>
      </w:r>
      <w:r w:rsidRPr="00725C6D">
        <w:rPr>
          <w:rFonts w:ascii="Times New Roman" w:hAnsi="Times New Roman"/>
          <w:color w:val="000000"/>
          <w:sz w:val="28"/>
          <w:szCs w:val="28"/>
        </w:rPr>
        <w:tab/>
        <w:t>учебный корпус - г. Родники, пл. Ленин, 10;</w:t>
      </w:r>
    </w:p>
    <w:p w:rsidR="006131FB" w:rsidRPr="00725C6D" w:rsidRDefault="006131FB" w:rsidP="006131FB">
      <w:pPr>
        <w:numPr>
          <w:ilvl w:val="0"/>
          <w:numId w:val="30"/>
        </w:numPr>
        <w:tabs>
          <w:tab w:val="clear" w:pos="567"/>
        </w:tabs>
        <w:spacing w:after="0" w:line="240" w:lineRule="auto"/>
        <w:ind w:left="0" w:firstLine="0"/>
        <w:jc w:val="both"/>
        <w:rPr>
          <w:rFonts w:ascii="Times New Roman" w:hAnsi="Times New Roman"/>
          <w:color w:val="000000"/>
          <w:sz w:val="28"/>
          <w:szCs w:val="28"/>
        </w:rPr>
      </w:pPr>
      <w:r w:rsidRPr="00725C6D">
        <w:rPr>
          <w:rFonts w:ascii="Times New Roman" w:hAnsi="Times New Roman"/>
          <w:color w:val="000000"/>
          <w:sz w:val="28"/>
          <w:szCs w:val="28"/>
        </w:rPr>
        <w:lastRenderedPageBreak/>
        <w:t>2-й</w:t>
      </w:r>
      <w:r w:rsidRPr="00725C6D">
        <w:rPr>
          <w:rFonts w:ascii="Times New Roman" w:hAnsi="Times New Roman"/>
          <w:color w:val="000000"/>
          <w:sz w:val="28"/>
          <w:szCs w:val="28"/>
        </w:rPr>
        <w:tab/>
        <w:t>учебный корпус - г. Родники, мкр. Гагарина, 22;</w:t>
      </w:r>
    </w:p>
    <w:p w:rsidR="006131FB" w:rsidRPr="00725C6D" w:rsidRDefault="006131FB" w:rsidP="006131FB">
      <w:pPr>
        <w:numPr>
          <w:ilvl w:val="0"/>
          <w:numId w:val="30"/>
        </w:numPr>
        <w:tabs>
          <w:tab w:val="clear" w:pos="567"/>
        </w:tabs>
        <w:spacing w:after="0" w:line="240" w:lineRule="auto"/>
        <w:ind w:left="0" w:firstLine="0"/>
        <w:jc w:val="both"/>
        <w:rPr>
          <w:rFonts w:ascii="Times New Roman" w:hAnsi="Times New Roman"/>
          <w:color w:val="000000"/>
          <w:sz w:val="28"/>
          <w:szCs w:val="28"/>
        </w:rPr>
      </w:pPr>
      <w:r w:rsidRPr="00725C6D">
        <w:rPr>
          <w:rFonts w:ascii="Times New Roman" w:hAnsi="Times New Roman"/>
          <w:color w:val="000000"/>
          <w:sz w:val="28"/>
          <w:szCs w:val="28"/>
        </w:rPr>
        <w:t>3-й</w:t>
      </w:r>
      <w:r w:rsidRPr="00725C6D">
        <w:rPr>
          <w:rFonts w:ascii="Times New Roman" w:hAnsi="Times New Roman"/>
          <w:color w:val="000000"/>
          <w:sz w:val="28"/>
          <w:szCs w:val="28"/>
        </w:rPr>
        <w:tab/>
        <w:t>учебный корпус и общежитие - г. Родники, ул. 3-я Куликовская, д. 49.</w:t>
      </w:r>
    </w:p>
    <w:p w:rsidR="006131FB" w:rsidRPr="00021886" w:rsidRDefault="006131FB" w:rsidP="006131FB">
      <w:pPr>
        <w:spacing w:after="0" w:line="240" w:lineRule="auto"/>
        <w:ind w:firstLine="567"/>
        <w:jc w:val="both"/>
        <w:rPr>
          <w:rFonts w:ascii="Times New Roman" w:hAnsi="Times New Roman"/>
          <w:sz w:val="26"/>
          <w:szCs w:val="26"/>
        </w:rPr>
      </w:pPr>
      <w:r w:rsidRPr="00021886">
        <w:rPr>
          <w:rFonts w:ascii="Times New Roman" w:hAnsi="Times New Roman"/>
          <w:sz w:val="26"/>
          <w:szCs w:val="26"/>
        </w:rPr>
        <w:t xml:space="preserve">В каждом учебном корпусе колледжа имеется журнал учёта посетителей, журнал регистрации въезда (выезда) автотранспорта.  Ежедневно контролируются помещения, подвалы, чердаки, подсобные помещения,  проверяются грузы и предметы ручной клади. </w:t>
      </w:r>
    </w:p>
    <w:p w:rsidR="006131FB" w:rsidRPr="00021886" w:rsidRDefault="006131FB" w:rsidP="006131FB">
      <w:pPr>
        <w:spacing w:after="0" w:line="240" w:lineRule="auto"/>
        <w:ind w:firstLine="708"/>
        <w:jc w:val="both"/>
        <w:rPr>
          <w:rFonts w:ascii="Times New Roman" w:hAnsi="Times New Roman"/>
          <w:sz w:val="26"/>
          <w:szCs w:val="26"/>
        </w:rPr>
      </w:pPr>
      <w:r w:rsidRPr="00021886">
        <w:rPr>
          <w:rFonts w:ascii="Times New Roman" w:hAnsi="Times New Roman"/>
          <w:color w:val="000000"/>
          <w:sz w:val="26"/>
          <w:szCs w:val="26"/>
        </w:rPr>
        <w:t xml:space="preserve">Все учебный корпуса оборудованы системой автоматической пожарной сигнализации </w:t>
      </w:r>
      <w:r>
        <w:rPr>
          <w:rFonts w:ascii="Times New Roman" w:hAnsi="Times New Roman"/>
          <w:color w:val="000000"/>
          <w:sz w:val="26"/>
          <w:szCs w:val="26"/>
        </w:rPr>
        <w:t xml:space="preserve">с выводом </w:t>
      </w:r>
      <w:r w:rsidRPr="00021886">
        <w:rPr>
          <w:rFonts w:ascii="Times New Roman" w:hAnsi="Times New Roman"/>
          <w:color w:val="000000"/>
          <w:sz w:val="26"/>
          <w:szCs w:val="26"/>
        </w:rPr>
        <w:t xml:space="preserve">на пульт мониторинга ПАК </w:t>
      </w:r>
      <w:r w:rsidRPr="00021886">
        <w:rPr>
          <w:rFonts w:ascii="Times New Roman" w:hAnsi="Times New Roman"/>
          <w:b/>
          <w:bCs/>
          <w:color w:val="000000"/>
          <w:sz w:val="26"/>
          <w:szCs w:val="26"/>
        </w:rPr>
        <w:t xml:space="preserve">«Стрелец - Мониторинг» </w:t>
      </w:r>
      <w:r w:rsidRPr="00021886">
        <w:rPr>
          <w:rFonts w:ascii="Times New Roman" w:hAnsi="Times New Roman"/>
          <w:color w:val="000000"/>
          <w:sz w:val="26"/>
          <w:szCs w:val="26"/>
        </w:rPr>
        <w:t>установленного в 15 ПСЧ по охране г. Родники и Родниковского района  ФГКУ «2 ОФПС по Ивановской области» г. Родники, ул. Космонавтов, д. 1-а. Подключение пожарной сигнализации к ПАК произведено на постоянной основе, работает в штатном режиме.</w:t>
      </w:r>
    </w:p>
    <w:p w:rsidR="006131FB" w:rsidRPr="00021886" w:rsidRDefault="006131FB" w:rsidP="006131FB">
      <w:pPr>
        <w:spacing w:after="0" w:line="240" w:lineRule="auto"/>
        <w:ind w:firstLine="708"/>
        <w:jc w:val="both"/>
        <w:rPr>
          <w:rFonts w:ascii="Times New Roman" w:hAnsi="Times New Roman"/>
          <w:sz w:val="26"/>
          <w:szCs w:val="26"/>
        </w:rPr>
      </w:pPr>
      <w:r w:rsidRPr="00021886">
        <w:rPr>
          <w:rFonts w:ascii="Times New Roman" w:hAnsi="Times New Roman"/>
          <w:color w:val="000000"/>
          <w:sz w:val="26"/>
          <w:szCs w:val="26"/>
        </w:rPr>
        <w:t>Каждый учебный корпус колледжа оборудован служебным телефонным аппаратом, для связи с МЧС, полицией, пожарной частью.</w:t>
      </w:r>
    </w:p>
    <w:p w:rsidR="006131FB" w:rsidRPr="00021886" w:rsidRDefault="006131FB" w:rsidP="006131FB">
      <w:pPr>
        <w:spacing w:after="0" w:line="240" w:lineRule="auto"/>
        <w:ind w:firstLine="708"/>
        <w:jc w:val="both"/>
        <w:rPr>
          <w:rFonts w:ascii="Times New Roman" w:hAnsi="Times New Roman"/>
          <w:sz w:val="26"/>
          <w:szCs w:val="26"/>
        </w:rPr>
      </w:pPr>
      <w:r w:rsidRPr="00021886">
        <w:rPr>
          <w:rFonts w:ascii="Times New Roman" w:hAnsi="Times New Roman"/>
          <w:color w:val="000000"/>
          <w:sz w:val="26"/>
          <w:szCs w:val="26"/>
        </w:rPr>
        <w:t>Чердачные помещения первого и третьего учебных корпусов обработаны специальной пропиткой. Второй учебный корпус не имеет чердачного помещения.</w:t>
      </w:r>
    </w:p>
    <w:p w:rsidR="006131FB" w:rsidRPr="00021886" w:rsidRDefault="006131FB" w:rsidP="006131FB">
      <w:pPr>
        <w:spacing w:after="0" w:line="240" w:lineRule="auto"/>
        <w:ind w:firstLine="708"/>
        <w:jc w:val="both"/>
        <w:rPr>
          <w:rFonts w:ascii="Times New Roman" w:hAnsi="Times New Roman"/>
          <w:sz w:val="26"/>
          <w:szCs w:val="26"/>
        </w:rPr>
      </w:pPr>
      <w:r w:rsidRPr="00021886">
        <w:rPr>
          <w:rFonts w:ascii="Times New Roman" w:hAnsi="Times New Roman"/>
          <w:color w:val="000000"/>
          <w:sz w:val="26"/>
          <w:szCs w:val="26"/>
        </w:rPr>
        <w:t xml:space="preserve">Пути эвакуации и запасные выходы содержатся в соответствии с требованиями </w:t>
      </w:r>
      <w:r w:rsidRPr="00021886">
        <w:rPr>
          <w:rFonts w:ascii="Times New Roman" w:hAnsi="Times New Roman"/>
          <w:b/>
          <w:bCs/>
          <w:color w:val="000000"/>
          <w:sz w:val="26"/>
          <w:szCs w:val="26"/>
        </w:rPr>
        <w:t xml:space="preserve">Федерального закона Российской Федерации от 22 июля 2008 г. </w:t>
      </w:r>
      <w:r w:rsidRPr="00021886">
        <w:rPr>
          <w:rFonts w:ascii="Times New Roman" w:hAnsi="Times New Roman"/>
          <w:color w:val="000000"/>
          <w:sz w:val="26"/>
          <w:szCs w:val="26"/>
          <w:lang w:val="en-US"/>
        </w:rPr>
        <w:t>N</w:t>
      </w:r>
      <w:r w:rsidRPr="00021886">
        <w:rPr>
          <w:rFonts w:ascii="Times New Roman" w:hAnsi="Times New Roman"/>
          <w:color w:val="000000"/>
          <w:sz w:val="26"/>
          <w:szCs w:val="26"/>
        </w:rPr>
        <w:t xml:space="preserve"> </w:t>
      </w:r>
      <w:r w:rsidRPr="00021886">
        <w:rPr>
          <w:rFonts w:ascii="Times New Roman" w:hAnsi="Times New Roman"/>
          <w:b/>
          <w:bCs/>
          <w:color w:val="000000"/>
          <w:sz w:val="26"/>
          <w:szCs w:val="26"/>
        </w:rPr>
        <w:t>123-ФЭ ’’Технический регламент о требованиях пожарной безопасности”</w:t>
      </w:r>
    </w:p>
    <w:p w:rsidR="006131FB" w:rsidRPr="00021886" w:rsidRDefault="006131FB" w:rsidP="006131FB">
      <w:pPr>
        <w:spacing w:after="0" w:line="240" w:lineRule="auto"/>
        <w:ind w:firstLine="708"/>
        <w:jc w:val="both"/>
        <w:rPr>
          <w:rFonts w:ascii="Times New Roman" w:hAnsi="Times New Roman"/>
          <w:sz w:val="26"/>
          <w:szCs w:val="26"/>
        </w:rPr>
      </w:pPr>
      <w:r w:rsidRPr="00021886">
        <w:rPr>
          <w:rFonts w:ascii="Times New Roman" w:hAnsi="Times New Roman"/>
          <w:color w:val="000000"/>
          <w:sz w:val="26"/>
          <w:szCs w:val="26"/>
        </w:rPr>
        <w:t>В ОГБПОУ «РПК» создан</w:t>
      </w:r>
      <w:r>
        <w:rPr>
          <w:rFonts w:ascii="Times New Roman" w:hAnsi="Times New Roman"/>
          <w:color w:val="000000"/>
          <w:sz w:val="26"/>
          <w:szCs w:val="26"/>
        </w:rPr>
        <w:t>а</w:t>
      </w:r>
      <w:r w:rsidRPr="00021886">
        <w:rPr>
          <w:rFonts w:ascii="Times New Roman" w:hAnsi="Times New Roman"/>
          <w:color w:val="000000"/>
          <w:sz w:val="26"/>
          <w:szCs w:val="26"/>
        </w:rPr>
        <w:t xml:space="preserve"> ДП</w:t>
      </w:r>
      <w:r>
        <w:rPr>
          <w:rFonts w:ascii="Times New Roman" w:hAnsi="Times New Roman"/>
          <w:color w:val="000000"/>
          <w:sz w:val="26"/>
          <w:szCs w:val="26"/>
        </w:rPr>
        <w:t>Д</w:t>
      </w:r>
      <w:r w:rsidRPr="00021886">
        <w:rPr>
          <w:rFonts w:ascii="Times New Roman" w:hAnsi="Times New Roman"/>
          <w:color w:val="000000"/>
          <w:sz w:val="26"/>
          <w:szCs w:val="26"/>
        </w:rPr>
        <w:t xml:space="preserve"> (</w:t>
      </w:r>
      <w:r>
        <w:rPr>
          <w:rFonts w:ascii="Times New Roman" w:hAnsi="Times New Roman"/>
          <w:color w:val="000000"/>
          <w:sz w:val="26"/>
          <w:szCs w:val="26"/>
        </w:rPr>
        <w:t>9 человек - сотрудников</w:t>
      </w:r>
      <w:r w:rsidRPr="00021886">
        <w:rPr>
          <w:rFonts w:ascii="Times New Roman" w:hAnsi="Times New Roman"/>
          <w:color w:val="000000"/>
          <w:sz w:val="26"/>
          <w:szCs w:val="26"/>
        </w:rPr>
        <w:t>). В распоряжении ДПД находятся средства пожаротушения:</w:t>
      </w:r>
    </w:p>
    <w:p w:rsidR="006131FB" w:rsidRPr="00021886" w:rsidRDefault="006131FB" w:rsidP="006131FB">
      <w:pPr>
        <w:numPr>
          <w:ilvl w:val="0"/>
          <w:numId w:val="11"/>
        </w:numPr>
        <w:spacing w:after="0" w:line="240" w:lineRule="auto"/>
        <w:jc w:val="both"/>
        <w:rPr>
          <w:rFonts w:ascii="Times New Roman" w:hAnsi="Times New Roman"/>
          <w:color w:val="000000"/>
          <w:sz w:val="26"/>
          <w:szCs w:val="26"/>
        </w:rPr>
      </w:pPr>
      <w:r w:rsidRPr="00021886">
        <w:rPr>
          <w:rFonts w:ascii="Times New Roman" w:hAnsi="Times New Roman"/>
          <w:color w:val="000000"/>
          <w:sz w:val="26"/>
          <w:szCs w:val="26"/>
        </w:rPr>
        <w:t>1 корпус (пл. Ленина, 10) четыре стационарных гидранта, 20 огнетушителей;</w:t>
      </w:r>
    </w:p>
    <w:p w:rsidR="006131FB" w:rsidRPr="00021886" w:rsidRDefault="006131FB" w:rsidP="006131FB">
      <w:pPr>
        <w:numPr>
          <w:ilvl w:val="0"/>
          <w:numId w:val="11"/>
        </w:numPr>
        <w:spacing w:after="0" w:line="240" w:lineRule="auto"/>
        <w:jc w:val="both"/>
        <w:rPr>
          <w:rFonts w:ascii="Times New Roman" w:hAnsi="Times New Roman"/>
          <w:color w:val="000000"/>
          <w:sz w:val="26"/>
          <w:szCs w:val="26"/>
        </w:rPr>
      </w:pPr>
      <w:r w:rsidRPr="00021886">
        <w:rPr>
          <w:rFonts w:ascii="Times New Roman" w:hAnsi="Times New Roman"/>
          <w:color w:val="000000"/>
          <w:sz w:val="26"/>
          <w:szCs w:val="26"/>
        </w:rPr>
        <w:t xml:space="preserve">2 корпус (мкр. Гагарина, 22) </w:t>
      </w:r>
      <w:r>
        <w:rPr>
          <w:rFonts w:ascii="Times New Roman" w:hAnsi="Times New Roman"/>
          <w:color w:val="000000"/>
          <w:sz w:val="26"/>
          <w:szCs w:val="26"/>
        </w:rPr>
        <w:t>20</w:t>
      </w:r>
      <w:r w:rsidRPr="00021886">
        <w:rPr>
          <w:rFonts w:ascii="Times New Roman" w:hAnsi="Times New Roman"/>
          <w:color w:val="000000"/>
          <w:sz w:val="26"/>
          <w:szCs w:val="26"/>
        </w:rPr>
        <w:t xml:space="preserve"> огнетушителей и 3 пожарных щита;</w:t>
      </w:r>
    </w:p>
    <w:p w:rsidR="006131FB" w:rsidRPr="00021886" w:rsidRDefault="006131FB" w:rsidP="006131FB">
      <w:pPr>
        <w:spacing w:after="0" w:line="240" w:lineRule="auto"/>
        <w:jc w:val="both"/>
        <w:rPr>
          <w:rFonts w:ascii="Times New Roman" w:hAnsi="Times New Roman"/>
          <w:color w:val="000000"/>
          <w:sz w:val="26"/>
          <w:szCs w:val="26"/>
        </w:rPr>
      </w:pPr>
      <w:r w:rsidRPr="00021886">
        <w:rPr>
          <w:rFonts w:ascii="Times New Roman" w:hAnsi="Times New Roman"/>
          <w:color w:val="000000"/>
          <w:sz w:val="26"/>
          <w:szCs w:val="26"/>
        </w:rPr>
        <w:t>-      3 корпус (ул. 3-я Куликовская, 49) 6 пожарных стационарных гидрантов, 2</w:t>
      </w:r>
      <w:r>
        <w:rPr>
          <w:rFonts w:ascii="Times New Roman" w:hAnsi="Times New Roman"/>
          <w:color w:val="000000"/>
          <w:sz w:val="26"/>
          <w:szCs w:val="26"/>
        </w:rPr>
        <w:t>6</w:t>
      </w:r>
      <w:r w:rsidRPr="00021886">
        <w:rPr>
          <w:rFonts w:ascii="Times New Roman" w:hAnsi="Times New Roman"/>
          <w:color w:val="000000"/>
          <w:sz w:val="26"/>
          <w:szCs w:val="26"/>
        </w:rPr>
        <w:t xml:space="preserve"> огнетушител</w:t>
      </w:r>
      <w:r>
        <w:rPr>
          <w:rFonts w:ascii="Times New Roman" w:hAnsi="Times New Roman"/>
          <w:color w:val="000000"/>
          <w:sz w:val="26"/>
          <w:szCs w:val="26"/>
        </w:rPr>
        <w:t>ей</w:t>
      </w:r>
      <w:r w:rsidRPr="00021886">
        <w:rPr>
          <w:rFonts w:ascii="Times New Roman" w:hAnsi="Times New Roman"/>
          <w:color w:val="000000"/>
          <w:sz w:val="26"/>
          <w:szCs w:val="26"/>
        </w:rPr>
        <w:t>, 1 подземный водный резервуар, 1 переносная помпа, 1 эл. генератор, 1 трактор оборудованный ковшом</w:t>
      </w:r>
      <w:r>
        <w:rPr>
          <w:rFonts w:ascii="Times New Roman" w:hAnsi="Times New Roman"/>
          <w:color w:val="000000"/>
          <w:sz w:val="26"/>
          <w:szCs w:val="26"/>
        </w:rPr>
        <w:t>,</w:t>
      </w:r>
      <w:r w:rsidRPr="00021886">
        <w:rPr>
          <w:rFonts w:ascii="Times New Roman" w:hAnsi="Times New Roman"/>
          <w:color w:val="000000"/>
          <w:sz w:val="26"/>
          <w:szCs w:val="26"/>
        </w:rPr>
        <w:t xml:space="preserve"> ранцевый огнетушитель "Ермак".</w:t>
      </w:r>
    </w:p>
    <w:p w:rsidR="006131FB" w:rsidRDefault="006131FB" w:rsidP="006131FB">
      <w:pPr>
        <w:spacing w:after="0" w:line="240" w:lineRule="auto"/>
        <w:jc w:val="both"/>
        <w:rPr>
          <w:rFonts w:ascii="Times New Roman" w:hAnsi="Times New Roman" w:cs="Times New Roman"/>
          <w:sz w:val="26"/>
          <w:szCs w:val="26"/>
        </w:rPr>
      </w:pPr>
      <w:r w:rsidRPr="00021886">
        <w:rPr>
          <w:rFonts w:ascii="Times New Roman" w:hAnsi="Times New Roman" w:cs="Times New Roman"/>
          <w:sz w:val="26"/>
          <w:szCs w:val="26"/>
        </w:rPr>
        <w:tab/>
        <w:t>С сотрудниками и обучающимися колледжа проводятся инструктажи по пожарной безопасности.</w:t>
      </w:r>
    </w:p>
    <w:p w:rsidR="00807883" w:rsidRDefault="00807883" w:rsidP="006131FB">
      <w:pPr>
        <w:spacing w:after="0" w:line="240" w:lineRule="auto"/>
        <w:jc w:val="both"/>
        <w:rPr>
          <w:rFonts w:ascii="Times New Roman" w:hAnsi="Times New Roman" w:cs="Times New Roman"/>
          <w:sz w:val="26"/>
          <w:szCs w:val="26"/>
        </w:rPr>
      </w:pPr>
    </w:p>
    <w:p w:rsidR="00721EF4" w:rsidRPr="00021886" w:rsidRDefault="00721EF4" w:rsidP="006131FB">
      <w:pPr>
        <w:spacing w:after="0" w:line="240" w:lineRule="auto"/>
        <w:jc w:val="both"/>
        <w:rPr>
          <w:rFonts w:ascii="Times New Roman" w:hAnsi="Times New Roman" w:cs="Times New Roman"/>
          <w:sz w:val="26"/>
          <w:szCs w:val="26"/>
        </w:rPr>
      </w:pPr>
    </w:p>
    <w:p w:rsidR="006131FB" w:rsidRPr="00721EF4" w:rsidRDefault="006131FB" w:rsidP="006131FB">
      <w:pPr>
        <w:spacing w:after="0" w:line="240" w:lineRule="auto"/>
        <w:ind w:left="720"/>
        <w:jc w:val="center"/>
        <w:rPr>
          <w:rFonts w:ascii="Times New Roman" w:hAnsi="Times New Roman"/>
          <w:b/>
          <w:color w:val="4F81BD" w:themeColor="accent1"/>
          <w:sz w:val="28"/>
          <w:szCs w:val="28"/>
        </w:rPr>
      </w:pPr>
      <w:r w:rsidRPr="00721EF4">
        <w:rPr>
          <w:rFonts w:ascii="Times New Roman" w:hAnsi="Times New Roman"/>
          <w:b/>
          <w:color w:val="4F81BD" w:themeColor="accent1"/>
          <w:sz w:val="28"/>
          <w:szCs w:val="28"/>
        </w:rPr>
        <w:t>1.9. Функционирование внутренней системы оценки качества образования</w:t>
      </w:r>
    </w:p>
    <w:p w:rsidR="006131FB" w:rsidRPr="006131FB" w:rsidRDefault="006131FB" w:rsidP="006131FB">
      <w:pPr>
        <w:pStyle w:val="a3"/>
        <w:numPr>
          <w:ilvl w:val="0"/>
          <w:numId w:val="32"/>
        </w:numPr>
        <w:spacing w:after="0" w:line="240" w:lineRule="auto"/>
        <w:jc w:val="center"/>
        <w:rPr>
          <w:color w:val="4F81BD" w:themeColor="accent1"/>
          <w:sz w:val="28"/>
          <w:szCs w:val="28"/>
        </w:rPr>
      </w:pPr>
    </w:p>
    <w:p w:rsidR="006131FB" w:rsidRPr="006131FB" w:rsidRDefault="006131FB" w:rsidP="006131FB">
      <w:pPr>
        <w:pStyle w:val="a3"/>
        <w:numPr>
          <w:ilvl w:val="0"/>
          <w:numId w:val="32"/>
        </w:numPr>
        <w:spacing w:after="0" w:line="240" w:lineRule="auto"/>
        <w:jc w:val="both"/>
        <w:rPr>
          <w:rFonts w:ascii="Times New Roman" w:hAnsi="Times New Roman"/>
          <w:sz w:val="28"/>
          <w:szCs w:val="28"/>
        </w:rPr>
      </w:pPr>
      <w:r w:rsidRPr="006131FB">
        <w:rPr>
          <w:rFonts w:ascii="Times New Roman" w:hAnsi="Times New Roman"/>
          <w:sz w:val="28"/>
          <w:szCs w:val="28"/>
        </w:rPr>
        <w:t>В колледже систематически осуществляется контроль и управление качеством подготовки специалистов, предусматривающий организацию контроля уровня сформированности компетенций обучающихся со стороны преподавателей, председателей методических комиссий, заместителя директора по учебно-производственной работе, заместителя директора по учебно-методической работе. Итоги контроля анализируются на заседаниях методических комиссий, педагогического Совета, а также учитываются при проведении смотров-конкурсов.</w:t>
      </w:r>
    </w:p>
    <w:p w:rsidR="006131FB" w:rsidRPr="006131FB" w:rsidRDefault="006131FB" w:rsidP="006131FB">
      <w:pPr>
        <w:pStyle w:val="a3"/>
        <w:numPr>
          <w:ilvl w:val="0"/>
          <w:numId w:val="32"/>
        </w:numPr>
        <w:spacing w:after="0" w:line="240" w:lineRule="auto"/>
        <w:jc w:val="both"/>
        <w:rPr>
          <w:rFonts w:ascii="Times New Roman" w:hAnsi="Times New Roman"/>
          <w:sz w:val="28"/>
          <w:szCs w:val="28"/>
        </w:rPr>
      </w:pPr>
      <w:r w:rsidRPr="006131FB">
        <w:rPr>
          <w:rFonts w:ascii="Times New Roman" w:hAnsi="Times New Roman"/>
          <w:sz w:val="28"/>
          <w:szCs w:val="28"/>
        </w:rPr>
        <w:t>При проведении контроля качества знаний используются различные формы и методы: входной, текущий, рубежный, промежуточный, итоговый контроль; при этом используются следующие инструменты контроля: тесты, контрольные работы, домашние задания, творческие задания, рефераты, экзаменационные билеты и зачетные вопросы.</w:t>
      </w:r>
    </w:p>
    <w:p w:rsidR="006131FB" w:rsidRPr="006131FB" w:rsidRDefault="006131FB" w:rsidP="006131FB">
      <w:pPr>
        <w:pStyle w:val="a3"/>
        <w:numPr>
          <w:ilvl w:val="0"/>
          <w:numId w:val="32"/>
        </w:numPr>
        <w:autoSpaceDE w:val="0"/>
        <w:autoSpaceDN w:val="0"/>
        <w:adjustRightInd w:val="0"/>
        <w:spacing w:after="0" w:line="240" w:lineRule="auto"/>
        <w:jc w:val="both"/>
        <w:rPr>
          <w:rFonts w:ascii="Times New Roman" w:hAnsi="Times New Roman"/>
          <w:sz w:val="28"/>
          <w:szCs w:val="28"/>
        </w:rPr>
      </w:pPr>
      <w:r w:rsidRPr="006131FB">
        <w:rPr>
          <w:rFonts w:ascii="Times New Roman" w:hAnsi="Times New Roman"/>
          <w:sz w:val="28"/>
          <w:szCs w:val="28"/>
        </w:rPr>
        <w:lastRenderedPageBreak/>
        <w:t>Внутренний мониторинг качества образования ориентирован на решение следующих задач:</w:t>
      </w:r>
    </w:p>
    <w:p w:rsidR="006131FB" w:rsidRPr="006131FB" w:rsidRDefault="006131FB" w:rsidP="006131FB">
      <w:pPr>
        <w:pStyle w:val="a3"/>
        <w:numPr>
          <w:ilvl w:val="0"/>
          <w:numId w:val="32"/>
        </w:numPr>
        <w:autoSpaceDE w:val="0"/>
        <w:autoSpaceDN w:val="0"/>
        <w:adjustRightInd w:val="0"/>
        <w:spacing w:after="0" w:line="240" w:lineRule="auto"/>
        <w:jc w:val="both"/>
        <w:rPr>
          <w:rFonts w:ascii="Times New Roman" w:hAnsi="Times New Roman"/>
          <w:sz w:val="28"/>
          <w:szCs w:val="28"/>
        </w:rPr>
      </w:pPr>
      <w:r w:rsidRPr="006131FB">
        <w:rPr>
          <w:rFonts w:ascii="Times New Roman" w:hAnsi="Times New Roman"/>
          <w:sz w:val="28"/>
          <w:szCs w:val="28"/>
        </w:rPr>
        <w:t>•</w:t>
      </w:r>
      <w:r w:rsidRPr="006131FB">
        <w:rPr>
          <w:rFonts w:ascii="Times New Roman" w:hAnsi="Times New Roman"/>
          <w:sz w:val="28"/>
          <w:szCs w:val="28"/>
        </w:rPr>
        <w:tab/>
        <w:t xml:space="preserve">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 </w:t>
      </w:r>
    </w:p>
    <w:p w:rsidR="006131FB" w:rsidRPr="006131FB" w:rsidRDefault="006131FB" w:rsidP="006131FB">
      <w:pPr>
        <w:autoSpaceDE w:val="0"/>
        <w:autoSpaceDN w:val="0"/>
        <w:adjustRightInd w:val="0"/>
        <w:spacing w:after="0" w:line="240" w:lineRule="auto"/>
        <w:ind w:firstLine="540"/>
        <w:contextualSpacing/>
        <w:jc w:val="both"/>
        <w:rPr>
          <w:rFonts w:ascii="Times New Roman" w:hAnsi="Times New Roman"/>
          <w:sz w:val="28"/>
          <w:szCs w:val="28"/>
        </w:rPr>
      </w:pPr>
      <w:r w:rsidRPr="006131FB">
        <w:rPr>
          <w:rFonts w:ascii="Times New Roman" w:hAnsi="Times New Roman"/>
          <w:sz w:val="28"/>
          <w:szCs w:val="28"/>
        </w:rPr>
        <w:t>•</w:t>
      </w:r>
      <w:r w:rsidRPr="006131FB">
        <w:rPr>
          <w:rFonts w:ascii="Times New Roman" w:hAnsi="Times New Roman"/>
          <w:sz w:val="28"/>
          <w:szCs w:val="28"/>
        </w:rPr>
        <w:tab/>
        <w:t xml:space="preserve">максимального устранения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rsidR="006131FB" w:rsidRPr="006131FB" w:rsidRDefault="006131FB" w:rsidP="006131FB">
      <w:pPr>
        <w:autoSpaceDE w:val="0"/>
        <w:autoSpaceDN w:val="0"/>
        <w:adjustRightInd w:val="0"/>
        <w:spacing w:after="0" w:line="240" w:lineRule="auto"/>
        <w:ind w:firstLine="540"/>
        <w:contextualSpacing/>
        <w:jc w:val="both"/>
        <w:rPr>
          <w:rFonts w:ascii="Times New Roman" w:hAnsi="Times New Roman"/>
          <w:sz w:val="28"/>
          <w:szCs w:val="28"/>
        </w:rPr>
      </w:pPr>
      <w:r w:rsidRPr="006131FB">
        <w:rPr>
          <w:rFonts w:ascii="Times New Roman" w:hAnsi="Times New Roman"/>
          <w:sz w:val="28"/>
          <w:szCs w:val="28"/>
        </w:rPr>
        <w:tab/>
        <w:t>В колледже  осуществляется контроль качества обучения по следующим направлениям:</w:t>
      </w:r>
    </w:p>
    <w:p w:rsidR="006131FB" w:rsidRPr="006131FB" w:rsidRDefault="006131FB" w:rsidP="006131FB">
      <w:pPr>
        <w:autoSpaceDE w:val="0"/>
        <w:autoSpaceDN w:val="0"/>
        <w:adjustRightInd w:val="0"/>
        <w:spacing w:after="0" w:line="240" w:lineRule="auto"/>
        <w:contextualSpacing/>
        <w:jc w:val="both"/>
        <w:rPr>
          <w:rFonts w:ascii="Times New Roman" w:hAnsi="Times New Roman"/>
          <w:sz w:val="28"/>
          <w:szCs w:val="28"/>
          <w:u w:val="single"/>
        </w:rPr>
      </w:pPr>
      <w:r w:rsidRPr="006131FB">
        <w:rPr>
          <w:rFonts w:ascii="Times New Roman" w:hAnsi="Times New Roman"/>
          <w:sz w:val="28"/>
          <w:szCs w:val="28"/>
          <w:u w:val="single"/>
        </w:rPr>
        <w:t xml:space="preserve">1. Оценка работодателями уровня подготовленности выпускников колледжа </w:t>
      </w:r>
    </w:p>
    <w:p w:rsidR="006131FB" w:rsidRPr="006131FB" w:rsidRDefault="006131FB" w:rsidP="006131FB">
      <w:pPr>
        <w:autoSpaceDE w:val="0"/>
        <w:autoSpaceDN w:val="0"/>
        <w:adjustRightInd w:val="0"/>
        <w:spacing w:after="0" w:line="240" w:lineRule="auto"/>
        <w:contextualSpacing/>
        <w:jc w:val="both"/>
        <w:rPr>
          <w:rFonts w:ascii="Times New Roman" w:hAnsi="Times New Roman"/>
          <w:sz w:val="28"/>
          <w:szCs w:val="28"/>
          <w:u w:val="single"/>
        </w:rPr>
      </w:pPr>
      <w:r w:rsidRPr="006131FB">
        <w:rPr>
          <w:rFonts w:ascii="Times New Roman" w:hAnsi="Times New Roman"/>
          <w:sz w:val="28"/>
          <w:szCs w:val="28"/>
          <w:u w:val="single"/>
        </w:rPr>
        <w:t>2. Анализ успеваемости обучающихся колледжа</w:t>
      </w:r>
    </w:p>
    <w:p w:rsidR="006131FB" w:rsidRPr="006131FB" w:rsidRDefault="006131FB" w:rsidP="006131FB">
      <w:pPr>
        <w:autoSpaceDE w:val="0"/>
        <w:autoSpaceDN w:val="0"/>
        <w:adjustRightInd w:val="0"/>
        <w:spacing w:after="0" w:line="240" w:lineRule="auto"/>
        <w:contextualSpacing/>
        <w:jc w:val="both"/>
        <w:rPr>
          <w:rFonts w:ascii="Times New Roman" w:hAnsi="Times New Roman"/>
          <w:sz w:val="28"/>
          <w:szCs w:val="28"/>
          <w:u w:val="single"/>
        </w:rPr>
      </w:pPr>
      <w:r w:rsidRPr="006131FB">
        <w:rPr>
          <w:rFonts w:ascii="Times New Roman" w:hAnsi="Times New Roman"/>
          <w:sz w:val="28"/>
          <w:szCs w:val="28"/>
          <w:u w:val="single"/>
        </w:rPr>
        <w:t>3. Результаты государственной итоговой аттестации выпускников колледжа</w:t>
      </w:r>
    </w:p>
    <w:p w:rsidR="006131FB" w:rsidRPr="006131FB" w:rsidRDefault="006131FB" w:rsidP="006131FB">
      <w:pPr>
        <w:autoSpaceDE w:val="0"/>
        <w:autoSpaceDN w:val="0"/>
        <w:adjustRightInd w:val="0"/>
        <w:spacing w:after="0" w:line="240" w:lineRule="auto"/>
        <w:ind w:firstLine="708"/>
        <w:contextualSpacing/>
        <w:jc w:val="both"/>
        <w:rPr>
          <w:rFonts w:ascii="Times New Roman" w:hAnsi="Times New Roman"/>
          <w:sz w:val="28"/>
          <w:szCs w:val="28"/>
        </w:rPr>
      </w:pPr>
      <w:r w:rsidRPr="006131FB">
        <w:rPr>
          <w:rFonts w:ascii="Times New Roman" w:hAnsi="Times New Roman"/>
          <w:sz w:val="28"/>
          <w:szCs w:val="28"/>
        </w:rPr>
        <w:t>Со стороны администрации осуществляется контроль за:</w:t>
      </w:r>
    </w:p>
    <w:p w:rsidR="006131FB" w:rsidRPr="006131FB" w:rsidRDefault="006131FB" w:rsidP="006131FB">
      <w:pPr>
        <w:pStyle w:val="a3"/>
        <w:numPr>
          <w:ilvl w:val="0"/>
          <w:numId w:val="10"/>
        </w:numPr>
        <w:spacing w:after="0" w:line="240" w:lineRule="auto"/>
        <w:jc w:val="both"/>
        <w:rPr>
          <w:rFonts w:ascii="Times New Roman" w:hAnsi="Times New Roman"/>
          <w:sz w:val="28"/>
          <w:szCs w:val="28"/>
        </w:rPr>
      </w:pPr>
      <w:r w:rsidRPr="006131FB">
        <w:rPr>
          <w:rFonts w:ascii="Times New Roman" w:hAnsi="Times New Roman"/>
          <w:sz w:val="28"/>
          <w:szCs w:val="28"/>
        </w:rPr>
        <w:t>содержанием учебно-методических комплексов по дисциплинам реализуемых в колледже специальностей;</w:t>
      </w:r>
    </w:p>
    <w:p w:rsidR="006131FB" w:rsidRPr="006131FB" w:rsidRDefault="006131FB" w:rsidP="006131FB">
      <w:pPr>
        <w:pStyle w:val="a3"/>
        <w:numPr>
          <w:ilvl w:val="0"/>
          <w:numId w:val="10"/>
        </w:numPr>
        <w:spacing w:after="0" w:line="240" w:lineRule="auto"/>
        <w:jc w:val="both"/>
        <w:rPr>
          <w:rFonts w:ascii="Times New Roman" w:hAnsi="Times New Roman"/>
          <w:sz w:val="28"/>
          <w:szCs w:val="28"/>
        </w:rPr>
      </w:pPr>
      <w:r w:rsidRPr="006131FB">
        <w:rPr>
          <w:rFonts w:ascii="Times New Roman" w:hAnsi="Times New Roman"/>
          <w:sz w:val="28"/>
          <w:szCs w:val="28"/>
        </w:rPr>
        <w:t>посещение учебных занятий;</w:t>
      </w:r>
    </w:p>
    <w:p w:rsidR="006131FB" w:rsidRPr="006131FB" w:rsidRDefault="006131FB" w:rsidP="006131FB">
      <w:pPr>
        <w:pStyle w:val="a3"/>
        <w:numPr>
          <w:ilvl w:val="0"/>
          <w:numId w:val="10"/>
        </w:numPr>
        <w:spacing w:after="0" w:line="240" w:lineRule="auto"/>
        <w:jc w:val="both"/>
        <w:rPr>
          <w:rFonts w:ascii="Times New Roman" w:hAnsi="Times New Roman"/>
          <w:sz w:val="28"/>
          <w:szCs w:val="28"/>
        </w:rPr>
      </w:pPr>
      <w:r w:rsidRPr="006131FB">
        <w:rPr>
          <w:rFonts w:ascii="Times New Roman" w:hAnsi="Times New Roman"/>
          <w:sz w:val="28"/>
          <w:szCs w:val="28"/>
        </w:rPr>
        <w:t>проверка учебной документации;</w:t>
      </w:r>
    </w:p>
    <w:p w:rsidR="006131FB" w:rsidRPr="006131FB" w:rsidRDefault="006131FB" w:rsidP="006131FB">
      <w:pPr>
        <w:pStyle w:val="a3"/>
        <w:numPr>
          <w:ilvl w:val="0"/>
          <w:numId w:val="10"/>
        </w:numPr>
        <w:spacing w:after="0" w:line="240" w:lineRule="auto"/>
        <w:jc w:val="both"/>
        <w:rPr>
          <w:rFonts w:ascii="Times New Roman" w:hAnsi="Times New Roman"/>
          <w:sz w:val="28"/>
          <w:szCs w:val="28"/>
        </w:rPr>
      </w:pPr>
      <w:r w:rsidRPr="006131FB">
        <w:rPr>
          <w:rFonts w:ascii="Times New Roman" w:hAnsi="Times New Roman"/>
          <w:sz w:val="28"/>
          <w:szCs w:val="28"/>
        </w:rPr>
        <w:t>организацией системы контрольных срезов знаний;</w:t>
      </w:r>
    </w:p>
    <w:p w:rsidR="006131FB" w:rsidRPr="006131FB" w:rsidRDefault="006131FB" w:rsidP="006131FB">
      <w:pPr>
        <w:pStyle w:val="a3"/>
        <w:numPr>
          <w:ilvl w:val="0"/>
          <w:numId w:val="10"/>
        </w:numPr>
        <w:spacing w:after="0" w:line="240" w:lineRule="auto"/>
        <w:jc w:val="both"/>
        <w:rPr>
          <w:rFonts w:ascii="Times New Roman" w:hAnsi="Times New Roman"/>
          <w:sz w:val="28"/>
          <w:szCs w:val="28"/>
        </w:rPr>
      </w:pPr>
      <w:r w:rsidRPr="006131FB">
        <w:rPr>
          <w:rFonts w:ascii="Times New Roman" w:hAnsi="Times New Roman"/>
          <w:sz w:val="28"/>
          <w:szCs w:val="28"/>
        </w:rPr>
        <w:t>обеспеченностью методическими материалами самостоятельной работы обучающихся.</w:t>
      </w:r>
    </w:p>
    <w:p w:rsidR="006131FB" w:rsidRPr="006131FB" w:rsidRDefault="006131FB" w:rsidP="006131FB">
      <w:pPr>
        <w:spacing w:after="0" w:line="240" w:lineRule="auto"/>
        <w:jc w:val="both"/>
        <w:rPr>
          <w:rFonts w:ascii="Times New Roman" w:hAnsi="Times New Roman"/>
          <w:sz w:val="28"/>
          <w:szCs w:val="28"/>
        </w:rPr>
      </w:pPr>
      <w:r w:rsidRPr="006131FB">
        <w:rPr>
          <w:rFonts w:ascii="Times New Roman" w:hAnsi="Times New Roman"/>
          <w:sz w:val="28"/>
          <w:szCs w:val="28"/>
        </w:rPr>
        <w:t xml:space="preserve"> </w:t>
      </w:r>
      <w:r w:rsidRPr="006131FB">
        <w:rPr>
          <w:rFonts w:ascii="Times New Roman" w:hAnsi="Times New Roman"/>
          <w:sz w:val="28"/>
          <w:szCs w:val="28"/>
        </w:rPr>
        <w:tab/>
        <w:t xml:space="preserve">В соответствии с требованиями ФГОС СПО для аттестации обучающихся на соответствие их персональных достижений поэтапным требованиям соответствующей ОПОП, ОГБПОУ «РПК» создает настоящие фонды оценочных средств для проведения текущего контроля успеваемости и промежуточной аттестации обучающихся. </w:t>
      </w:r>
    </w:p>
    <w:p w:rsidR="006131FB" w:rsidRPr="006131FB" w:rsidRDefault="006131FB" w:rsidP="0028581A">
      <w:pPr>
        <w:spacing w:after="0" w:line="240" w:lineRule="auto"/>
        <w:ind w:firstLine="708"/>
        <w:jc w:val="both"/>
        <w:rPr>
          <w:rFonts w:ascii="Times New Roman" w:hAnsi="Times New Roman"/>
          <w:sz w:val="28"/>
          <w:szCs w:val="28"/>
        </w:rPr>
      </w:pPr>
      <w:r w:rsidRPr="006131FB">
        <w:rPr>
          <w:rFonts w:ascii="Times New Roman" w:hAnsi="Times New Roman"/>
          <w:sz w:val="28"/>
          <w:szCs w:val="28"/>
        </w:rPr>
        <w:t xml:space="preserve">Текущий контроль успеваемости осуществляется в ходе повседневной учебной работы по курсу дисциплины, МДК, учебной практики по индивидуальной инициативе преподавателя, мастера производственного обучения. Данный вид контроля стимулирует у обучающихся стремление к систематической самостоятельной работе по изучению учебной дисциплины, МДК, овладению </w:t>
      </w:r>
      <w:r w:rsidRPr="006131FB">
        <w:rPr>
          <w:rFonts w:ascii="Times New Roman" w:hAnsi="Times New Roman"/>
          <w:iCs/>
          <w:sz w:val="28"/>
          <w:szCs w:val="28"/>
        </w:rPr>
        <w:t>профессиональными и общими компетенциями</w:t>
      </w:r>
      <w:r w:rsidRPr="006131FB">
        <w:rPr>
          <w:rFonts w:ascii="Times New Roman" w:hAnsi="Times New Roman"/>
          <w:sz w:val="28"/>
          <w:szCs w:val="28"/>
        </w:rPr>
        <w:t xml:space="preserve">. </w:t>
      </w:r>
    </w:p>
    <w:p w:rsidR="006131FB" w:rsidRPr="006131FB" w:rsidRDefault="006131FB" w:rsidP="0028581A">
      <w:pPr>
        <w:spacing w:after="0" w:line="240" w:lineRule="auto"/>
        <w:ind w:firstLine="708"/>
        <w:jc w:val="both"/>
        <w:rPr>
          <w:rFonts w:ascii="Times New Roman" w:hAnsi="Times New Roman"/>
          <w:sz w:val="28"/>
          <w:szCs w:val="28"/>
        </w:rPr>
      </w:pPr>
      <w:r w:rsidRPr="006131FB">
        <w:rPr>
          <w:rFonts w:ascii="Times New Roman" w:hAnsi="Times New Roman"/>
          <w:sz w:val="28"/>
          <w:szCs w:val="28"/>
        </w:rPr>
        <w:t>Промежуточная аттестация обучающихся по учебной дисциплине, междисциплинарному курсу осуществляется в рамках завершения изучения данной дисциплины, междисциплинарного курса и позволяет определить качество и уровень ее (его) освоения. Предметом оценки освоения МДК являются умения и знания.</w:t>
      </w:r>
    </w:p>
    <w:p w:rsidR="006131FB" w:rsidRPr="006131FB" w:rsidRDefault="006131FB" w:rsidP="006131FB">
      <w:pPr>
        <w:spacing w:after="0" w:line="240" w:lineRule="auto"/>
        <w:ind w:firstLine="360"/>
        <w:jc w:val="both"/>
        <w:rPr>
          <w:rFonts w:ascii="Times New Roman" w:hAnsi="Times New Roman"/>
          <w:sz w:val="28"/>
          <w:szCs w:val="28"/>
        </w:rPr>
      </w:pPr>
      <w:r w:rsidRPr="006131FB">
        <w:rPr>
          <w:rFonts w:ascii="Times New Roman" w:hAnsi="Times New Roman"/>
          <w:sz w:val="28"/>
          <w:szCs w:val="28"/>
        </w:rPr>
        <w:t xml:space="preserve"> Промежуточная аттестация обучающихся по профессиональному модулю в целом осуществляется в форме экзамена (ква</w:t>
      </w:r>
      <w:r w:rsidR="0028581A">
        <w:rPr>
          <w:rFonts w:ascii="Times New Roman" w:hAnsi="Times New Roman"/>
          <w:sz w:val="28"/>
          <w:szCs w:val="28"/>
        </w:rPr>
        <w:t>лификационного с элементами демонстрационного экзамена</w:t>
      </w:r>
      <w:r w:rsidRPr="006131FB">
        <w:rPr>
          <w:rFonts w:ascii="Times New Roman" w:hAnsi="Times New Roman"/>
          <w:sz w:val="28"/>
          <w:szCs w:val="28"/>
        </w:rPr>
        <w:t xml:space="preserve"> и позволяет определить готовность к выполнению соответствующего вида профессиональной деятельности и обеспечивающих его профессиональных компетенций, а также развитие общих компетенций, предусмотренных для ОПОП в целом. Условием допуска к экзамену (квалификационному) </w:t>
      </w:r>
      <w:r w:rsidRPr="006131FB">
        <w:rPr>
          <w:rFonts w:ascii="Times New Roman" w:hAnsi="Times New Roman"/>
          <w:sz w:val="28"/>
          <w:szCs w:val="28"/>
        </w:rPr>
        <w:lastRenderedPageBreak/>
        <w:t>является успешное освоение обучающимися всех элементов программы профессионального модуля: теоретической части модуля (МДК) и практик.</w:t>
      </w:r>
    </w:p>
    <w:p w:rsidR="006131FB" w:rsidRPr="006131FB" w:rsidRDefault="006131FB" w:rsidP="006131FB">
      <w:pPr>
        <w:spacing w:after="0" w:line="240" w:lineRule="auto"/>
        <w:ind w:firstLine="360"/>
        <w:jc w:val="both"/>
        <w:rPr>
          <w:rFonts w:ascii="Times New Roman" w:hAnsi="Times New Roman"/>
          <w:sz w:val="28"/>
          <w:szCs w:val="28"/>
        </w:rPr>
      </w:pPr>
      <w:r w:rsidRPr="006131FB">
        <w:rPr>
          <w:rFonts w:ascii="Times New Roman" w:hAnsi="Times New Roman"/>
          <w:sz w:val="28"/>
          <w:szCs w:val="28"/>
        </w:rPr>
        <w:t xml:space="preserve">При помощи фонда оценочных средств осуществляется контроль и управление процессом приобретения обучающимися необходимых знаний, умений, практического опыта и компетенций, определенных ФГОС СПО по соответствующему направлению подготовки в качестве результатов освоения профессиональных модулей, либо отдельных учебных дисциплин. </w:t>
      </w:r>
    </w:p>
    <w:p w:rsidR="006131FB" w:rsidRPr="006131FB" w:rsidRDefault="006131FB" w:rsidP="006131FB">
      <w:pPr>
        <w:pStyle w:val="a3"/>
        <w:numPr>
          <w:ilvl w:val="0"/>
          <w:numId w:val="36"/>
        </w:numPr>
        <w:spacing w:after="0" w:line="240" w:lineRule="auto"/>
        <w:jc w:val="center"/>
        <w:rPr>
          <w:rFonts w:ascii="Times New Roman" w:hAnsi="Times New Roman"/>
          <w:b/>
          <w:color w:val="4F81BD" w:themeColor="accent1"/>
          <w:sz w:val="28"/>
          <w:szCs w:val="28"/>
          <w:u w:val="single"/>
        </w:rPr>
      </w:pPr>
    </w:p>
    <w:p w:rsidR="006131FB" w:rsidRPr="006131FB" w:rsidRDefault="006131FB" w:rsidP="006131FB">
      <w:pPr>
        <w:pStyle w:val="a3"/>
        <w:numPr>
          <w:ilvl w:val="0"/>
          <w:numId w:val="36"/>
        </w:numPr>
        <w:spacing w:after="0" w:line="240" w:lineRule="auto"/>
        <w:jc w:val="center"/>
        <w:rPr>
          <w:rFonts w:ascii="Times New Roman" w:hAnsi="Times New Roman"/>
          <w:b/>
          <w:color w:val="4F81BD" w:themeColor="accent1"/>
          <w:sz w:val="28"/>
          <w:szCs w:val="28"/>
          <w:u w:val="single"/>
        </w:rPr>
      </w:pPr>
      <w:r w:rsidRPr="006131FB">
        <w:rPr>
          <w:rFonts w:ascii="Times New Roman" w:hAnsi="Times New Roman"/>
          <w:b/>
          <w:color w:val="4F81BD" w:themeColor="accent1"/>
          <w:sz w:val="28"/>
          <w:szCs w:val="28"/>
          <w:u w:val="single"/>
        </w:rPr>
        <w:t>Анализ успеваемости обучающихся колледжа</w:t>
      </w:r>
    </w:p>
    <w:p w:rsidR="006131FB" w:rsidRPr="006131FB" w:rsidRDefault="006131FB" w:rsidP="006131FB">
      <w:pPr>
        <w:pStyle w:val="a3"/>
        <w:numPr>
          <w:ilvl w:val="0"/>
          <w:numId w:val="36"/>
        </w:numPr>
        <w:spacing w:after="0" w:line="240" w:lineRule="auto"/>
        <w:rPr>
          <w:rFonts w:ascii="Times New Roman" w:hAnsi="Times New Roman"/>
          <w:b/>
          <w:color w:val="4F81BD" w:themeColor="accent1"/>
          <w:sz w:val="28"/>
          <w:szCs w:val="28"/>
          <w:u w:val="single"/>
        </w:rPr>
      </w:pPr>
    </w:p>
    <w:p w:rsidR="006131FB" w:rsidRPr="006131FB" w:rsidRDefault="006131FB" w:rsidP="006131FB">
      <w:pPr>
        <w:pStyle w:val="a3"/>
        <w:numPr>
          <w:ilvl w:val="0"/>
          <w:numId w:val="36"/>
        </w:numPr>
        <w:spacing w:after="0" w:line="240" w:lineRule="auto"/>
        <w:ind w:left="0"/>
        <w:jc w:val="both"/>
        <w:rPr>
          <w:rFonts w:ascii="Times New Roman" w:hAnsi="Times New Roman"/>
          <w:sz w:val="28"/>
          <w:szCs w:val="28"/>
        </w:rPr>
      </w:pPr>
      <w:r w:rsidRPr="006131FB">
        <w:rPr>
          <w:rFonts w:ascii="Times New Roman" w:hAnsi="Times New Roman"/>
          <w:sz w:val="28"/>
          <w:szCs w:val="28"/>
        </w:rPr>
        <w:t xml:space="preserve">Анализ успеваемости осуществляется: </w:t>
      </w:r>
    </w:p>
    <w:p w:rsidR="006131FB" w:rsidRPr="006131FB" w:rsidRDefault="006131FB" w:rsidP="006131FB">
      <w:pPr>
        <w:pStyle w:val="a3"/>
        <w:numPr>
          <w:ilvl w:val="0"/>
          <w:numId w:val="36"/>
        </w:numPr>
        <w:spacing w:after="0" w:line="240" w:lineRule="auto"/>
        <w:ind w:left="0"/>
        <w:jc w:val="both"/>
        <w:rPr>
          <w:rFonts w:ascii="Times New Roman" w:hAnsi="Times New Roman"/>
          <w:sz w:val="28"/>
          <w:szCs w:val="28"/>
        </w:rPr>
      </w:pPr>
      <w:r w:rsidRPr="006131FB">
        <w:rPr>
          <w:rFonts w:ascii="Times New Roman" w:hAnsi="Times New Roman"/>
          <w:sz w:val="28"/>
          <w:szCs w:val="28"/>
        </w:rPr>
        <w:t>-по уровню требований в ходе промежуточных аттестаций студентов (КОСов и результатов экзаменов) среднего профессионального образования;</w:t>
      </w:r>
    </w:p>
    <w:p w:rsidR="006131FB" w:rsidRPr="006131FB" w:rsidRDefault="006131FB" w:rsidP="006131FB">
      <w:pPr>
        <w:pStyle w:val="a3"/>
        <w:numPr>
          <w:ilvl w:val="0"/>
          <w:numId w:val="36"/>
        </w:numPr>
        <w:spacing w:after="0" w:line="240" w:lineRule="auto"/>
        <w:ind w:left="0"/>
        <w:jc w:val="both"/>
        <w:rPr>
          <w:rFonts w:ascii="Times New Roman" w:hAnsi="Times New Roman"/>
          <w:sz w:val="28"/>
          <w:szCs w:val="28"/>
        </w:rPr>
      </w:pPr>
      <w:r w:rsidRPr="006131FB">
        <w:rPr>
          <w:rFonts w:ascii="Times New Roman" w:hAnsi="Times New Roman"/>
          <w:sz w:val="28"/>
          <w:szCs w:val="28"/>
        </w:rPr>
        <w:t>- по степени усвоения студентами программного материала (на основе контрольных опросов по утвержденным фондам контрольно-оценочных средств);</w:t>
      </w:r>
    </w:p>
    <w:p w:rsidR="006131FB" w:rsidRPr="006131FB" w:rsidRDefault="006131FB" w:rsidP="006131FB">
      <w:pPr>
        <w:pStyle w:val="a3"/>
        <w:spacing w:after="0" w:line="240" w:lineRule="auto"/>
        <w:ind w:left="0" w:firstLine="708"/>
        <w:rPr>
          <w:rFonts w:ascii="Times New Roman" w:hAnsi="Times New Roman"/>
          <w:sz w:val="28"/>
          <w:szCs w:val="28"/>
        </w:rPr>
      </w:pPr>
      <w:r w:rsidRPr="006131FB">
        <w:rPr>
          <w:rFonts w:ascii="Times New Roman" w:hAnsi="Times New Roman"/>
          <w:sz w:val="28"/>
          <w:szCs w:val="28"/>
        </w:rPr>
        <w:t>- по результатам  итоговых аттестаций выпускников (уровню требований к перечню и  содержанию выпускных квалификационных экзаменов, данным анализа тематики выпускных квалификационных работ, их соответствию профилям подготовки, организации и проведению итоговых аттестаций выпускников, ориентации на внешнюю оценку).</w:t>
      </w:r>
    </w:p>
    <w:p w:rsidR="006131FB" w:rsidRPr="006131FB" w:rsidRDefault="006131FB" w:rsidP="006131FB">
      <w:pPr>
        <w:pStyle w:val="a3"/>
        <w:numPr>
          <w:ilvl w:val="0"/>
          <w:numId w:val="36"/>
        </w:numPr>
        <w:shd w:val="clear" w:color="auto" w:fill="FFFFFF"/>
        <w:spacing w:after="0" w:line="240" w:lineRule="auto"/>
        <w:ind w:left="0"/>
        <w:jc w:val="both"/>
        <w:rPr>
          <w:rFonts w:ascii="Times New Roman" w:hAnsi="Times New Roman"/>
          <w:sz w:val="28"/>
          <w:szCs w:val="28"/>
        </w:rPr>
      </w:pPr>
      <w:r w:rsidRPr="006131FB">
        <w:rPr>
          <w:rFonts w:ascii="Times New Roman" w:hAnsi="Times New Roman"/>
          <w:sz w:val="28"/>
          <w:szCs w:val="28"/>
        </w:rPr>
        <w:t>Структура и содержание аттестации обучающихся в колледже определяются  нормативными актами и «Положением о промежуточной</w:t>
      </w:r>
      <w:r w:rsidRPr="006131FB">
        <w:rPr>
          <w:rFonts w:ascii="Times New Roman" w:hAnsi="Times New Roman"/>
          <w:bCs/>
          <w:sz w:val="28"/>
          <w:szCs w:val="28"/>
        </w:rPr>
        <w:t xml:space="preserve"> аттестации». </w:t>
      </w:r>
      <w:r w:rsidRPr="006131FB">
        <w:rPr>
          <w:rFonts w:ascii="Times New Roman" w:hAnsi="Times New Roman"/>
          <w:sz w:val="28"/>
          <w:szCs w:val="28"/>
        </w:rPr>
        <w:t>Основными видами аттестации студентов являются: текущий контроль; промежуточная аттестация; государственная (итоговая) аттестация.</w:t>
      </w:r>
    </w:p>
    <w:p w:rsidR="006131FB" w:rsidRPr="006131FB" w:rsidRDefault="006131FB" w:rsidP="006131FB">
      <w:pPr>
        <w:pStyle w:val="a3"/>
        <w:numPr>
          <w:ilvl w:val="0"/>
          <w:numId w:val="36"/>
        </w:numPr>
        <w:shd w:val="clear" w:color="auto" w:fill="FFFFFF"/>
        <w:spacing w:after="0" w:line="240" w:lineRule="auto"/>
        <w:jc w:val="both"/>
        <w:rPr>
          <w:rFonts w:ascii="Times New Roman" w:hAnsi="Times New Roman"/>
          <w:sz w:val="28"/>
          <w:szCs w:val="28"/>
        </w:rPr>
      </w:pPr>
    </w:p>
    <w:p w:rsidR="006131FB" w:rsidRPr="0028581A" w:rsidRDefault="006131FB" w:rsidP="0028581A">
      <w:pPr>
        <w:tabs>
          <w:tab w:val="left" w:pos="709"/>
        </w:tabs>
        <w:spacing w:after="0" w:line="240" w:lineRule="auto"/>
        <w:ind w:left="720"/>
        <w:rPr>
          <w:rFonts w:ascii="Times New Roman" w:hAnsi="Times New Roman" w:cs="Times New Roman"/>
          <w:b/>
          <w:color w:val="4F81BD" w:themeColor="accent1"/>
          <w:sz w:val="28"/>
          <w:szCs w:val="28"/>
        </w:rPr>
      </w:pPr>
    </w:p>
    <w:p w:rsidR="006131FB" w:rsidRPr="00BA69CA" w:rsidRDefault="006131FB" w:rsidP="006131FB">
      <w:pPr>
        <w:pStyle w:val="a3"/>
        <w:numPr>
          <w:ilvl w:val="0"/>
          <w:numId w:val="36"/>
        </w:numPr>
        <w:jc w:val="center"/>
        <w:rPr>
          <w:rFonts w:ascii="Times New Roman" w:hAnsi="Times New Roman"/>
          <w:b/>
          <w:sz w:val="28"/>
          <w:szCs w:val="28"/>
        </w:rPr>
      </w:pPr>
      <w:r w:rsidRPr="00BA69CA">
        <w:rPr>
          <w:rFonts w:ascii="Times New Roman" w:hAnsi="Times New Roman"/>
          <w:b/>
          <w:sz w:val="28"/>
          <w:szCs w:val="28"/>
        </w:rPr>
        <w:t>Анализ по итогам государственной аттестации выпускников ОГБПОУ «РПК» в июне 2019 года.</w:t>
      </w:r>
    </w:p>
    <w:tbl>
      <w:tblPr>
        <w:tblW w:w="149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9"/>
        <w:gridCol w:w="3973"/>
        <w:gridCol w:w="1900"/>
        <w:gridCol w:w="1036"/>
        <w:gridCol w:w="1037"/>
        <w:gridCol w:w="863"/>
        <w:gridCol w:w="864"/>
        <w:gridCol w:w="1037"/>
        <w:gridCol w:w="1209"/>
        <w:gridCol w:w="691"/>
        <w:gridCol w:w="864"/>
      </w:tblGrid>
      <w:tr w:rsidR="006131FB" w:rsidTr="000266CA">
        <w:trPr>
          <w:trHeight w:val="1043"/>
        </w:trPr>
        <w:tc>
          <w:tcPr>
            <w:tcW w:w="1429"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ind w:left="-637"/>
              <w:jc w:val="center"/>
              <w:rPr>
                <w:rFonts w:ascii="Times New Roman" w:hAnsi="Times New Roman" w:cs="Times New Roman"/>
                <w:i/>
                <w:sz w:val="28"/>
                <w:szCs w:val="28"/>
              </w:rPr>
            </w:pPr>
            <w:r w:rsidRPr="00BA69CA">
              <w:rPr>
                <w:rFonts w:ascii="Times New Roman" w:hAnsi="Times New Roman" w:cs="Times New Roman"/>
                <w:i/>
                <w:sz w:val="28"/>
                <w:szCs w:val="28"/>
              </w:rPr>
              <w:t>№</w:t>
            </w:r>
          </w:p>
          <w:p w:rsidR="006131FB" w:rsidRPr="00BA69CA" w:rsidRDefault="006131FB" w:rsidP="000266CA">
            <w:pPr>
              <w:spacing w:after="0" w:line="240" w:lineRule="auto"/>
              <w:jc w:val="center"/>
              <w:rPr>
                <w:rFonts w:ascii="Times New Roman" w:hAnsi="Times New Roman" w:cs="Times New Roman"/>
                <w:i/>
                <w:sz w:val="28"/>
                <w:szCs w:val="28"/>
              </w:rPr>
            </w:pPr>
            <w:r w:rsidRPr="00BA69CA">
              <w:rPr>
                <w:rFonts w:ascii="Times New Roman" w:hAnsi="Times New Roman" w:cs="Times New Roman"/>
                <w:i/>
                <w:sz w:val="28"/>
                <w:szCs w:val="28"/>
              </w:rPr>
              <w:t>код/</w:t>
            </w: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i/>
                <w:sz w:val="28"/>
                <w:szCs w:val="28"/>
              </w:rPr>
            </w:pPr>
            <w:r w:rsidRPr="00BA69CA">
              <w:rPr>
                <w:rFonts w:ascii="Times New Roman" w:hAnsi="Times New Roman" w:cs="Times New Roman"/>
                <w:i/>
                <w:sz w:val="28"/>
                <w:szCs w:val="28"/>
              </w:rPr>
              <w:t>Профессия, № группы</w:t>
            </w: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i/>
                <w:sz w:val="28"/>
                <w:szCs w:val="28"/>
              </w:rPr>
            </w:pPr>
            <w:r w:rsidRPr="00BA69CA">
              <w:rPr>
                <w:rFonts w:ascii="Times New Roman" w:hAnsi="Times New Roman" w:cs="Times New Roman"/>
                <w:i/>
                <w:sz w:val="28"/>
                <w:szCs w:val="28"/>
              </w:rPr>
              <w:t>Кол.</w:t>
            </w:r>
          </w:p>
          <w:p w:rsidR="006131FB" w:rsidRPr="00BA69CA" w:rsidRDefault="006131FB" w:rsidP="000266C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обучаю</w:t>
            </w:r>
            <w:r w:rsidRPr="00BA69CA">
              <w:rPr>
                <w:rFonts w:ascii="Times New Roman" w:hAnsi="Times New Roman" w:cs="Times New Roman"/>
                <w:i/>
                <w:sz w:val="28"/>
                <w:szCs w:val="28"/>
              </w:rPr>
              <w:t>щихся</w:t>
            </w:r>
          </w:p>
        </w:tc>
        <w:tc>
          <w:tcPr>
            <w:tcW w:w="1036"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i/>
                <w:sz w:val="28"/>
                <w:szCs w:val="28"/>
              </w:rPr>
            </w:pPr>
            <w:r w:rsidRPr="00BA69CA">
              <w:rPr>
                <w:rFonts w:ascii="Times New Roman" w:hAnsi="Times New Roman" w:cs="Times New Roman"/>
                <w:i/>
                <w:sz w:val="28"/>
                <w:szCs w:val="28"/>
              </w:rPr>
              <w:t>Выдано дипломов</w:t>
            </w: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i/>
                <w:sz w:val="28"/>
                <w:szCs w:val="28"/>
              </w:rPr>
            </w:pPr>
            <w:r w:rsidRPr="00BA69CA">
              <w:rPr>
                <w:rFonts w:ascii="Times New Roman" w:hAnsi="Times New Roman" w:cs="Times New Roman"/>
                <w:i/>
                <w:sz w:val="28"/>
                <w:szCs w:val="28"/>
              </w:rPr>
              <w:t>Выдано справок</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i/>
                <w:sz w:val="28"/>
                <w:szCs w:val="28"/>
              </w:rPr>
            </w:pPr>
            <w:r w:rsidRPr="00BA69CA">
              <w:rPr>
                <w:rFonts w:ascii="Times New Roman" w:hAnsi="Times New Roman" w:cs="Times New Roman"/>
                <w:i/>
                <w:sz w:val="28"/>
                <w:szCs w:val="28"/>
              </w:rPr>
              <w:t>Выдано свидетельств</w:t>
            </w:r>
          </w:p>
        </w:tc>
        <w:tc>
          <w:tcPr>
            <w:tcW w:w="864"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i/>
                <w:sz w:val="28"/>
                <w:szCs w:val="28"/>
              </w:rPr>
            </w:pPr>
            <w:r w:rsidRPr="00BA69CA">
              <w:rPr>
                <w:rFonts w:ascii="Times New Roman" w:hAnsi="Times New Roman" w:cs="Times New Roman"/>
                <w:i/>
                <w:sz w:val="28"/>
                <w:szCs w:val="28"/>
              </w:rPr>
              <w:t>Диплом с отличием</w:t>
            </w: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i/>
                <w:sz w:val="28"/>
                <w:szCs w:val="28"/>
              </w:rPr>
            </w:pPr>
            <w:r w:rsidRPr="00BA69CA">
              <w:rPr>
                <w:rFonts w:ascii="Times New Roman" w:hAnsi="Times New Roman" w:cs="Times New Roman"/>
                <w:i/>
                <w:sz w:val="28"/>
                <w:szCs w:val="28"/>
              </w:rPr>
              <w:t>Продолжили обучение</w:t>
            </w: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i/>
                <w:sz w:val="28"/>
                <w:szCs w:val="28"/>
              </w:rPr>
            </w:pPr>
            <w:r w:rsidRPr="00BA69CA">
              <w:rPr>
                <w:rFonts w:ascii="Times New Roman" w:hAnsi="Times New Roman" w:cs="Times New Roman"/>
                <w:i/>
                <w:sz w:val="28"/>
                <w:szCs w:val="28"/>
              </w:rPr>
              <w:t>Трудо-</w:t>
            </w:r>
          </w:p>
          <w:p w:rsidR="006131FB" w:rsidRPr="00BA69CA" w:rsidRDefault="006131FB" w:rsidP="000266CA">
            <w:pPr>
              <w:spacing w:after="0" w:line="240" w:lineRule="auto"/>
              <w:jc w:val="center"/>
              <w:rPr>
                <w:rFonts w:ascii="Times New Roman" w:hAnsi="Times New Roman" w:cs="Times New Roman"/>
                <w:i/>
                <w:sz w:val="28"/>
                <w:szCs w:val="28"/>
              </w:rPr>
            </w:pPr>
            <w:r w:rsidRPr="00BA69CA">
              <w:rPr>
                <w:rFonts w:ascii="Times New Roman" w:hAnsi="Times New Roman" w:cs="Times New Roman"/>
                <w:i/>
                <w:sz w:val="28"/>
                <w:szCs w:val="28"/>
              </w:rPr>
              <w:t>устрой-ство</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i/>
                <w:sz w:val="28"/>
                <w:szCs w:val="28"/>
              </w:rPr>
            </w:pPr>
            <w:r w:rsidRPr="00BA69CA">
              <w:rPr>
                <w:rFonts w:ascii="Times New Roman" w:hAnsi="Times New Roman" w:cs="Times New Roman"/>
                <w:i/>
                <w:sz w:val="28"/>
                <w:szCs w:val="28"/>
              </w:rPr>
              <w:t>РА</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i/>
                <w:sz w:val="28"/>
                <w:szCs w:val="28"/>
              </w:rPr>
            </w:pPr>
            <w:r w:rsidRPr="00BA69CA">
              <w:rPr>
                <w:rFonts w:ascii="Times New Roman" w:hAnsi="Times New Roman" w:cs="Times New Roman"/>
                <w:i/>
                <w:sz w:val="28"/>
                <w:szCs w:val="28"/>
              </w:rPr>
              <w:t>По уходу за детьми</w:t>
            </w:r>
          </w:p>
        </w:tc>
      </w:tr>
      <w:tr w:rsidR="006131FB" w:rsidTr="000266CA">
        <w:trPr>
          <w:trHeight w:val="422"/>
        </w:trPr>
        <w:tc>
          <w:tcPr>
            <w:tcW w:w="1429"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08.01.08</w:t>
            </w: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№7 «Мастер отделочных строительных работ</w:t>
            </w:r>
            <w:r>
              <w:rPr>
                <w:rFonts w:ascii="Times New Roman" w:hAnsi="Times New Roman" w:cs="Times New Roman"/>
                <w:sz w:val="28"/>
                <w:szCs w:val="28"/>
              </w:rPr>
              <w:t>»</w:t>
            </w: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21</w:t>
            </w:r>
          </w:p>
        </w:tc>
        <w:tc>
          <w:tcPr>
            <w:tcW w:w="1036"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18</w:t>
            </w: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3</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w:t>
            </w:r>
          </w:p>
        </w:tc>
        <w:tc>
          <w:tcPr>
            <w:tcW w:w="864"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6</w:t>
            </w: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4</w:t>
            </w: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4</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13</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w:t>
            </w:r>
          </w:p>
        </w:tc>
      </w:tr>
      <w:tr w:rsidR="006131FB" w:rsidTr="000266CA">
        <w:trPr>
          <w:trHeight w:val="658"/>
        </w:trPr>
        <w:tc>
          <w:tcPr>
            <w:tcW w:w="1429"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lastRenderedPageBreak/>
              <w:t>08.01.05</w:t>
            </w: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№9</w:t>
            </w:r>
            <w:r>
              <w:rPr>
                <w:rFonts w:ascii="Times New Roman" w:hAnsi="Times New Roman" w:cs="Times New Roman"/>
                <w:sz w:val="28"/>
                <w:szCs w:val="28"/>
              </w:rPr>
              <w:t xml:space="preserve"> «</w:t>
            </w:r>
            <w:r w:rsidRPr="00BA69CA">
              <w:rPr>
                <w:rFonts w:ascii="Times New Roman" w:hAnsi="Times New Roman" w:cs="Times New Roman"/>
                <w:sz w:val="28"/>
                <w:szCs w:val="28"/>
              </w:rPr>
              <w:t>Мастер столярно-плотничных паркетных работ</w:t>
            </w:r>
            <w:r>
              <w:rPr>
                <w:rFonts w:ascii="Times New Roman" w:hAnsi="Times New Roman" w:cs="Times New Roman"/>
                <w:sz w:val="28"/>
                <w:szCs w:val="28"/>
              </w:rPr>
              <w:t>»</w:t>
            </w: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18</w:t>
            </w:r>
          </w:p>
        </w:tc>
        <w:tc>
          <w:tcPr>
            <w:tcW w:w="1036"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16</w:t>
            </w: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w:t>
            </w:r>
          </w:p>
        </w:tc>
        <w:tc>
          <w:tcPr>
            <w:tcW w:w="864"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w:t>
            </w: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w:t>
            </w: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3</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14</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w:t>
            </w:r>
          </w:p>
        </w:tc>
      </w:tr>
      <w:tr w:rsidR="006131FB" w:rsidTr="000266CA">
        <w:trPr>
          <w:trHeight w:val="203"/>
        </w:trPr>
        <w:tc>
          <w:tcPr>
            <w:tcW w:w="1429"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19.01.17</w:t>
            </w: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№4</w:t>
            </w:r>
            <w:r>
              <w:rPr>
                <w:rFonts w:ascii="Times New Roman" w:hAnsi="Times New Roman" w:cs="Times New Roman"/>
                <w:sz w:val="28"/>
                <w:szCs w:val="28"/>
              </w:rPr>
              <w:t xml:space="preserve"> «</w:t>
            </w:r>
            <w:r w:rsidRPr="00BA69CA">
              <w:rPr>
                <w:rFonts w:ascii="Times New Roman" w:hAnsi="Times New Roman" w:cs="Times New Roman"/>
                <w:sz w:val="28"/>
                <w:szCs w:val="28"/>
              </w:rPr>
              <w:t>Повар, кондитер</w:t>
            </w:r>
            <w:r>
              <w:rPr>
                <w:rFonts w:ascii="Times New Roman" w:hAnsi="Times New Roman" w:cs="Times New Roman"/>
                <w:sz w:val="28"/>
                <w:szCs w:val="28"/>
              </w:rPr>
              <w:t>»</w:t>
            </w: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19</w:t>
            </w:r>
          </w:p>
        </w:tc>
        <w:tc>
          <w:tcPr>
            <w:tcW w:w="1036"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18</w:t>
            </w: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w:t>
            </w:r>
          </w:p>
        </w:tc>
        <w:tc>
          <w:tcPr>
            <w:tcW w:w="864"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3</w:t>
            </w: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8</w:t>
            </w: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10</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p>
        </w:tc>
      </w:tr>
      <w:tr w:rsidR="006131FB" w:rsidTr="000266CA">
        <w:trPr>
          <w:trHeight w:val="219"/>
        </w:trPr>
        <w:tc>
          <w:tcPr>
            <w:tcW w:w="1429"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29.01.05</w:t>
            </w: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№10</w:t>
            </w:r>
            <w:r>
              <w:rPr>
                <w:rFonts w:ascii="Times New Roman" w:hAnsi="Times New Roman" w:cs="Times New Roman"/>
                <w:sz w:val="28"/>
                <w:szCs w:val="28"/>
              </w:rPr>
              <w:t xml:space="preserve"> «</w:t>
            </w:r>
            <w:r w:rsidRPr="00BA69CA">
              <w:rPr>
                <w:rFonts w:ascii="Times New Roman" w:hAnsi="Times New Roman" w:cs="Times New Roman"/>
                <w:sz w:val="28"/>
                <w:szCs w:val="28"/>
              </w:rPr>
              <w:t>Закройщик</w:t>
            </w:r>
            <w:r>
              <w:rPr>
                <w:rFonts w:ascii="Times New Roman" w:hAnsi="Times New Roman" w:cs="Times New Roman"/>
                <w:sz w:val="28"/>
                <w:szCs w:val="28"/>
              </w:rPr>
              <w:t>»</w:t>
            </w: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23</w:t>
            </w:r>
          </w:p>
        </w:tc>
        <w:tc>
          <w:tcPr>
            <w:tcW w:w="1036"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20</w:t>
            </w: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3</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w:t>
            </w:r>
          </w:p>
        </w:tc>
        <w:tc>
          <w:tcPr>
            <w:tcW w:w="864"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w:t>
            </w: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4</w:t>
            </w: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18</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w:t>
            </w:r>
          </w:p>
        </w:tc>
      </w:tr>
      <w:tr w:rsidR="006131FB" w:rsidTr="000266CA">
        <w:trPr>
          <w:trHeight w:val="219"/>
        </w:trPr>
        <w:tc>
          <w:tcPr>
            <w:tcW w:w="1429"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итого</w:t>
            </w: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00B050"/>
                <w:sz w:val="28"/>
                <w:szCs w:val="28"/>
              </w:rPr>
            </w:pPr>
            <w:r w:rsidRPr="00BA69CA">
              <w:rPr>
                <w:rFonts w:ascii="Times New Roman" w:hAnsi="Times New Roman" w:cs="Times New Roman"/>
                <w:b/>
                <w:color w:val="00B050"/>
                <w:sz w:val="28"/>
                <w:szCs w:val="28"/>
              </w:rPr>
              <w:t>81</w:t>
            </w:r>
          </w:p>
        </w:tc>
        <w:tc>
          <w:tcPr>
            <w:tcW w:w="1036"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00B050"/>
                <w:sz w:val="28"/>
                <w:szCs w:val="28"/>
              </w:rPr>
            </w:pPr>
            <w:r w:rsidRPr="00BA69CA">
              <w:rPr>
                <w:rFonts w:ascii="Times New Roman" w:hAnsi="Times New Roman" w:cs="Times New Roman"/>
                <w:b/>
                <w:color w:val="00B050"/>
                <w:sz w:val="28"/>
                <w:szCs w:val="28"/>
              </w:rPr>
              <w:t>72</w:t>
            </w: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color w:val="00B050"/>
                <w:sz w:val="28"/>
                <w:szCs w:val="28"/>
              </w:rPr>
            </w:pPr>
            <w:r w:rsidRPr="00BA69CA">
              <w:rPr>
                <w:rFonts w:ascii="Times New Roman" w:hAnsi="Times New Roman" w:cs="Times New Roman"/>
                <w:b/>
                <w:color w:val="00B050"/>
                <w:sz w:val="28"/>
                <w:szCs w:val="28"/>
              </w:rPr>
              <w:t>9</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00B050"/>
                <w:sz w:val="28"/>
                <w:szCs w:val="28"/>
              </w:rPr>
            </w:pPr>
            <w:r w:rsidRPr="00BA69CA">
              <w:rPr>
                <w:rFonts w:ascii="Times New Roman" w:hAnsi="Times New Roman" w:cs="Times New Roman"/>
                <w:b/>
                <w:color w:val="00B050"/>
                <w:sz w:val="28"/>
                <w:szCs w:val="28"/>
              </w:rPr>
              <w:t>-</w:t>
            </w:r>
          </w:p>
        </w:tc>
        <w:tc>
          <w:tcPr>
            <w:tcW w:w="864"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00B050"/>
                <w:sz w:val="28"/>
                <w:szCs w:val="28"/>
              </w:rPr>
            </w:pPr>
            <w:r w:rsidRPr="00BA69CA">
              <w:rPr>
                <w:rFonts w:ascii="Times New Roman" w:hAnsi="Times New Roman" w:cs="Times New Roman"/>
                <w:b/>
                <w:color w:val="00B050"/>
                <w:sz w:val="28"/>
                <w:szCs w:val="28"/>
              </w:rPr>
              <w:t>10</w:t>
            </w: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00B050"/>
                <w:sz w:val="28"/>
                <w:szCs w:val="28"/>
              </w:rPr>
            </w:pPr>
            <w:r w:rsidRPr="00BA69CA">
              <w:rPr>
                <w:rFonts w:ascii="Times New Roman" w:hAnsi="Times New Roman" w:cs="Times New Roman"/>
                <w:b/>
                <w:color w:val="00B050"/>
                <w:sz w:val="28"/>
                <w:szCs w:val="28"/>
              </w:rPr>
              <w:t>17</w:t>
            </w: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color w:val="00B050"/>
                <w:sz w:val="28"/>
                <w:szCs w:val="28"/>
              </w:rPr>
            </w:pPr>
            <w:r w:rsidRPr="00BA69CA">
              <w:rPr>
                <w:rFonts w:ascii="Times New Roman" w:hAnsi="Times New Roman" w:cs="Times New Roman"/>
                <w:b/>
                <w:color w:val="00B050"/>
                <w:sz w:val="28"/>
                <w:szCs w:val="28"/>
              </w:rPr>
              <w:t>35</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color w:val="00B050"/>
                <w:sz w:val="28"/>
                <w:szCs w:val="28"/>
              </w:rPr>
            </w:pPr>
            <w:r w:rsidRPr="00BA69CA">
              <w:rPr>
                <w:rFonts w:ascii="Times New Roman" w:hAnsi="Times New Roman" w:cs="Times New Roman"/>
                <w:b/>
                <w:color w:val="00B050"/>
                <w:sz w:val="28"/>
                <w:szCs w:val="28"/>
              </w:rPr>
              <w:t>28</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color w:val="00B050"/>
                <w:sz w:val="28"/>
                <w:szCs w:val="28"/>
              </w:rPr>
            </w:pPr>
            <w:r w:rsidRPr="00BA69CA">
              <w:rPr>
                <w:rFonts w:ascii="Times New Roman" w:hAnsi="Times New Roman" w:cs="Times New Roman"/>
                <w:b/>
                <w:color w:val="00B050"/>
                <w:sz w:val="28"/>
                <w:szCs w:val="28"/>
              </w:rPr>
              <w:t>1</w:t>
            </w:r>
          </w:p>
        </w:tc>
      </w:tr>
      <w:tr w:rsidR="006131FB" w:rsidTr="000266CA">
        <w:trPr>
          <w:trHeight w:val="658"/>
        </w:trPr>
        <w:tc>
          <w:tcPr>
            <w:tcW w:w="1429"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19.02.10</w:t>
            </w: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№26</w:t>
            </w:r>
            <w:r>
              <w:rPr>
                <w:rFonts w:ascii="Times New Roman" w:hAnsi="Times New Roman" w:cs="Times New Roman"/>
                <w:sz w:val="28"/>
                <w:szCs w:val="28"/>
              </w:rPr>
              <w:t>-с «</w:t>
            </w:r>
            <w:r w:rsidRPr="00BA69CA">
              <w:rPr>
                <w:rFonts w:ascii="Times New Roman" w:hAnsi="Times New Roman" w:cs="Times New Roman"/>
                <w:sz w:val="28"/>
                <w:szCs w:val="28"/>
              </w:rPr>
              <w:t>Технология продукции общественного питания</w:t>
            </w:r>
            <w:r>
              <w:rPr>
                <w:rFonts w:ascii="Times New Roman" w:hAnsi="Times New Roman" w:cs="Times New Roman"/>
                <w:sz w:val="28"/>
                <w:szCs w:val="28"/>
              </w:rPr>
              <w:t>»</w:t>
            </w: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21</w:t>
            </w:r>
          </w:p>
        </w:tc>
        <w:tc>
          <w:tcPr>
            <w:tcW w:w="1036"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18</w:t>
            </w: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3</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18</w:t>
            </w:r>
          </w:p>
        </w:tc>
        <w:tc>
          <w:tcPr>
            <w:tcW w:w="864"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w:t>
            </w: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4</w:t>
            </w: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15</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p>
        </w:tc>
      </w:tr>
      <w:tr w:rsidR="006131FB" w:rsidTr="000266CA">
        <w:trPr>
          <w:trHeight w:val="203"/>
        </w:trPr>
        <w:tc>
          <w:tcPr>
            <w:tcW w:w="1429"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08.02.09</w:t>
            </w: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№31</w:t>
            </w:r>
            <w:r>
              <w:rPr>
                <w:rFonts w:ascii="Times New Roman" w:hAnsi="Times New Roman" w:cs="Times New Roman"/>
                <w:sz w:val="28"/>
                <w:szCs w:val="28"/>
              </w:rPr>
              <w:t>-с «</w:t>
            </w:r>
            <w:r w:rsidRPr="00BA69CA">
              <w:rPr>
                <w:rFonts w:ascii="Times New Roman" w:hAnsi="Times New Roman" w:cs="Times New Roman"/>
                <w:sz w:val="28"/>
                <w:szCs w:val="28"/>
              </w:rPr>
              <w:t>Монтаж, наладка и эксплуатация электрооборудования промышленных и</w:t>
            </w:r>
            <w:r>
              <w:rPr>
                <w:rFonts w:ascii="Times New Roman" w:hAnsi="Times New Roman" w:cs="Times New Roman"/>
                <w:sz w:val="28"/>
                <w:szCs w:val="28"/>
              </w:rPr>
              <w:t xml:space="preserve"> </w:t>
            </w:r>
            <w:r w:rsidRPr="00BA69CA">
              <w:rPr>
                <w:rFonts w:ascii="Times New Roman" w:hAnsi="Times New Roman" w:cs="Times New Roman"/>
                <w:sz w:val="28"/>
                <w:szCs w:val="28"/>
              </w:rPr>
              <w:t>гражданских зданий</w:t>
            </w:r>
            <w:r>
              <w:rPr>
                <w:rFonts w:ascii="Times New Roman" w:hAnsi="Times New Roman" w:cs="Times New Roman"/>
                <w:sz w:val="28"/>
                <w:szCs w:val="28"/>
              </w:rPr>
              <w:t>»</w:t>
            </w: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№27</w:t>
            </w:r>
            <w:r>
              <w:rPr>
                <w:rFonts w:ascii="Times New Roman" w:hAnsi="Times New Roman" w:cs="Times New Roman"/>
                <w:sz w:val="28"/>
                <w:szCs w:val="28"/>
              </w:rPr>
              <w:t xml:space="preserve">-с </w:t>
            </w:r>
            <w:r w:rsidRPr="00BA69CA">
              <w:rPr>
                <w:rFonts w:ascii="Times New Roman" w:hAnsi="Times New Roman" w:cs="Times New Roman"/>
                <w:sz w:val="28"/>
                <w:szCs w:val="28"/>
              </w:rPr>
              <w:t>и 28</w:t>
            </w:r>
            <w:r>
              <w:rPr>
                <w:rFonts w:ascii="Times New Roman" w:hAnsi="Times New Roman" w:cs="Times New Roman"/>
                <w:sz w:val="28"/>
                <w:szCs w:val="28"/>
              </w:rPr>
              <w:t>-с</w:t>
            </w: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19</w:t>
            </w:r>
            <w:r>
              <w:rPr>
                <w:rFonts w:ascii="Times New Roman" w:hAnsi="Times New Roman" w:cs="Times New Roman"/>
                <w:sz w:val="28"/>
                <w:szCs w:val="28"/>
              </w:rPr>
              <w:t xml:space="preserve"> </w:t>
            </w:r>
            <w:r w:rsidRPr="00BA69CA">
              <w:rPr>
                <w:rFonts w:ascii="Times New Roman" w:hAnsi="Times New Roman" w:cs="Times New Roman"/>
                <w:sz w:val="28"/>
                <w:szCs w:val="28"/>
              </w:rPr>
              <w:t>(очно)</w:t>
            </w: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25</w:t>
            </w:r>
            <w:r>
              <w:rPr>
                <w:rFonts w:ascii="Times New Roman" w:hAnsi="Times New Roman" w:cs="Times New Roman"/>
                <w:sz w:val="28"/>
                <w:szCs w:val="28"/>
              </w:rPr>
              <w:t xml:space="preserve"> </w:t>
            </w:r>
            <w:r w:rsidRPr="00BA69CA">
              <w:rPr>
                <w:rFonts w:ascii="Times New Roman" w:hAnsi="Times New Roman" w:cs="Times New Roman"/>
                <w:sz w:val="28"/>
                <w:szCs w:val="28"/>
              </w:rPr>
              <w:t>(заочно)</w:t>
            </w:r>
            <w:r>
              <w:rPr>
                <w:rFonts w:ascii="Times New Roman" w:hAnsi="Times New Roman" w:cs="Times New Roman"/>
                <w:sz w:val="28"/>
                <w:szCs w:val="28"/>
              </w:rPr>
              <w:t xml:space="preserve"> </w:t>
            </w:r>
            <w:r w:rsidRPr="00BA69CA">
              <w:rPr>
                <w:rFonts w:ascii="Times New Roman" w:hAnsi="Times New Roman" w:cs="Times New Roman"/>
                <w:sz w:val="28"/>
                <w:szCs w:val="28"/>
              </w:rPr>
              <w:t>в.т.ч</w:t>
            </w: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15чел бюджет</w:t>
            </w: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10 платники</w:t>
            </w:r>
          </w:p>
        </w:tc>
        <w:tc>
          <w:tcPr>
            <w:tcW w:w="1036"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17</w:t>
            </w: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23</w:t>
            </w: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13</w:t>
            </w: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10</w:t>
            </w: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w:t>
            </w: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17</w:t>
            </w: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13</w:t>
            </w: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10</w:t>
            </w:r>
          </w:p>
        </w:tc>
        <w:tc>
          <w:tcPr>
            <w:tcW w:w="864"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w:t>
            </w: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w:t>
            </w: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w:t>
            </w: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w:t>
            </w:r>
          </w:p>
          <w:p w:rsidR="006131FB" w:rsidRPr="00BA69CA" w:rsidRDefault="006131FB" w:rsidP="000266CA">
            <w:pPr>
              <w:spacing w:after="0" w:line="240" w:lineRule="auto"/>
              <w:jc w:val="center"/>
              <w:rPr>
                <w:rFonts w:ascii="Times New Roman" w:hAnsi="Times New Roman" w:cs="Times New Roman"/>
                <w:sz w:val="28"/>
                <w:szCs w:val="28"/>
              </w:rPr>
            </w:pP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15</w:t>
            </w: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15</w:t>
            </w: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10</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w:t>
            </w: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w:t>
            </w: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p>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w:t>
            </w:r>
          </w:p>
        </w:tc>
      </w:tr>
      <w:tr w:rsidR="006131FB" w:rsidTr="000266CA">
        <w:trPr>
          <w:trHeight w:val="203"/>
        </w:trPr>
        <w:tc>
          <w:tcPr>
            <w:tcW w:w="1429"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итого</w:t>
            </w: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00B0F0"/>
                <w:sz w:val="28"/>
                <w:szCs w:val="28"/>
              </w:rPr>
            </w:pPr>
            <w:r w:rsidRPr="00BA69CA">
              <w:rPr>
                <w:rFonts w:ascii="Times New Roman" w:hAnsi="Times New Roman" w:cs="Times New Roman"/>
                <w:b/>
                <w:color w:val="00B0F0"/>
                <w:sz w:val="28"/>
                <w:szCs w:val="28"/>
              </w:rPr>
              <w:t>65</w:t>
            </w:r>
          </w:p>
        </w:tc>
        <w:tc>
          <w:tcPr>
            <w:tcW w:w="1036"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00B0F0"/>
                <w:sz w:val="28"/>
                <w:szCs w:val="28"/>
              </w:rPr>
            </w:pPr>
            <w:r w:rsidRPr="00BA69CA">
              <w:rPr>
                <w:rFonts w:ascii="Times New Roman" w:hAnsi="Times New Roman" w:cs="Times New Roman"/>
                <w:b/>
                <w:color w:val="00B0F0"/>
                <w:sz w:val="28"/>
                <w:szCs w:val="28"/>
              </w:rPr>
              <w:t>58</w:t>
            </w: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color w:val="00B0F0"/>
                <w:sz w:val="28"/>
                <w:szCs w:val="28"/>
              </w:rPr>
            </w:pPr>
            <w:r w:rsidRPr="00BA69CA">
              <w:rPr>
                <w:rFonts w:ascii="Times New Roman" w:hAnsi="Times New Roman" w:cs="Times New Roman"/>
                <w:b/>
                <w:color w:val="00B0F0"/>
                <w:sz w:val="28"/>
                <w:szCs w:val="28"/>
              </w:rPr>
              <w:t>7</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00B0F0"/>
                <w:sz w:val="28"/>
                <w:szCs w:val="28"/>
              </w:rPr>
            </w:pPr>
            <w:r w:rsidRPr="00BA69CA">
              <w:rPr>
                <w:rFonts w:ascii="Times New Roman" w:hAnsi="Times New Roman" w:cs="Times New Roman"/>
                <w:b/>
                <w:color w:val="00B0F0"/>
                <w:sz w:val="28"/>
                <w:szCs w:val="28"/>
              </w:rPr>
              <w:t>58</w:t>
            </w:r>
          </w:p>
        </w:tc>
        <w:tc>
          <w:tcPr>
            <w:tcW w:w="864"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00B0F0"/>
                <w:sz w:val="28"/>
                <w:szCs w:val="28"/>
              </w:rPr>
            </w:pPr>
            <w:r w:rsidRPr="00BA69CA">
              <w:rPr>
                <w:rFonts w:ascii="Times New Roman" w:hAnsi="Times New Roman" w:cs="Times New Roman"/>
                <w:b/>
                <w:color w:val="00B0F0"/>
                <w:sz w:val="28"/>
                <w:szCs w:val="28"/>
              </w:rPr>
              <w:t>4</w:t>
            </w: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00B0F0"/>
                <w:sz w:val="28"/>
                <w:szCs w:val="28"/>
              </w:rPr>
            </w:pPr>
            <w:r w:rsidRPr="00BA69CA">
              <w:rPr>
                <w:rFonts w:ascii="Times New Roman" w:hAnsi="Times New Roman" w:cs="Times New Roman"/>
                <w:b/>
                <w:color w:val="00B0F0"/>
                <w:sz w:val="28"/>
                <w:szCs w:val="28"/>
              </w:rPr>
              <w:t>6</w:t>
            </w: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color w:val="00B0F0"/>
                <w:sz w:val="28"/>
                <w:szCs w:val="28"/>
              </w:rPr>
            </w:pPr>
            <w:r w:rsidRPr="00BA69CA">
              <w:rPr>
                <w:rFonts w:ascii="Times New Roman" w:hAnsi="Times New Roman" w:cs="Times New Roman"/>
                <w:b/>
                <w:color w:val="00B0F0"/>
                <w:sz w:val="28"/>
                <w:szCs w:val="28"/>
              </w:rPr>
              <w:t>55</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color w:val="00B0F0"/>
                <w:sz w:val="28"/>
                <w:szCs w:val="28"/>
              </w:rPr>
            </w:pPr>
            <w:r w:rsidRPr="00BA69CA">
              <w:rPr>
                <w:rFonts w:ascii="Times New Roman" w:hAnsi="Times New Roman" w:cs="Times New Roman"/>
                <w:b/>
                <w:color w:val="00B0F0"/>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color w:val="00B0F0"/>
                <w:sz w:val="28"/>
                <w:szCs w:val="28"/>
              </w:rPr>
            </w:pPr>
            <w:r w:rsidRPr="00BA69CA">
              <w:rPr>
                <w:rFonts w:ascii="Times New Roman" w:hAnsi="Times New Roman" w:cs="Times New Roman"/>
                <w:b/>
                <w:color w:val="00B0F0"/>
                <w:sz w:val="28"/>
                <w:szCs w:val="28"/>
              </w:rPr>
              <w:t>2</w:t>
            </w:r>
          </w:p>
        </w:tc>
      </w:tr>
      <w:tr w:rsidR="006131FB" w:rsidTr="000266CA">
        <w:trPr>
          <w:trHeight w:val="219"/>
        </w:trPr>
        <w:tc>
          <w:tcPr>
            <w:tcW w:w="1429"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19601</w:t>
            </w: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BA69CA">
              <w:rPr>
                <w:rFonts w:ascii="Times New Roman" w:hAnsi="Times New Roman" w:cs="Times New Roman"/>
                <w:sz w:val="28"/>
                <w:szCs w:val="28"/>
              </w:rPr>
              <w:t>Швея</w:t>
            </w:r>
            <w:r>
              <w:rPr>
                <w:rFonts w:ascii="Times New Roman" w:hAnsi="Times New Roman" w:cs="Times New Roman"/>
                <w:sz w:val="28"/>
                <w:szCs w:val="28"/>
              </w:rPr>
              <w:t>»</w:t>
            </w: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25</w:t>
            </w:r>
          </w:p>
        </w:tc>
        <w:tc>
          <w:tcPr>
            <w:tcW w:w="1036"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24</w:t>
            </w:r>
          </w:p>
        </w:tc>
        <w:tc>
          <w:tcPr>
            <w:tcW w:w="864"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4</w:t>
            </w: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21</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p>
        </w:tc>
      </w:tr>
      <w:tr w:rsidR="006131FB" w:rsidTr="000266CA">
        <w:trPr>
          <w:trHeight w:val="203"/>
        </w:trPr>
        <w:tc>
          <w:tcPr>
            <w:tcW w:w="1429"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18880</w:t>
            </w: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BA69CA">
              <w:rPr>
                <w:rFonts w:ascii="Times New Roman" w:hAnsi="Times New Roman" w:cs="Times New Roman"/>
                <w:sz w:val="28"/>
                <w:szCs w:val="28"/>
              </w:rPr>
              <w:t>Столяр строительный</w:t>
            </w:r>
            <w:r>
              <w:rPr>
                <w:rFonts w:ascii="Times New Roman" w:hAnsi="Times New Roman" w:cs="Times New Roman"/>
                <w:sz w:val="28"/>
                <w:szCs w:val="28"/>
              </w:rPr>
              <w:t>»</w:t>
            </w: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24</w:t>
            </w:r>
          </w:p>
        </w:tc>
        <w:tc>
          <w:tcPr>
            <w:tcW w:w="1036"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23</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23</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p>
        </w:tc>
      </w:tr>
      <w:tr w:rsidR="006131FB" w:rsidTr="000266CA">
        <w:trPr>
          <w:trHeight w:val="219"/>
        </w:trPr>
        <w:tc>
          <w:tcPr>
            <w:tcW w:w="1429"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19143</w:t>
            </w: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BA69CA">
              <w:rPr>
                <w:rFonts w:ascii="Times New Roman" w:hAnsi="Times New Roman" w:cs="Times New Roman"/>
                <w:sz w:val="28"/>
                <w:szCs w:val="28"/>
              </w:rPr>
              <w:t>Ткач</w:t>
            </w:r>
            <w:r>
              <w:rPr>
                <w:rFonts w:ascii="Times New Roman" w:hAnsi="Times New Roman" w:cs="Times New Roman"/>
                <w:sz w:val="28"/>
                <w:szCs w:val="28"/>
              </w:rPr>
              <w:t>»</w:t>
            </w: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20</w:t>
            </w:r>
          </w:p>
        </w:tc>
        <w:tc>
          <w:tcPr>
            <w:tcW w:w="1036"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19</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r w:rsidRPr="00BA69CA">
              <w:rPr>
                <w:rFonts w:ascii="Times New Roman" w:hAnsi="Times New Roman" w:cs="Times New Roman"/>
                <w:sz w:val="28"/>
                <w:szCs w:val="28"/>
              </w:rPr>
              <w:t>20</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p>
        </w:tc>
      </w:tr>
      <w:tr w:rsidR="006131FB" w:rsidTr="000266CA">
        <w:trPr>
          <w:trHeight w:val="219"/>
        </w:trPr>
        <w:tc>
          <w:tcPr>
            <w:tcW w:w="1429"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FF0000"/>
                <w:sz w:val="28"/>
                <w:szCs w:val="28"/>
              </w:rPr>
            </w:pPr>
            <w:r w:rsidRPr="00BA69CA">
              <w:rPr>
                <w:rFonts w:ascii="Times New Roman" w:hAnsi="Times New Roman" w:cs="Times New Roman"/>
                <w:b/>
                <w:color w:val="FF0000"/>
                <w:sz w:val="28"/>
                <w:szCs w:val="28"/>
              </w:rPr>
              <w:t>69</w:t>
            </w:r>
          </w:p>
        </w:tc>
        <w:tc>
          <w:tcPr>
            <w:tcW w:w="1036"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FF0000"/>
                <w:sz w:val="28"/>
                <w:szCs w:val="28"/>
              </w:rPr>
            </w:pP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color w:val="FF0000"/>
                <w:sz w:val="28"/>
                <w:szCs w:val="28"/>
              </w:rPr>
            </w:pPr>
            <w:r w:rsidRPr="00BA69CA">
              <w:rPr>
                <w:rFonts w:ascii="Times New Roman" w:hAnsi="Times New Roman" w:cs="Times New Roman"/>
                <w:b/>
                <w:color w:val="FF0000"/>
                <w:sz w:val="28"/>
                <w:szCs w:val="28"/>
              </w:rPr>
              <w:t>3</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FF0000"/>
                <w:sz w:val="28"/>
                <w:szCs w:val="28"/>
              </w:rPr>
            </w:pPr>
            <w:r w:rsidRPr="00BA69CA">
              <w:rPr>
                <w:rFonts w:ascii="Times New Roman" w:hAnsi="Times New Roman" w:cs="Times New Roman"/>
                <w:b/>
                <w:color w:val="FF0000"/>
                <w:sz w:val="28"/>
                <w:szCs w:val="28"/>
              </w:rPr>
              <w:t>66</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color w:val="FF0000"/>
                <w:sz w:val="28"/>
                <w:szCs w:val="28"/>
              </w:rPr>
            </w:pP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color w:val="FF0000"/>
                <w:sz w:val="28"/>
                <w:szCs w:val="28"/>
              </w:rPr>
            </w:pPr>
            <w:r w:rsidRPr="00BA69CA">
              <w:rPr>
                <w:rFonts w:ascii="Times New Roman" w:hAnsi="Times New Roman" w:cs="Times New Roman"/>
                <w:b/>
                <w:color w:val="FF0000"/>
                <w:sz w:val="28"/>
                <w:szCs w:val="28"/>
              </w:rPr>
              <w:t>4</w:t>
            </w: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color w:val="FF0000"/>
                <w:sz w:val="28"/>
                <w:szCs w:val="28"/>
              </w:rPr>
            </w:pPr>
            <w:r w:rsidRPr="00BA69CA">
              <w:rPr>
                <w:rFonts w:ascii="Times New Roman" w:hAnsi="Times New Roman" w:cs="Times New Roman"/>
                <w:b/>
                <w:color w:val="FF0000"/>
                <w:sz w:val="28"/>
                <w:szCs w:val="28"/>
              </w:rPr>
              <w:t>64</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color w:val="FF0000"/>
                <w:sz w:val="28"/>
                <w:szCs w:val="28"/>
              </w:rPr>
            </w:pPr>
            <w:r w:rsidRPr="00BA69CA">
              <w:rPr>
                <w:rFonts w:ascii="Times New Roman" w:hAnsi="Times New Roman" w:cs="Times New Roman"/>
                <w:b/>
                <w:color w:val="FF0000"/>
                <w:sz w:val="28"/>
                <w:szCs w:val="28"/>
              </w:rPr>
              <w:t>1</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p>
        </w:tc>
      </w:tr>
      <w:tr w:rsidR="006131FB" w:rsidTr="000266CA">
        <w:trPr>
          <w:trHeight w:val="243"/>
        </w:trPr>
        <w:tc>
          <w:tcPr>
            <w:tcW w:w="142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sz w:val="28"/>
                <w:szCs w:val="28"/>
              </w:rPr>
            </w:pPr>
          </w:p>
        </w:tc>
        <w:tc>
          <w:tcPr>
            <w:tcW w:w="397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sz w:val="28"/>
                <w:szCs w:val="28"/>
              </w:rPr>
            </w:pPr>
            <w:r w:rsidRPr="00BA69CA">
              <w:rPr>
                <w:rFonts w:ascii="Times New Roman" w:hAnsi="Times New Roman" w:cs="Times New Roman"/>
                <w:b/>
                <w:sz w:val="28"/>
                <w:szCs w:val="28"/>
              </w:rPr>
              <w:t>Итого:</w:t>
            </w:r>
          </w:p>
        </w:tc>
        <w:tc>
          <w:tcPr>
            <w:tcW w:w="1900"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sz w:val="28"/>
                <w:szCs w:val="28"/>
              </w:rPr>
            </w:pPr>
            <w:r w:rsidRPr="00BA69CA">
              <w:rPr>
                <w:rFonts w:ascii="Times New Roman" w:hAnsi="Times New Roman" w:cs="Times New Roman"/>
                <w:b/>
                <w:sz w:val="28"/>
                <w:szCs w:val="28"/>
              </w:rPr>
              <w:t>215</w:t>
            </w:r>
          </w:p>
        </w:tc>
        <w:tc>
          <w:tcPr>
            <w:tcW w:w="1036"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sz w:val="28"/>
                <w:szCs w:val="28"/>
              </w:rPr>
            </w:pPr>
            <w:r w:rsidRPr="00BA69CA">
              <w:rPr>
                <w:rFonts w:ascii="Times New Roman" w:hAnsi="Times New Roman" w:cs="Times New Roman"/>
                <w:b/>
                <w:sz w:val="28"/>
                <w:szCs w:val="28"/>
              </w:rPr>
              <w:t>130</w:t>
            </w:r>
          </w:p>
        </w:tc>
        <w:tc>
          <w:tcPr>
            <w:tcW w:w="1037"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sz w:val="28"/>
                <w:szCs w:val="28"/>
              </w:rPr>
            </w:pPr>
            <w:r w:rsidRPr="00BA69CA">
              <w:rPr>
                <w:rFonts w:ascii="Times New Roman" w:hAnsi="Times New Roman" w:cs="Times New Roman"/>
                <w:b/>
                <w:sz w:val="28"/>
                <w:szCs w:val="28"/>
              </w:rPr>
              <w:t>19</w:t>
            </w:r>
          </w:p>
        </w:tc>
        <w:tc>
          <w:tcPr>
            <w:tcW w:w="863"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sz w:val="28"/>
                <w:szCs w:val="28"/>
              </w:rPr>
            </w:pPr>
            <w:r w:rsidRPr="00BA69CA">
              <w:rPr>
                <w:rFonts w:ascii="Times New Roman" w:hAnsi="Times New Roman" w:cs="Times New Roman"/>
                <w:b/>
                <w:sz w:val="28"/>
                <w:szCs w:val="28"/>
              </w:rPr>
              <w:t>124</w:t>
            </w:r>
          </w:p>
        </w:tc>
        <w:tc>
          <w:tcPr>
            <w:tcW w:w="864"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sz w:val="28"/>
                <w:szCs w:val="28"/>
              </w:rPr>
            </w:pPr>
            <w:r w:rsidRPr="00BA69CA">
              <w:rPr>
                <w:rFonts w:ascii="Times New Roman" w:hAnsi="Times New Roman" w:cs="Times New Roman"/>
                <w:b/>
                <w:sz w:val="28"/>
                <w:szCs w:val="28"/>
              </w:rPr>
              <w:t>14</w:t>
            </w:r>
          </w:p>
        </w:tc>
        <w:tc>
          <w:tcPr>
            <w:tcW w:w="1037" w:type="dxa"/>
            <w:tcBorders>
              <w:top w:val="single" w:sz="4" w:space="0" w:color="auto"/>
              <w:left w:val="single" w:sz="4" w:space="0" w:color="auto"/>
              <w:bottom w:val="single" w:sz="4" w:space="0" w:color="auto"/>
              <w:right w:val="single" w:sz="4" w:space="0" w:color="auto"/>
            </w:tcBorders>
            <w:hideMark/>
          </w:tcPr>
          <w:p w:rsidR="006131FB" w:rsidRPr="00BA69CA" w:rsidRDefault="006131FB" w:rsidP="000266CA">
            <w:pPr>
              <w:spacing w:after="0" w:line="240" w:lineRule="auto"/>
              <w:jc w:val="center"/>
              <w:rPr>
                <w:rFonts w:ascii="Times New Roman" w:hAnsi="Times New Roman" w:cs="Times New Roman"/>
                <w:b/>
                <w:sz w:val="28"/>
                <w:szCs w:val="28"/>
              </w:rPr>
            </w:pPr>
            <w:r w:rsidRPr="00BA69CA">
              <w:rPr>
                <w:rFonts w:ascii="Times New Roman" w:hAnsi="Times New Roman" w:cs="Times New Roman"/>
                <w:b/>
                <w:sz w:val="28"/>
                <w:szCs w:val="28"/>
              </w:rPr>
              <w:t>27</w:t>
            </w:r>
          </w:p>
        </w:tc>
        <w:tc>
          <w:tcPr>
            <w:tcW w:w="1209"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sz w:val="28"/>
                <w:szCs w:val="28"/>
              </w:rPr>
            </w:pPr>
            <w:r w:rsidRPr="00BA69CA">
              <w:rPr>
                <w:rFonts w:ascii="Times New Roman" w:hAnsi="Times New Roman" w:cs="Times New Roman"/>
                <w:b/>
                <w:sz w:val="28"/>
                <w:szCs w:val="28"/>
              </w:rPr>
              <w:t>154</w:t>
            </w:r>
          </w:p>
        </w:tc>
        <w:tc>
          <w:tcPr>
            <w:tcW w:w="691"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sz w:val="28"/>
                <w:szCs w:val="28"/>
              </w:rPr>
            </w:pPr>
            <w:r w:rsidRPr="00BA69CA">
              <w:rPr>
                <w:rFonts w:ascii="Times New Roman" w:hAnsi="Times New Roman" w:cs="Times New Roman"/>
                <w:b/>
                <w:sz w:val="28"/>
                <w:szCs w:val="28"/>
              </w:rPr>
              <w:t>31</w:t>
            </w:r>
          </w:p>
        </w:tc>
        <w:tc>
          <w:tcPr>
            <w:tcW w:w="864" w:type="dxa"/>
            <w:tcBorders>
              <w:top w:val="single" w:sz="4" w:space="0" w:color="auto"/>
              <w:left w:val="single" w:sz="4" w:space="0" w:color="auto"/>
              <w:bottom w:val="single" w:sz="4" w:space="0" w:color="auto"/>
              <w:right w:val="single" w:sz="4" w:space="0" w:color="auto"/>
            </w:tcBorders>
          </w:tcPr>
          <w:p w:rsidR="006131FB" w:rsidRPr="00BA69CA" w:rsidRDefault="006131FB" w:rsidP="000266CA">
            <w:pPr>
              <w:spacing w:after="0" w:line="240" w:lineRule="auto"/>
              <w:jc w:val="center"/>
              <w:rPr>
                <w:rFonts w:ascii="Times New Roman" w:hAnsi="Times New Roman" w:cs="Times New Roman"/>
                <w:b/>
                <w:sz w:val="28"/>
                <w:szCs w:val="28"/>
              </w:rPr>
            </w:pPr>
            <w:r w:rsidRPr="00BA69CA">
              <w:rPr>
                <w:rFonts w:ascii="Times New Roman" w:hAnsi="Times New Roman" w:cs="Times New Roman"/>
                <w:b/>
                <w:sz w:val="28"/>
                <w:szCs w:val="28"/>
              </w:rPr>
              <w:t>3</w:t>
            </w:r>
          </w:p>
        </w:tc>
      </w:tr>
    </w:tbl>
    <w:p w:rsidR="006131FB" w:rsidRDefault="006131FB" w:rsidP="006131FB">
      <w:pPr>
        <w:pStyle w:val="a3"/>
        <w:numPr>
          <w:ilvl w:val="0"/>
          <w:numId w:val="36"/>
        </w:numPr>
        <w:tabs>
          <w:tab w:val="left" w:pos="709"/>
        </w:tabs>
        <w:spacing w:after="0" w:line="240" w:lineRule="auto"/>
        <w:jc w:val="center"/>
        <w:rPr>
          <w:rFonts w:ascii="Times New Roman" w:hAnsi="Times New Roman" w:cs="Times New Roman"/>
          <w:b/>
          <w:color w:val="4F81BD" w:themeColor="accent1"/>
          <w:sz w:val="28"/>
          <w:szCs w:val="28"/>
        </w:rPr>
      </w:pPr>
    </w:p>
    <w:p w:rsidR="006131FB" w:rsidRDefault="006131FB" w:rsidP="006131FB">
      <w:pPr>
        <w:pStyle w:val="a3"/>
        <w:numPr>
          <w:ilvl w:val="0"/>
          <w:numId w:val="36"/>
        </w:numPr>
        <w:tabs>
          <w:tab w:val="left" w:pos="709"/>
        </w:tabs>
        <w:spacing w:after="0" w:line="240" w:lineRule="auto"/>
        <w:jc w:val="center"/>
        <w:rPr>
          <w:rFonts w:ascii="Times New Roman" w:hAnsi="Times New Roman" w:cs="Times New Roman"/>
          <w:b/>
          <w:color w:val="4F81BD" w:themeColor="accent1"/>
          <w:sz w:val="28"/>
          <w:szCs w:val="28"/>
        </w:rPr>
      </w:pPr>
    </w:p>
    <w:p w:rsidR="00807883" w:rsidRPr="00807883" w:rsidRDefault="00807883" w:rsidP="00807883">
      <w:pPr>
        <w:pStyle w:val="a3"/>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1.</w:t>
      </w:r>
      <w:r w:rsidRPr="00807883">
        <w:rPr>
          <w:rFonts w:ascii="Times New Roman" w:hAnsi="Times New Roman" w:cs="Times New Roman"/>
          <w:sz w:val="28"/>
          <w:szCs w:val="28"/>
        </w:rPr>
        <w:t>Всего выпуск в июне 2019 года в ОГБПОУ «РПК» составил 215 человек по следующим профессиям и специальностям:</w:t>
      </w:r>
    </w:p>
    <w:p w:rsidR="00807883" w:rsidRPr="00807883" w:rsidRDefault="00807883" w:rsidP="00807883">
      <w:pPr>
        <w:pStyle w:val="a3"/>
        <w:numPr>
          <w:ilvl w:val="0"/>
          <w:numId w:val="39"/>
        </w:numPr>
        <w:spacing w:after="0" w:line="240" w:lineRule="auto"/>
        <w:ind w:left="1637"/>
        <w:jc w:val="both"/>
        <w:rPr>
          <w:rFonts w:ascii="Times New Roman" w:hAnsi="Times New Roman" w:cs="Times New Roman"/>
          <w:sz w:val="28"/>
          <w:szCs w:val="28"/>
        </w:rPr>
      </w:pPr>
      <w:r w:rsidRPr="00807883">
        <w:rPr>
          <w:rFonts w:ascii="Times New Roman" w:hAnsi="Times New Roman" w:cs="Times New Roman"/>
          <w:sz w:val="28"/>
          <w:szCs w:val="28"/>
        </w:rPr>
        <w:t>Мастер отделочных строительных работ</w:t>
      </w:r>
    </w:p>
    <w:p w:rsidR="00807883" w:rsidRPr="00807883" w:rsidRDefault="00807883" w:rsidP="00807883">
      <w:pPr>
        <w:pStyle w:val="a3"/>
        <w:numPr>
          <w:ilvl w:val="0"/>
          <w:numId w:val="39"/>
        </w:numPr>
        <w:spacing w:after="0" w:line="240" w:lineRule="auto"/>
        <w:ind w:left="1637"/>
        <w:jc w:val="both"/>
        <w:rPr>
          <w:rFonts w:ascii="Times New Roman" w:hAnsi="Times New Roman" w:cs="Times New Roman"/>
          <w:sz w:val="28"/>
          <w:szCs w:val="28"/>
        </w:rPr>
      </w:pPr>
      <w:r w:rsidRPr="00807883">
        <w:rPr>
          <w:rFonts w:ascii="Times New Roman" w:hAnsi="Times New Roman" w:cs="Times New Roman"/>
          <w:sz w:val="28"/>
          <w:szCs w:val="28"/>
        </w:rPr>
        <w:t>Мастер столярно-плотничных паркетных работ</w:t>
      </w:r>
    </w:p>
    <w:p w:rsidR="00807883" w:rsidRPr="00807883" w:rsidRDefault="00807883" w:rsidP="00807883">
      <w:pPr>
        <w:pStyle w:val="a3"/>
        <w:numPr>
          <w:ilvl w:val="0"/>
          <w:numId w:val="39"/>
        </w:numPr>
        <w:spacing w:after="0" w:line="240" w:lineRule="auto"/>
        <w:ind w:left="1637"/>
        <w:jc w:val="both"/>
        <w:rPr>
          <w:rFonts w:ascii="Times New Roman" w:hAnsi="Times New Roman" w:cs="Times New Roman"/>
          <w:sz w:val="28"/>
          <w:szCs w:val="28"/>
        </w:rPr>
      </w:pPr>
      <w:r w:rsidRPr="00807883">
        <w:rPr>
          <w:rFonts w:ascii="Times New Roman" w:hAnsi="Times New Roman" w:cs="Times New Roman"/>
          <w:sz w:val="28"/>
          <w:szCs w:val="28"/>
        </w:rPr>
        <w:t>Повар, кондитер</w:t>
      </w:r>
    </w:p>
    <w:p w:rsidR="00807883" w:rsidRPr="00807883" w:rsidRDefault="00807883" w:rsidP="00807883">
      <w:pPr>
        <w:pStyle w:val="a3"/>
        <w:numPr>
          <w:ilvl w:val="0"/>
          <w:numId w:val="39"/>
        </w:numPr>
        <w:spacing w:after="0" w:line="240" w:lineRule="auto"/>
        <w:ind w:left="1637"/>
        <w:jc w:val="both"/>
        <w:rPr>
          <w:rFonts w:ascii="Times New Roman" w:hAnsi="Times New Roman" w:cs="Times New Roman"/>
          <w:sz w:val="28"/>
          <w:szCs w:val="28"/>
        </w:rPr>
      </w:pPr>
      <w:r w:rsidRPr="00807883">
        <w:rPr>
          <w:rFonts w:ascii="Times New Roman" w:hAnsi="Times New Roman" w:cs="Times New Roman"/>
          <w:sz w:val="28"/>
          <w:szCs w:val="28"/>
        </w:rPr>
        <w:t>Закройщик</w:t>
      </w:r>
    </w:p>
    <w:p w:rsidR="00807883" w:rsidRPr="00807883" w:rsidRDefault="00807883" w:rsidP="00807883">
      <w:pPr>
        <w:pStyle w:val="a3"/>
        <w:numPr>
          <w:ilvl w:val="0"/>
          <w:numId w:val="39"/>
        </w:numPr>
        <w:spacing w:after="0" w:line="240" w:lineRule="auto"/>
        <w:ind w:left="1637"/>
        <w:jc w:val="both"/>
        <w:rPr>
          <w:rFonts w:ascii="Times New Roman" w:hAnsi="Times New Roman" w:cs="Times New Roman"/>
          <w:sz w:val="28"/>
          <w:szCs w:val="28"/>
        </w:rPr>
      </w:pPr>
      <w:r w:rsidRPr="00807883">
        <w:rPr>
          <w:rFonts w:ascii="Times New Roman" w:hAnsi="Times New Roman" w:cs="Times New Roman"/>
          <w:sz w:val="28"/>
          <w:szCs w:val="28"/>
        </w:rPr>
        <w:t>Технология продукции общественного питания</w:t>
      </w:r>
    </w:p>
    <w:p w:rsidR="00807883" w:rsidRPr="00807883" w:rsidRDefault="00807883" w:rsidP="00807883">
      <w:pPr>
        <w:pStyle w:val="a3"/>
        <w:numPr>
          <w:ilvl w:val="0"/>
          <w:numId w:val="39"/>
        </w:numPr>
        <w:spacing w:after="0" w:line="240" w:lineRule="auto"/>
        <w:ind w:left="1637"/>
        <w:jc w:val="both"/>
        <w:rPr>
          <w:rFonts w:ascii="Times New Roman" w:hAnsi="Times New Roman" w:cs="Times New Roman"/>
          <w:sz w:val="28"/>
          <w:szCs w:val="28"/>
        </w:rPr>
      </w:pPr>
      <w:r w:rsidRPr="00807883">
        <w:rPr>
          <w:rFonts w:ascii="Times New Roman" w:hAnsi="Times New Roman" w:cs="Times New Roman"/>
          <w:sz w:val="28"/>
          <w:szCs w:val="28"/>
        </w:rPr>
        <w:t>Монтаж, наладка и эксплуатация электрооборудования промышленных и</w:t>
      </w:r>
      <w:r>
        <w:rPr>
          <w:rFonts w:ascii="Times New Roman" w:hAnsi="Times New Roman" w:cs="Times New Roman"/>
          <w:sz w:val="28"/>
          <w:szCs w:val="28"/>
        </w:rPr>
        <w:t xml:space="preserve"> </w:t>
      </w:r>
      <w:r w:rsidRPr="00807883">
        <w:rPr>
          <w:rFonts w:ascii="Times New Roman" w:hAnsi="Times New Roman" w:cs="Times New Roman"/>
          <w:sz w:val="28"/>
          <w:szCs w:val="28"/>
        </w:rPr>
        <w:t>гражданских зданий</w:t>
      </w:r>
    </w:p>
    <w:p w:rsidR="00807883" w:rsidRPr="00807883" w:rsidRDefault="00807883" w:rsidP="00807883">
      <w:pPr>
        <w:pStyle w:val="a3"/>
        <w:numPr>
          <w:ilvl w:val="0"/>
          <w:numId w:val="39"/>
        </w:numPr>
        <w:spacing w:after="0" w:line="240" w:lineRule="auto"/>
        <w:ind w:left="1637"/>
        <w:jc w:val="both"/>
        <w:rPr>
          <w:rFonts w:ascii="Times New Roman" w:hAnsi="Times New Roman" w:cs="Times New Roman"/>
          <w:sz w:val="28"/>
          <w:szCs w:val="28"/>
        </w:rPr>
      </w:pPr>
      <w:r w:rsidRPr="00807883">
        <w:rPr>
          <w:rFonts w:ascii="Times New Roman" w:hAnsi="Times New Roman" w:cs="Times New Roman"/>
          <w:sz w:val="28"/>
          <w:szCs w:val="28"/>
        </w:rPr>
        <w:lastRenderedPageBreak/>
        <w:t>Ткач</w:t>
      </w:r>
    </w:p>
    <w:p w:rsidR="00807883" w:rsidRPr="00807883" w:rsidRDefault="00807883" w:rsidP="00807883">
      <w:pPr>
        <w:pStyle w:val="a3"/>
        <w:numPr>
          <w:ilvl w:val="0"/>
          <w:numId w:val="39"/>
        </w:numPr>
        <w:spacing w:after="0" w:line="240" w:lineRule="auto"/>
        <w:ind w:left="1637"/>
        <w:jc w:val="both"/>
        <w:rPr>
          <w:rFonts w:ascii="Times New Roman" w:hAnsi="Times New Roman" w:cs="Times New Roman"/>
          <w:sz w:val="28"/>
          <w:szCs w:val="28"/>
        </w:rPr>
      </w:pPr>
      <w:r w:rsidRPr="00807883">
        <w:rPr>
          <w:rFonts w:ascii="Times New Roman" w:hAnsi="Times New Roman" w:cs="Times New Roman"/>
          <w:sz w:val="28"/>
          <w:szCs w:val="28"/>
        </w:rPr>
        <w:t>Столяр строительный</w:t>
      </w:r>
    </w:p>
    <w:p w:rsidR="00807883" w:rsidRPr="00807883" w:rsidRDefault="00807883" w:rsidP="00807883">
      <w:pPr>
        <w:pStyle w:val="a3"/>
        <w:numPr>
          <w:ilvl w:val="0"/>
          <w:numId w:val="39"/>
        </w:numPr>
        <w:spacing w:after="0" w:line="240" w:lineRule="auto"/>
        <w:ind w:left="1637"/>
        <w:jc w:val="both"/>
        <w:rPr>
          <w:rFonts w:ascii="Times New Roman" w:hAnsi="Times New Roman" w:cs="Times New Roman"/>
          <w:sz w:val="28"/>
          <w:szCs w:val="28"/>
        </w:rPr>
      </w:pPr>
      <w:r w:rsidRPr="00807883">
        <w:rPr>
          <w:rFonts w:ascii="Times New Roman" w:hAnsi="Times New Roman" w:cs="Times New Roman"/>
          <w:sz w:val="28"/>
          <w:szCs w:val="28"/>
        </w:rPr>
        <w:t>Швея</w:t>
      </w:r>
    </w:p>
    <w:p w:rsidR="00807883" w:rsidRPr="00807883" w:rsidRDefault="00807883" w:rsidP="00807883">
      <w:pPr>
        <w:pStyle w:val="a3"/>
        <w:spacing w:after="0" w:line="240" w:lineRule="auto"/>
        <w:ind w:firstLine="557"/>
        <w:jc w:val="both"/>
        <w:rPr>
          <w:rFonts w:ascii="Times New Roman" w:hAnsi="Times New Roman" w:cs="Times New Roman"/>
          <w:sz w:val="28"/>
          <w:szCs w:val="28"/>
        </w:rPr>
      </w:pPr>
      <w:r w:rsidRPr="00807883">
        <w:rPr>
          <w:rFonts w:ascii="Times New Roman" w:hAnsi="Times New Roman" w:cs="Times New Roman"/>
          <w:sz w:val="28"/>
          <w:szCs w:val="28"/>
        </w:rPr>
        <w:t>Итоговая государственная аттестация выпускников провед</w:t>
      </w:r>
      <w:r>
        <w:rPr>
          <w:rFonts w:ascii="Times New Roman" w:hAnsi="Times New Roman" w:cs="Times New Roman"/>
          <w:sz w:val="28"/>
          <w:szCs w:val="28"/>
        </w:rPr>
        <w:t>ена в строго определенные сроки</w:t>
      </w:r>
      <w:r w:rsidRPr="00807883">
        <w:rPr>
          <w:rFonts w:ascii="Times New Roman" w:hAnsi="Times New Roman" w:cs="Times New Roman"/>
          <w:sz w:val="28"/>
          <w:szCs w:val="28"/>
        </w:rPr>
        <w:t xml:space="preserve">  согласно утвержденного графика.</w:t>
      </w:r>
    </w:p>
    <w:p w:rsidR="00807883" w:rsidRPr="00807883" w:rsidRDefault="00807883" w:rsidP="00807883">
      <w:pPr>
        <w:pStyle w:val="a3"/>
        <w:spacing w:after="0" w:line="240" w:lineRule="auto"/>
        <w:jc w:val="both"/>
        <w:rPr>
          <w:rFonts w:ascii="Times New Roman" w:hAnsi="Times New Roman" w:cs="Times New Roman"/>
          <w:sz w:val="28"/>
          <w:szCs w:val="28"/>
        </w:rPr>
      </w:pPr>
      <w:r w:rsidRPr="00807883">
        <w:rPr>
          <w:rFonts w:ascii="Times New Roman" w:hAnsi="Times New Roman" w:cs="Times New Roman"/>
          <w:sz w:val="28"/>
          <w:szCs w:val="28"/>
        </w:rPr>
        <w:t xml:space="preserve"> </w:t>
      </w:r>
      <w:r>
        <w:rPr>
          <w:rFonts w:ascii="Times New Roman" w:hAnsi="Times New Roman" w:cs="Times New Roman"/>
          <w:sz w:val="28"/>
          <w:szCs w:val="28"/>
        </w:rPr>
        <w:tab/>
      </w:r>
      <w:r w:rsidRPr="00807883">
        <w:rPr>
          <w:rFonts w:ascii="Times New Roman" w:hAnsi="Times New Roman" w:cs="Times New Roman"/>
          <w:sz w:val="28"/>
          <w:szCs w:val="28"/>
        </w:rPr>
        <w:t>Письменные квалификационные работы, дипломные работы (проекты) в группах имеют необходимую рецензию и соответствующую оценку и выполнены в полном объеме.</w:t>
      </w:r>
    </w:p>
    <w:p w:rsidR="00807883" w:rsidRPr="00807883" w:rsidRDefault="00807883" w:rsidP="00807883">
      <w:pPr>
        <w:pStyle w:val="a3"/>
        <w:spacing w:after="0" w:line="240" w:lineRule="auto"/>
        <w:ind w:firstLine="696"/>
        <w:jc w:val="both"/>
        <w:rPr>
          <w:rFonts w:ascii="Times New Roman" w:hAnsi="Times New Roman" w:cs="Times New Roman"/>
          <w:sz w:val="28"/>
          <w:szCs w:val="28"/>
        </w:rPr>
      </w:pPr>
      <w:r w:rsidRPr="00807883">
        <w:rPr>
          <w:rFonts w:ascii="Times New Roman" w:hAnsi="Times New Roman" w:cs="Times New Roman"/>
          <w:sz w:val="28"/>
          <w:szCs w:val="28"/>
        </w:rPr>
        <w:t>Все документы, необходимые для итоговой аттестации оформлены в соответствии с требованиями, до начала аттестации.</w:t>
      </w:r>
    </w:p>
    <w:p w:rsidR="00807883" w:rsidRPr="00807883" w:rsidRDefault="00807883" w:rsidP="00807883">
      <w:pPr>
        <w:pStyle w:val="a3"/>
        <w:spacing w:after="0" w:line="240" w:lineRule="auto"/>
        <w:jc w:val="both"/>
        <w:rPr>
          <w:rFonts w:ascii="Times New Roman" w:hAnsi="Times New Roman" w:cs="Times New Roman"/>
          <w:sz w:val="28"/>
          <w:szCs w:val="28"/>
        </w:rPr>
      </w:pPr>
      <w:r w:rsidRPr="00807883">
        <w:rPr>
          <w:rFonts w:ascii="Times New Roman" w:hAnsi="Times New Roman" w:cs="Times New Roman"/>
          <w:sz w:val="28"/>
          <w:szCs w:val="28"/>
        </w:rPr>
        <w:t xml:space="preserve"> </w:t>
      </w:r>
      <w:r>
        <w:rPr>
          <w:rFonts w:ascii="Times New Roman" w:hAnsi="Times New Roman" w:cs="Times New Roman"/>
          <w:sz w:val="28"/>
          <w:szCs w:val="28"/>
        </w:rPr>
        <w:tab/>
      </w:r>
      <w:r w:rsidRPr="00807883">
        <w:rPr>
          <w:rFonts w:ascii="Times New Roman" w:hAnsi="Times New Roman" w:cs="Times New Roman"/>
          <w:sz w:val="28"/>
          <w:szCs w:val="28"/>
        </w:rPr>
        <w:t>На итоговой государственной аттестации  присутствовали представители базовых предприятий,  предприятий социальных партнеров, представители  ОГКУ «Родниковский центр занятости».</w:t>
      </w:r>
    </w:p>
    <w:p w:rsidR="00807883" w:rsidRPr="00807883" w:rsidRDefault="00807883" w:rsidP="00807883">
      <w:pPr>
        <w:pStyle w:val="a3"/>
        <w:spacing w:after="0" w:line="240" w:lineRule="auto"/>
        <w:jc w:val="both"/>
        <w:rPr>
          <w:rFonts w:ascii="Times New Roman" w:hAnsi="Times New Roman" w:cs="Times New Roman"/>
          <w:sz w:val="28"/>
          <w:szCs w:val="28"/>
        </w:rPr>
      </w:pPr>
      <w:r w:rsidRPr="00807883">
        <w:rPr>
          <w:rFonts w:ascii="Times New Roman" w:hAnsi="Times New Roman" w:cs="Times New Roman"/>
          <w:sz w:val="28"/>
          <w:szCs w:val="28"/>
        </w:rPr>
        <w:t xml:space="preserve">         Состав государственной экзаменационной комиссии в ОГБПОУ «РПК»: </w:t>
      </w:r>
    </w:p>
    <w:p w:rsidR="00807883" w:rsidRPr="00807883" w:rsidRDefault="00807883" w:rsidP="00807883">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по специальности</w:t>
      </w:r>
      <w:r w:rsidRPr="00807883">
        <w:rPr>
          <w:rFonts w:ascii="Times New Roman" w:hAnsi="Times New Roman" w:cs="Times New Roman"/>
          <w:sz w:val="28"/>
          <w:szCs w:val="28"/>
        </w:rPr>
        <w:t>: 19.02.10 «Технология продукции общественного питания» председатель государственной экзаменационной комиссии Надёжин С.В., директор ООО «Нежность»  (приказ 1815-0 от 17.12.18 г.) Департамента образования Ивановской области.</w:t>
      </w:r>
    </w:p>
    <w:p w:rsidR="00807883" w:rsidRPr="00807883" w:rsidRDefault="00807883" w:rsidP="00807883">
      <w:pPr>
        <w:pStyle w:val="a3"/>
        <w:spacing w:after="0" w:line="240" w:lineRule="auto"/>
        <w:ind w:firstLine="696"/>
        <w:jc w:val="both"/>
        <w:rPr>
          <w:rFonts w:ascii="Times New Roman" w:hAnsi="Times New Roman" w:cs="Times New Roman"/>
          <w:sz w:val="28"/>
          <w:szCs w:val="28"/>
        </w:rPr>
      </w:pPr>
      <w:r w:rsidRPr="00807883">
        <w:rPr>
          <w:rFonts w:ascii="Times New Roman" w:hAnsi="Times New Roman" w:cs="Times New Roman"/>
          <w:sz w:val="28"/>
          <w:szCs w:val="28"/>
        </w:rPr>
        <w:t>Заместитель председателя: Пожарский И.В. заместитель директора по УМР ОГБПОУ «РПК»</w:t>
      </w:r>
      <w:r>
        <w:rPr>
          <w:rFonts w:ascii="Times New Roman" w:hAnsi="Times New Roman" w:cs="Times New Roman"/>
          <w:sz w:val="28"/>
          <w:szCs w:val="28"/>
        </w:rPr>
        <w:t>. Члены аттестационной комиссии</w:t>
      </w:r>
      <w:r w:rsidRPr="00807883">
        <w:rPr>
          <w:rFonts w:ascii="Times New Roman" w:hAnsi="Times New Roman" w:cs="Times New Roman"/>
          <w:sz w:val="28"/>
          <w:szCs w:val="28"/>
        </w:rPr>
        <w:t>:  мастер производственного обучения Фролова М.В., мастер производственного обучения Панова Н.С., преподаватель учебных дисциплин и профессиональных модулей  Румянцева К.В.</w:t>
      </w:r>
    </w:p>
    <w:p w:rsidR="00807883" w:rsidRPr="00807883" w:rsidRDefault="00807883" w:rsidP="00807883">
      <w:pPr>
        <w:pStyle w:val="a3"/>
        <w:spacing w:after="0" w:line="240" w:lineRule="auto"/>
        <w:ind w:firstLine="696"/>
        <w:jc w:val="both"/>
        <w:rPr>
          <w:rFonts w:ascii="Times New Roman" w:hAnsi="Times New Roman" w:cs="Times New Roman"/>
          <w:sz w:val="28"/>
          <w:szCs w:val="28"/>
        </w:rPr>
      </w:pPr>
      <w:r w:rsidRPr="00807883">
        <w:rPr>
          <w:rFonts w:ascii="Times New Roman" w:hAnsi="Times New Roman" w:cs="Times New Roman"/>
          <w:sz w:val="28"/>
          <w:szCs w:val="28"/>
        </w:rPr>
        <w:t xml:space="preserve">-по профессии:  08.01.08 «Мастер отделочных строительных работ» председатель государственной экзаменационной комиссии Васильев Е. И. директор ООО «СМУ-11» (приказ 1815-0 от 17.12.18 г.) Департамента образования Ивановской области. Заместитель председателя: заместитель директора по ПР Кудряшов Ю.В.Члены аттестационной комиссии:   мастер производственного обучения ОГБПОУ «РПК» Михайлова С.Ю., мастер производственного обучения ОГБПОУ «РПК» Митюнина Н.Б., мастер участка ООО «СМУ11»Туманова Л.Н. </w:t>
      </w:r>
    </w:p>
    <w:p w:rsidR="00807883" w:rsidRPr="00807883" w:rsidRDefault="00807883" w:rsidP="00807883">
      <w:pPr>
        <w:pStyle w:val="a3"/>
        <w:spacing w:after="0" w:line="240" w:lineRule="auto"/>
        <w:ind w:firstLine="696"/>
        <w:jc w:val="both"/>
        <w:rPr>
          <w:rFonts w:ascii="Times New Roman" w:hAnsi="Times New Roman" w:cs="Times New Roman"/>
          <w:sz w:val="28"/>
          <w:szCs w:val="28"/>
        </w:rPr>
      </w:pPr>
      <w:r w:rsidRPr="00807883">
        <w:rPr>
          <w:rFonts w:ascii="Times New Roman" w:hAnsi="Times New Roman" w:cs="Times New Roman"/>
          <w:sz w:val="28"/>
          <w:szCs w:val="28"/>
        </w:rPr>
        <w:t>- по профессии  08.01.05 «Мастер столярно-плотничных паркетных работ» » председатель государственной экзаменационной комиссии Васильев Е. И. директор ООО «СМУ-11» (приказ 1815-0 от 17.12.18 г.) Департамента образования Ивановской области. Заместитель председателя:  директор ОГБПОУ «РПК» Сумин В.В. Члены аттестационной комиссии: мастер производственного обучения Снопов М.Б.,</w:t>
      </w:r>
      <w:r w:rsidR="00721EF4">
        <w:rPr>
          <w:rFonts w:ascii="Times New Roman" w:hAnsi="Times New Roman" w:cs="Times New Roman"/>
          <w:sz w:val="28"/>
          <w:szCs w:val="28"/>
        </w:rPr>
        <w:t xml:space="preserve"> </w:t>
      </w:r>
      <w:r w:rsidRPr="00807883">
        <w:rPr>
          <w:rFonts w:ascii="Times New Roman" w:hAnsi="Times New Roman" w:cs="Times New Roman"/>
          <w:sz w:val="28"/>
          <w:szCs w:val="28"/>
        </w:rPr>
        <w:t>преподаватель учебных дисциплин и профессиональных модулей Шл</w:t>
      </w:r>
      <w:r w:rsidR="00721EF4">
        <w:rPr>
          <w:rFonts w:ascii="Times New Roman" w:hAnsi="Times New Roman" w:cs="Times New Roman"/>
          <w:sz w:val="28"/>
          <w:szCs w:val="28"/>
        </w:rPr>
        <w:t>япкина М.В., главный инженер ООО «</w:t>
      </w:r>
      <w:r w:rsidRPr="00807883">
        <w:rPr>
          <w:rFonts w:ascii="Times New Roman" w:hAnsi="Times New Roman" w:cs="Times New Roman"/>
          <w:sz w:val="28"/>
          <w:szCs w:val="28"/>
        </w:rPr>
        <w:t>Лорес» Кожохин А.П.</w:t>
      </w:r>
    </w:p>
    <w:p w:rsidR="00807883" w:rsidRPr="00807883" w:rsidRDefault="00807883" w:rsidP="00807883">
      <w:pPr>
        <w:pStyle w:val="a3"/>
        <w:spacing w:after="0" w:line="240" w:lineRule="auto"/>
        <w:ind w:left="708" w:firstLine="708"/>
        <w:jc w:val="both"/>
        <w:rPr>
          <w:rFonts w:ascii="Times New Roman" w:hAnsi="Times New Roman" w:cs="Times New Roman"/>
          <w:sz w:val="28"/>
          <w:szCs w:val="28"/>
        </w:rPr>
      </w:pPr>
      <w:r w:rsidRPr="00807883">
        <w:rPr>
          <w:rFonts w:ascii="Times New Roman" w:hAnsi="Times New Roman" w:cs="Times New Roman"/>
          <w:sz w:val="28"/>
          <w:szCs w:val="28"/>
        </w:rPr>
        <w:t>-  по профессии: 29.01.05 Закройщик председатель государственной экзаменационной ком</w:t>
      </w:r>
      <w:r w:rsidR="00721EF4">
        <w:rPr>
          <w:rFonts w:ascii="Times New Roman" w:hAnsi="Times New Roman" w:cs="Times New Roman"/>
          <w:sz w:val="28"/>
          <w:szCs w:val="28"/>
        </w:rPr>
        <w:t>иссии Ардышева О.А директор ООО «</w:t>
      </w:r>
      <w:r w:rsidRPr="00807883">
        <w:rPr>
          <w:rFonts w:ascii="Times New Roman" w:hAnsi="Times New Roman" w:cs="Times New Roman"/>
          <w:sz w:val="28"/>
          <w:szCs w:val="28"/>
        </w:rPr>
        <w:t xml:space="preserve">Ларс» (приказ 1819-0 от 29.01.19 г.) Департамента образования Ивановской области. Заместитель председателя:  директор ОГБПОУ «РПК» Сумин В.В. Члены аттестационной комиссии: мастер производственного </w:t>
      </w:r>
      <w:r w:rsidRPr="00807883">
        <w:rPr>
          <w:rFonts w:ascii="Times New Roman" w:hAnsi="Times New Roman" w:cs="Times New Roman"/>
          <w:sz w:val="28"/>
          <w:szCs w:val="28"/>
        </w:rPr>
        <w:lastRenderedPageBreak/>
        <w:t>обучения Волкова М.Б., мастер производственного обучения</w:t>
      </w:r>
      <w:r>
        <w:rPr>
          <w:rFonts w:ascii="Times New Roman" w:hAnsi="Times New Roman" w:cs="Times New Roman"/>
          <w:sz w:val="28"/>
          <w:szCs w:val="28"/>
        </w:rPr>
        <w:t xml:space="preserve"> Карелова Н.Л., экономист ООО «</w:t>
      </w:r>
      <w:r w:rsidRPr="00807883">
        <w:rPr>
          <w:rFonts w:ascii="Times New Roman" w:hAnsi="Times New Roman" w:cs="Times New Roman"/>
          <w:sz w:val="28"/>
          <w:szCs w:val="28"/>
        </w:rPr>
        <w:t>Прогресс» Кобзева И.О</w:t>
      </w:r>
    </w:p>
    <w:p w:rsidR="00807883" w:rsidRPr="00807883" w:rsidRDefault="00807883" w:rsidP="00807883">
      <w:pPr>
        <w:pStyle w:val="a3"/>
        <w:spacing w:after="0" w:line="240" w:lineRule="auto"/>
        <w:ind w:left="708" w:firstLine="708"/>
        <w:jc w:val="both"/>
        <w:rPr>
          <w:rFonts w:ascii="Times New Roman" w:hAnsi="Times New Roman" w:cs="Times New Roman"/>
          <w:sz w:val="28"/>
          <w:szCs w:val="28"/>
        </w:rPr>
      </w:pPr>
      <w:r w:rsidRPr="00807883">
        <w:rPr>
          <w:rFonts w:ascii="Times New Roman" w:hAnsi="Times New Roman" w:cs="Times New Roman"/>
          <w:sz w:val="28"/>
          <w:szCs w:val="28"/>
        </w:rPr>
        <w:t>- по специальности 08.02.09. «Монтаж, наладка и эксплуатация электрооборудования промышленных и гражданских зданий» » председатель государственной экзаменационной комиссии Васильев Е. И. директор ООО «СМУ-11» (приказ 1815-0 от 17.12.18 г.) Департамента образования Ивановской области. Заместитель председателя:</w:t>
      </w:r>
      <w:r>
        <w:rPr>
          <w:rFonts w:ascii="Times New Roman" w:hAnsi="Times New Roman" w:cs="Times New Roman"/>
          <w:sz w:val="28"/>
          <w:szCs w:val="28"/>
        </w:rPr>
        <w:t xml:space="preserve"> Сумин В.В., директ</w:t>
      </w:r>
      <w:r w:rsidRPr="00807883">
        <w:rPr>
          <w:rFonts w:ascii="Times New Roman" w:hAnsi="Times New Roman" w:cs="Times New Roman"/>
          <w:sz w:val="28"/>
          <w:szCs w:val="28"/>
        </w:rPr>
        <w:t xml:space="preserve">ор  ОГБПОУ «РПК».  Члены аттестационной комиссии: Кузнецов В.В., заместитель директора по КБ., заместитель  директора по УПР Шанина А.Н., преподаватель Мотовилова Т.О. </w:t>
      </w:r>
    </w:p>
    <w:p w:rsidR="00807883" w:rsidRPr="00807883" w:rsidRDefault="00807883" w:rsidP="00807883">
      <w:pPr>
        <w:spacing w:after="0" w:line="240" w:lineRule="auto"/>
        <w:ind w:left="708" w:firstLine="708"/>
        <w:jc w:val="both"/>
        <w:rPr>
          <w:rFonts w:ascii="Times New Roman" w:hAnsi="Times New Roman" w:cs="Times New Roman"/>
          <w:sz w:val="28"/>
          <w:szCs w:val="28"/>
        </w:rPr>
      </w:pPr>
      <w:r w:rsidRPr="00807883">
        <w:rPr>
          <w:rFonts w:ascii="Times New Roman" w:hAnsi="Times New Roman" w:cs="Times New Roman"/>
          <w:sz w:val="28"/>
          <w:szCs w:val="28"/>
        </w:rPr>
        <w:t>По профессиям профессиональной подготовки:</w:t>
      </w:r>
    </w:p>
    <w:p w:rsidR="00807883" w:rsidRPr="00807883" w:rsidRDefault="00807883" w:rsidP="00807883">
      <w:pPr>
        <w:spacing w:after="0" w:line="240" w:lineRule="auto"/>
        <w:jc w:val="both"/>
        <w:rPr>
          <w:rFonts w:ascii="Times New Roman" w:hAnsi="Times New Roman" w:cs="Times New Roman"/>
          <w:sz w:val="28"/>
          <w:szCs w:val="28"/>
        </w:rPr>
      </w:pPr>
      <w:r w:rsidRPr="00807883">
        <w:rPr>
          <w:rFonts w:ascii="Times New Roman" w:hAnsi="Times New Roman" w:cs="Times New Roman"/>
          <w:sz w:val="28"/>
          <w:szCs w:val="28"/>
        </w:rPr>
        <w:t xml:space="preserve"> </w:t>
      </w:r>
      <w:r>
        <w:rPr>
          <w:rFonts w:ascii="Times New Roman" w:hAnsi="Times New Roman" w:cs="Times New Roman"/>
          <w:sz w:val="28"/>
          <w:szCs w:val="28"/>
        </w:rPr>
        <w:tab/>
        <w:t>-</w:t>
      </w:r>
      <w:r w:rsidRPr="00807883">
        <w:rPr>
          <w:rFonts w:ascii="Times New Roman" w:hAnsi="Times New Roman" w:cs="Times New Roman"/>
          <w:sz w:val="28"/>
          <w:szCs w:val="28"/>
        </w:rPr>
        <w:t>Группа №15 «Столяр строительный»</w:t>
      </w:r>
    </w:p>
    <w:p w:rsidR="00807883" w:rsidRPr="00807883" w:rsidRDefault="00807883" w:rsidP="00807883">
      <w:pPr>
        <w:spacing w:after="0" w:line="240" w:lineRule="auto"/>
        <w:ind w:firstLine="708"/>
        <w:jc w:val="both"/>
        <w:rPr>
          <w:rFonts w:ascii="Times New Roman" w:hAnsi="Times New Roman" w:cs="Times New Roman"/>
          <w:sz w:val="28"/>
          <w:szCs w:val="28"/>
        </w:rPr>
      </w:pPr>
      <w:r w:rsidRPr="00807883">
        <w:rPr>
          <w:rFonts w:ascii="Times New Roman" w:hAnsi="Times New Roman" w:cs="Times New Roman"/>
          <w:sz w:val="28"/>
          <w:szCs w:val="28"/>
        </w:rPr>
        <w:t xml:space="preserve">Квалификационный экзамен: </w:t>
      </w:r>
    </w:p>
    <w:p w:rsidR="00807883" w:rsidRPr="00807883" w:rsidRDefault="00807883" w:rsidP="00807883">
      <w:pPr>
        <w:spacing w:after="0" w:line="240" w:lineRule="auto"/>
        <w:ind w:firstLine="708"/>
        <w:jc w:val="both"/>
        <w:rPr>
          <w:rFonts w:ascii="Times New Roman" w:hAnsi="Times New Roman" w:cs="Times New Roman"/>
          <w:sz w:val="28"/>
          <w:szCs w:val="28"/>
        </w:rPr>
      </w:pPr>
      <w:r w:rsidRPr="00807883">
        <w:rPr>
          <w:rFonts w:ascii="Times New Roman" w:hAnsi="Times New Roman" w:cs="Times New Roman"/>
          <w:sz w:val="28"/>
          <w:szCs w:val="28"/>
        </w:rPr>
        <w:t>Председатель комиссии: Белов В.И.,  заместитель директора  ООО «Лорес»</w:t>
      </w:r>
    </w:p>
    <w:p w:rsidR="00807883" w:rsidRPr="00807883" w:rsidRDefault="00807883" w:rsidP="00807883">
      <w:pPr>
        <w:spacing w:after="0" w:line="240" w:lineRule="auto"/>
        <w:ind w:left="708"/>
        <w:jc w:val="both"/>
        <w:rPr>
          <w:rFonts w:ascii="Times New Roman" w:hAnsi="Times New Roman" w:cs="Times New Roman"/>
          <w:sz w:val="28"/>
          <w:szCs w:val="28"/>
        </w:rPr>
      </w:pPr>
      <w:r w:rsidRPr="00807883">
        <w:rPr>
          <w:rFonts w:ascii="Times New Roman" w:hAnsi="Times New Roman" w:cs="Times New Roman"/>
          <w:sz w:val="28"/>
          <w:szCs w:val="28"/>
        </w:rPr>
        <w:t>Члены комиссии:</w:t>
      </w:r>
      <w:r>
        <w:rPr>
          <w:rFonts w:ascii="Times New Roman" w:hAnsi="Times New Roman" w:cs="Times New Roman"/>
          <w:sz w:val="28"/>
          <w:szCs w:val="28"/>
        </w:rPr>
        <w:t xml:space="preserve"> </w:t>
      </w:r>
      <w:r w:rsidRPr="00807883">
        <w:rPr>
          <w:rFonts w:ascii="Times New Roman" w:hAnsi="Times New Roman" w:cs="Times New Roman"/>
          <w:sz w:val="28"/>
          <w:szCs w:val="28"/>
        </w:rPr>
        <w:t>Кудряшов</w:t>
      </w:r>
      <w:r>
        <w:rPr>
          <w:rFonts w:ascii="Times New Roman" w:hAnsi="Times New Roman" w:cs="Times New Roman"/>
          <w:sz w:val="28"/>
          <w:szCs w:val="28"/>
        </w:rPr>
        <w:t xml:space="preserve"> </w:t>
      </w:r>
      <w:r w:rsidRPr="00807883">
        <w:rPr>
          <w:rFonts w:ascii="Times New Roman" w:hAnsi="Times New Roman" w:cs="Times New Roman"/>
          <w:sz w:val="28"/>
          <w:szCs w:val="28"/>
        </w:rPr>
        <w:t>Ю</w:t>
      </w:r>
      <w:r>
        <w:rPr>
          <w:rFonts w:ascii="Times New Roman" w:hAnsi="Times New Roman" w:cs="Times New Roman"/>
          <w:sz w:val="28"/>
          <w:szCs w:val="28"/>
        </w:rPr>
        <w:t>.В, заместитель директора по ПР</w:t>
      </w:r>
      <w:r w:rsidRPr="00807883">
        <w:rPr>
          <w:rFonts w:ascii="Times New Roman" w:hAnsi="Times New Roman" w:cs="Times New Roman"/>
          <w:sz w:val="28"/>
          <w:szCs w:val="28"/>
        </w:rPr>
        <w:t>,</w:t>
      </w:r>
      <w:r>
        <w:rPr>
          <w:rFonts w:ascii="Times New Roman" w:hAnsi="Times New Roman" w:cs="Times New Roman"/>
          <w:sz w:val="28"/>
          <w:szCs w:val="28"/>
        </w:rPr>
        <w:t xml:space="preserve"> </w:t>
      </w:r>
      <w:r w:rsidRPr="00807883">
        <w:rPr>
          <w:rFonts w:ascii="Times New Roman" w:hAnsi="Times New Roman" w:cs="Times New Roman"/>
          <w:sz w:val="28"/>
          <w:szCs w:val="28"/>
        </w:rPr>
        <w:t>Снопов М.Б, мастер производственного обучения.,</w:t>
      </w:r>
      <w:r>
        <w:rPr>
          <w:rFonts w:ascii="Times New Roman" w:hAnsi="Times New Roman" w:cs="Times New Roman"/>
          <w:sz w:val="28"/>
          <w:szCs w:val="28"/>
        </w:rPr>
        <w:t xml:space="preserve"> </w:t>
      </w:r>
      <w:r w:rsidRPr="00807883">
        <w:rPr>
          <w:rFonts w:ascii="Times New Roman" w:hAnsi="Times New Roman" w:cs="Times New Roman"/>
          <w:sz w:val="28"/>
          <w:szCs w:val="28"/>
        </w:rPr>
        <w:t xml:space="preserve">Добряков А.Ю., мастер производственного обучения. </w:t>
      </w:r>
    </w:p>
    <w:p w:rsidR="00807883" w:rsidRPr="00807883" w:rsidRDefault="00807883" w:rsidP="008078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807883">
        <w:rPr>
          <w:rFonts w:ascii="Times New Roman" w:hAnsi="Times New Roman" w:cs="Times New Roman"/>
          <w:sz w:val="28"/>
          <w:szCs w:val="28"/>
        </w:rPr>
        <w:t>Группа №14«Швея»</w:t>
      </w:r>
      <w:r>
        <w:rPr>
          <w:rFonts w:ascii="Times New Roman" w:hAnsi="Times New Roman" w:cs="Times New Roman"/>
          <w:sz w:val="28"/>
          <w:szCs w:val="28"/>
        </w:rPr>
        <w:t>:</w:t>
      </w:r>
    </w:p>
    <w:p w:rsidR="00807883" w:rsidRPr="00807883" w:rsidRDefault="00807883" w:rsidP="00807883">
      <w:pPr>
        <w:spacing w:after="0" w:line="240" w:lineRule="auto"/>
        <w:ind w:firstLine="708"/>
        <w:jc w:val="both"/>
        <w:rPr>
          <w:rFonts w:ascii="Times New Roman" w:hAnsi="Times New Roman" w:cs="Times New Roman"/>
          <w:sz w:val="28"/>
          <w:szCs w:val="28"/>
        </w:rPr>
      </w:pPr>
      <w:r w:rsidRPr="00807883">
        <w:rPr>
          <w:rFonts w:ascii="Times New Roman" w:hAnsi="Times New Roman" w:cs="Times New Roman"/>
          <w:sz w:val="28"/>
          <w:szCs w:val="28"/>
        </w:rPr>
        <w:t>Квалификационный экзамен: Председатель: Ардышева О. А., директор ООО «Ларс»</w:t>
      </w:r>
    </w:p>
    <w:p w:rsidR="00807883" w:rsidRPr="00807883" w:rsidRDefault="00807883" w:rsidP="00807883">
      <w:pPr>
        <w:spacing w:after="0" w:line="240" w:lineRule="auto"/>
        <w:ind w:left="708"/>
        <w:jc w:val="both"/>
        <w:rPr>
          <w:rFonts w:ascii="Times New Roman" w:hAnsi="Times New Roman" w:cs="Times New Roman"/>
          <w:sz w:val="28"/>
          <w:szCs w:val="28"/>
        </w:rPr>
      </w:pPr>
      <w:r w:rsidRPr="00807883">
        <w:rPr>
          <w:rFonts w:ascii="Times New Roman" w:hAnsi="Times New Roman" w:cs="Times New Roman"/>
          <w:sz w:val="28"/>
          <w:szCs w:val="28"/>
        </w:rPr>
        <w:t>Члены комиссии: Шанина А. Н. заместитель директора по УПР.,</w:t>
      </w:r>
      <w:r>
        <w:rPr>
          <w:rFonts w:ascii="Times New Roman" w:hAnsi="Times New Roman" w:cs="Times New Roman"/>
          <w:sz w:val="28"/>
          <w:szCs w:val="28"/>
        </w:rPr>
        <w:t xml:space="preserve"> </w:t>
      </w:r>
      <w:r w:rsidRPr="00807883">
        <w:rPr>
          <w:rFonts w:ascii="Times New Roman" w:hAnsi="Times New Roman" w:cs="Times New Roman"/>
          <w:sz w:val="28"/>
          <w:szCs w:val="28"/>
        </w:rPr>
        <w:t xml:space="preserve">Волкова М. Б., мастер производственного </w:t>
      </w:r>
      <w:r>
        <w:rPr>
          <w:rFonts w:ascii="Times New Roman" w:hAnsi="Times New Roman" w:cs="Times New Roman"/>
          <w:sz w:val="28"/>
          <w:szCs w:val="28"/>
        </w:rPr>
        <w:t>обучения</w:t>
      </w:r>
      <w:r w:rsidRPr="00807883">
        <w:rPr>
          <w:rFonts w:ascii="Times New Roman" w:hAnsi="Times New Roman" w:cs="Times New Roman"/>
          <w:sz w:val="28"/>
          <w:szCs w:val="28"/>
        </w:rPr>
        <w:t>,</w:t>
      </w:r>
      <w:r>
        <w:rPr>
          <w:rFonts w:ascii="Times New Roman" w:hAnsi="Times New Roman" w:cs="Times New Roman"/>
          <w:sz w:val="28"/>
          <w:szCs w:val="28"/>
        </w:rPr>
        <w:t xml:space="preserve"> </w:t>
      </w:r>
      <w:r w:rsidRPr="00807883">
        <w:rPr>
          <w:rFonts w:ascii="Times New Roman" w:hAnsi="Times New Roman" w:cs="Times New Roman"/>
          <w:sz w:val="28"/>
          <w:szCs w:val="28"/>
        </w:rPr>
        <w:t>Карелова Н</w:t>
      </w:r>
      <w:r>
        <w:rPr>
          <w:rFonts w:ascii="Times New Roman" w:hAnsi="Times New Roman" w:cs="Times New Roman"/>
          <w:sz w:val="28"/>
          <w:szCs w:val="28"/>
        </w:rPr>
        <w:t>.</w:t>
      </w:r>
      <w:r w:rsidRPr="00807883">
        <w:rPr>
          <w:rFonts w:ascii="Times New Roman" w:hAnsi="Times New Roman" w:cs="Times New Roman"/>
          <w:sz w:val="28"/>
          <w:szCs w:val="28"/>
        </w:rPr>
        <w:t>Л</w:t>
      </w:r>
      <w:r>
        <w:rPr>
          <w:rFonts w:ascii="Times New Roman" w:hAnsi="Times New Roman" w:cs="Times New Roman"/>
          <w:sz w:val="28"/>
          <w:szCs w:val="28"/>
        </w:rPr>
        <w:t>.</w:t>
      </w:r>
      <w:r w:rsidRPr="00807883">
        <w:rPr>
          <w:rFonts w:ascii="Times New Roman" w:hAnsi="Times New Roman" w:cs="Times New Roman"/>
          <w:sz w:val="28"/>
          <w:szCs w:val="28"/>
        </w:rPr>
        <w:t>, мастер производственного обучения.</w:t>
      </w:r>
    </w:p>
    <w:p w:rsidR="00807883" w:rsidRPr="00807883" w:rsidRDefault="00807883" w:rsidP="008078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807883">
        <w:rPr>
          <w:rFonts w:ascii="Times New Roman" w:hAnsi="Times New Roman" w:cs="Times New Roman"/>
          <w:sz w:val="28"/>
          <w:szCs w:val="28"/>
        </w:rPr>
        <w:t>Группа №16«Ткач»</w:t>
      </w:r>
      <w:r>
        <w:rPr>
          <w:rFonts w:ascii="Times New Roman" w:hAnsi="Times New Roman" w:cs="Times New Roman"/>
          <w:sz w:val="28"/>
          <w:szCs w:val="28"/>
        </w:rPr>
        <w:t>:</w:t>
      </w:r>
    </w:p>
    <w:p w:rsidR="00807883" w:rsidRPr="00807883" w:rsidRDefault="00807883" w:rsidP="00807883">
      <w:pPr>
        <w:spacing w:after="0" w:line="240" w:lineRule="auto"/>
        <w:ind w:firstLine="708"/>
        <w:jc w:val="both"/>
        <w:rPr>
          <w:rFonts w:ascii="Times New Roman" w:hAnsi="Times New Roman" w:cs="Times New Roman"/>
          <w:sz w:val="28"/>
          <w:szCs w:val="28"/>
        </w:rPr>
      </w:pPr>
      <w:r w:rsidRPr="00807883">
        <w:rPr>
          <w:rFonts w:ascii="Times New Roman" w:hAnsi="Times New Roman" w:cs="Times New Roman"/>
          <w:sz w:val="28"/>
          <w:szCs w:val="28"/>
        </w:rPr>
        <w:t>Квалификационный экзамен: Председатель: Ардышева О. А., директор ООО «Ларс»</w:t>
      </w:r>
    </w:p>
    <w:p w:rsidR="00807883" w:rsidRPr="00807883" w:rsidRDefault="00807883" w:rsidP="00807883">
      <w:pPr>
        <w:spacing w:after="0" w:line="240" w:lineRule="auto"/>
        <w:ind w:left="708"/>
        <w:jc w:val="both"/>
        <w:rPr>
          <w:rFonts w:ascii="Times New Roman" w:hAnsi="Times New Roman" w:cs="Times New Roman"/>
          <w:sz w:val="28"/>
          <w:szCs w:val="28"/>
        </w:rPr>
      </w:pPr>
      <w:r w:rsidRPr="00807883">
        <w:rPr>
          <w:rFonts w:ascii="Times New Roman" w:hAnsi="Times New Roman" w:cs="Times New Roman"/>
          <w:sz w:val="28"/>
          <w:szCs w:val="28"/>
        </w:rPr>
        <w:t>Члены комиссии:</w:t>
      </w:r>
      <w:r>
        <w:rPr>
          <w:rFonts w:ascii="Times New Roman" w:hAnsi="Times New Roman" w:cs="Times New Roman"/>
          <w:sz w:val="28"/>
          <w:szCs w:val="28"/>
        </w:rPr>
        <w:t xml:space="preserve"> Яблокова О.Н. куратор группы</w:t>
      </w:r>
      <w:r w:rsidRPr="00807883">
        <w:rPr>
          <w:rFonts w:ascii="Times New Roman" w:hAnsi="Times New Roman" w:cs="Times New Roman"/>
          <w:sz w:val="28"/>
          <w:szCs w:val="28"/>
        </w:rPr>
        <w:t>, Лебедева В. В. мастер производственного об</w:t>
      </w:r>
      <w:r>
        <w:rPr>
          <w:rFonts w:ascii="Times New Roman" w:hAnsi="Times New Roman" w:cs="Times New Roman"/>
          <w:sz w:val="28"/>
          <w:szCs w:val="28"/>
        </w:rPr>
        <w:t>учения ОСП «Родники – Текстиль»</w:t>
      </w:r>
      <w:r w:rsidRPr="00807883">
        <w:rPr>
          <w:rFonts w:ascii="Times New Roman" w:hAnsi="Times New Roman" w:cs="Times New Roman"/>
          <w:sz w:val="28"/>
          <w:szCs w:val="28"/>
        </w:rPr>
        <w:t>, Кудряшов Ю.В., заместитель директора по ПР</w:t>
      </w:r>
      <w:r>
        <w:rPr>
          <w:rFonts w:ascii="Times New Roman" w:hAnsi="Times New Roman" w:cs="Times New Roman"/>
          <w:sz w:val="28"/>
          <w:szCs w:val="28"/>
        </w:rPr>
        <w:t>.</w:t>
      </w:r>
      <w:r w:rsidRPr="00807883">
        <w:rPr>
          <w:rFonts w:ascii="Times New Roman" w:hAnsi="Times New Roman" w:cs="Times New Roman"/>
          <w:sz w:val="28"/>
          <w:szCs w:val="28"/>
        </w:rPr>
        <w:t xml:space="preserve"> </w:t>
      </w:r>
    </w:p>
    <w:p w:rsidR="00807883" w:rsidRPr="00807883" w:rsidRDefault="00807883" w:rsidP="00807883">
      <w:pPr>
        <w:pStyle w:val="a3"/>
        <w:spacing w:after="0" w:line="240" w:lineRule="auto"/>
        <w:ind w:left="1068" w:firstLine="348"/>
        <w:jc w:val="both"/>
        <w:rPr>
          <w:rFonts w:ascii="Times New Roman" w:hAnsi="Times New Roman" w:cs="Times New Roman"/>
          <w:sz w:val="28"/>
          <w:szCs w:val="28"/>
        </w:rPr>
      </w:pPr>
      <w:r>
        <w:rPr>
          <w:rFonts w:ascii="Times New Roman" w:hAnsi="Times New Roman" w:cs="Times New Roman"/>
          <w:sz w:val="28"/>
          <w:szCs w:val="28"/>
        </w:rPr>
        <w:t>2.</w:t>
      </w:r>
      <w:r w:rsidRPr="00807883">
        <w:rPr>
          <w:rFonts w:ascii="Times New Roman" w:hAnsi="Times New Roman" w:cs="Times New Roman"/>
          <w:sz w:val="28"/>
          <w:szCs w:val="28"/>
        </w:rPr>
        <w:t xml:space="preserve">Характеристика общего уровня подготовки выпускников: </w:t>
      </w:r>
    </w:p>
    <w:p w:rsidR="00807883" w:rsidRPr="00807883" w:rsidRDefault="00807883" w:rsidP="00807883">
      <w:pPr>
        <w:spacing w:after="0" w:line="240" w:lineRule="auto"/>
        <w:ind w:left="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 xml:space="preserve">- Программы  государственной итоговой аттестации по специальностям и профессиям,  утверждены приказом директора№213 от 29.12.2018г.  </w:t>
      </w:r>
    </w:p>
    <w:p w:rsidR="00807883" w:rsidRPr="00807883" w:rsidRDefault="00807883" w:rsidP="00807883">
      <w:pPr>
        <w:spacing w:after="0" w:line="240" w:lineRule="auto"/>
        <w:ind w:left="284" w:firstLine="424"/>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 xml:space="preserve">- Форма государственной итоговой аттестации: защита выпускной квалификационной работы. </w:t>
      </w:r>
    </w:p>
    <w:p w:rsidR="00807883" w:rsidRPr="00807883" w:rsidRDefault="00807883" w:rsidP="00807883">
      <w:pPr>
        <w:spacing w:after="0" w:line="240" w:lineRule="auto"/>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807883">
        <w:rPr>
          <w:rFonts w:ascii="Times New Roman" w:eastAsia="Times New Roman" w:hAnsi="Times New Roman" w:cs="Times New Roman"/>
          <w:sz w:val="28"/>
          <w:szCs w:val="28"/>
        </w:rPr>
        <w:t xml:space="preserve">-Выпускные квалификационные работы выполнены в форме дипломной работы (проекта). </w:t>
      </w:r>
    </w:p>
    <w:p w:rsidR="00807883" w:rsidRPr="00807883" w:rsidRDefault="00807883" w:rsidP="00807883">
      <w:pPr>
        <w:spacing w:after="0" w:line="240" w:lineRule="auto"/>
        <w:ind w:left="708" w:firstLine="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Структура выпускных квалификационных работ и процедура защиты соответствует требованиям к выпускной квалификационной работе. Вся документация для работы Государственной экзаменационной комиссии подготовлена в полном объеме, своевременно, качественно.</w:t>
      </w:r>
    </w:p>
    <w:p w:rsidR="00807883" w:rsidRPr="00807883" w:rsidRDefault="00807883" w:rsidP="00807883">
      <w:pPr>
        <w:spacing w:after="0" w:line="240" w:lineRule="auto"/>
        <w:ind w:left="708" w:firstLine="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Защита выпускных квалификационных (дипломных) работ проводилась на открытом заседании государственной аттестационной комиссии по специальностям и профессиям в соответствии с календарным учебным графиком и  Программой государственной итоговой аттестации.</w:t>
      </w:r>
    </w:p>
    <w:p w:rsidR="00807883" w:rsidRPr="00807883" w:rsidRDefault="00807883" w:rsidP="00807883">
      <w:pPr>
        <w:spacing w:after="0" w:line="240" w:lineRule="auto"/>
        <w:ind w:left="708" w:firstLine="708"/>
        <w:jc w:val="both"/>
        <w:rPr>
          <w:rFonts w:ascii="Times New Roman" w:eastAsia="Times New Roman" w:hAnsi="Times New Roman" w:cs="Times New Roman"/>
          <w:b/>
          <w:sz w:val="28"/>
          <w:szCs w:val="28"/>
        </w:rPr>
      </w:pPr>
      <w:r w:rsidRPr="00807883">
        <w:rPr>
          <w:rFonts w:ascii="Times New Roman" w:eastAsia="Times New Roman" w:hAnsi="Times New Roman" w:cs="Times New Roman"/>
          <w:b/>
          <w:sz w:val="28"/>
          <w:szCs w:val="28"/>
        </w:rPr>
        <w:lastRenderedPageBreak/>
        <w:t>Государственная экзаменационная комиссия отмечает:</w:t>
      </w:r>
    </w:p>
    <w:p w:rsidR="00807883" w:rsidRPr="00807883" w:rsidRDefault="00807883" w:rsidP="00807883">
      <w:pPr>
        <w:spacing w:after="0" w:line="240" w:lineRule="auto"/>
        <w:ind w:firstLine="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 высокий уровень выпускных квалификационных работ;</w:t>
      </w:r>
    </w:p>
    <w:p w:rsidR="00807883" w:rsidRPr="00807883" w:rsidRDefault="00807883" w:rsidP="00807883">
      <w:pPr>
        <w:spacing w:after="0" w:line="240" w:lineRule="auto"/>
        <w:ind w:firstLine="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 темы актуальны и практически значимы;</w:t>
      </w:r>
    </w:p>
    <w:p w:rsidR="00807883" w:rsidRPr="00807883" w:rsidRDefault="00807883" w:rsidP="00807883">
      <w:pPr>
        <w:spacing w:after="0" w:line="240" w:lineRule="auto"/>
        <w:ind w:left="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 обучающиеся правильно обозначают цели, задачи, аргументируют свою точку зрения, делают выводы и рекомендации;</w:t>
      </w:r>
    </w:p>
    <w:p w:rsidR="00807883" w:rsidRPr="00807883" w:rsidRDefault="00807883" w:rsidP="00807883">
      <w:pPr>
        <w:spacing w:after="0" w:line="240" w:lineRule="auto"/>
        <w:ind w:firstLine="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 защита работ сопровождалась презентациями;</w:t>
      </w:r>
    </w:p>
    <w:p w:rsidR="00807883" w:rsidRPr="00807883" w:rsidRDefault="00807883" w:rsidP="00807883">
      <w:pPr>
        <w:spacing w:after="0" w:line="240" w:lineRule="auto"/>
        <w:ind w:left="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 теоретический материал подтвержден практической частью, которая сформирована в процессе преддипломной практики;</w:t>
      </w:r>
    </w:p>
    <w:p w:rsidR="00807883" w:rsidRPr="00807883" w:rsidRDefault="00807883" w:rsidP="00807883">
      <w:pPr>
        <w:spacing w:after="0" w:line="240" w:lineRule="auto"/>
        <w:ind w:firstLine="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 обучающиеся свободно владеют материалами выпускной квалификационной работы;</w:t>
      </w:r>
    </w:p>
    <w:p w:rsidR="00807883" w:rsidRPr="00807883" w:rsidRDefault="00807883" w:rsidP="00807883">
      <w:pPr>
        <w:spacing w:after="0" w:line="240" w:lineRule="auto"/>
        <w:ind w:firstLine="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 ответы студентов точны, структурированы и логичны.</w:t>
      </w:r>
    </w:p>
    <w:p w:rsidR="00807883" w:rsidRPr="00807883" w:rsidRDefault="00807883" w:rsidP="00807883">
      <w:pPr>
        <w:spacing w:after="0" w:line="240" w:lineRule="auto"/>
        <w:ind w:left="708" w:firstLine="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Представленные выпускные квалификационные работы определяют степень подготовки выпускника к выполнению профессиональной деятельности в соответствии с квалификацией. Студенты продемонстрировали умение пользоваться справочными и нормативно-правовыми материалами, отражают актуальность, новизну. Практическая значимость тем подтверждена оценкой рецензентов.</w:t>
      </w:r>
    </w:p>
    <w:p w:rsidR="00807883" w:rsidRPr="00807883" w:rsidRDefault="00807883" w:rsidP="00807883">
      <w:pPr>
        <w:spacing w:after="0" w:line="240" w:lineRule="auto"/>
        <w:jc w:val="both"/>
        <w:rPr>
          <w:rFonts w:ascii="Times New Roman" w:eastAsia="Times New Roman" w:hAnsi="Times New Roman" w:cs="Times New Roman"/>
          <w:b/>
          <w:sz w:val="28"/>
          <w:szCs w:val="28"/>
        </w:rPr>
      </w:pPr>
      <w:r w:rsidRPr="00807883">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807883">
        <w:rPr>
          <w:rFonts w:ascii="Times New Roman" w:eastAsia="Times New Roman" w:hAnsi="Times New Roman" w:cs="Times New Roman"/>
          <w:b/>
          <w:sz w:val="28"/>
          <w:szCs w:val="28"/>
        </w:rPr>
        <w:t>Выводы и предложения:</w:t>
      </w:r>
    </w:p>
    <w:p w:rsidR="00807883" w:rsidRPr="00807883" w:rsidRDefault="00807883" w:rsidP="00807883">
      <w:pPr>
        <w:spacing w:after="0" w:line="240" w:lineRule="auto"/>
        <w:ind w:left="708" w:firstLine="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Результаты освоения обучающимися образовате</w:t>
      </w:r>
      <w:r>
        <w:rPr>
          <w:rFonts w:ascii="Times New Roman" w:eastAsia="Times New Roman" w:hAnsi="Times New Roman" w:cs="Times New Roman"/>
          <w:sz w:val="28"/>
          <w:szCs w:val="28"/>
        </w:rPr>
        <w:t>льной программы СПО соответствую</w:t>
      </w:r>
      <w:r w:rsidRPr="00807883">
        <w:rPr>
          <w:rFonts w:ascii="Times New Roman" w:eastAsia="Times New Roman" w:hAnsi="Times New Roman" w:cs="Times New Roman"/>
          <w:sz w:val="28"/>
          <w:szCs w:val="28"/>
        </w:rPr>
        <w:t>т требованиям Федерального  государственного образовательного стандарта по специальностям и профессиям. </w:t>
      </w:r>
    </w:p>
    <w:p w:rsidR="00807883" w:rsidRPr="00807883" w:rsidRDefault="00807883" w:rsidP="00807883">
      <w:pPr>
        <w:spacing w:after="0" w:line="240" w:lineRule="auto"/>
        <w:ind w:left="708" w:firstLine="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Проблем и противоречий, связанных с условиями проведения государственной итоговой аттестации выпускников по специальности выявлено не было.</w:t>
      </w:r>
    </w:p>
    <w:p w:rsidR="00807883" w:rsidRPr="00807883" w:rsidRDefault="00807883" w:rsidP="00807883">
      <w:pPr>
        <w:spacing w:after="0" w:line="240" w:lineRule="auto"/>
        <w:ind w:left="708" w:firstLine="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 xml:space="preserve">Решением Государственной экзаменационной комиссией  присвоены  соответствующие квалификации. </w:t>
      </w:r>
    </w:p>
    <w:p w:rsidR="00807883" w:rsidRPr="00807883" w:rsidRDefault="00807883" w:rsidP="00807883">
      <w:pPr>
        <w:spacing w:after="0" w:line="240" w:lineRule="auto"/>
        <w:ind w:left="708" w:firstLine="708"/>
        <w:jc w:val="both"/>
        <w:rPr>
          <w:rFonts w:ascii="Times New Roman" w:eastAsia="Times New Roman" w:hAnsi="Times New Roman" w:cs="Times New Roman"/>
          <w:sz w:val="28"/>
          <w:szCs w:val="28"/>
        </w:rPr>
      </w:pPr>
      <w:r w:rsidRPr="00807883">
        <w:rPr>
          <w:rFonts w:ascii="Times New Roman" w:eastAsia="Times New Roman" w:hAnsi="Times New Roman" w:cs="Times New Roman"/>
          <w:sz w:val="28"/>
          <w:szCs w:val="28"/>
        </w:rPr>
        <w:t>Апелляций по результатам защиты выпускных квалификационных работ подано не было.</w:t>
      </w:r>
    </w:p>
    <w:p w:rsidR="006131FB" w:rsidRDefault="006131FB" w:rsidP="00807883">
      <w:pPr>
        <w:tabs>
          <w:tab w:val="left" w:pos="709"/>
        </w:tabs>
        <w:spacing w:after="0" w:line="240" w:lineRule="auto"/>
        <w:rPr>
          <w:sz w:val="28"/>
          <w:szCs w:val="28"/>
        </w:rPr>
      </w:pPr>
    </w:p>
    <w:p w:rsidR="00807883" w:rsidRPr="00807883" w:rsidRDefault="00807883" w:rsidP="00807883">
      <w:pPr>
        <w:tabs>
          <w:tab w:val="left" w:pos="709"/>
        </w:tabs>
        <w:spacing w:after="0" w:line="240" w:lineRule="auto"/>
        <w:rPr>
          <w:rFonts w:ascii="Times New Roman" w:hAnsi="Times New Roman" w:cs="Times New Roman"/>
          <w:b/>
          <w:color w:val="4F81BD" w:themeColor="accent1"/>
          <w:sz w:val="28"/>
          <w:szCs w:val="28"/>
        </w:rPr>
      </w:pPr>
    </w:p>
    <w:tbl>
      <w:tblPr>
        <w:tblW w:w="0" w:type="auto"/>
        <w:tblCellMar>
          <w:left w:w="0" w:type="dxa"/>
          <w:right w:w="0" w:type="dxa"/>
        </w:tblCellMar>
        <w:tblLook w:val="04A0"/>
      </w:tblPr>
      <w:tblGrid>
        <w:gridCol w:w="240"/>
        <w:gridCol w:w="4689"/>
        <w:gridCol w:w="1201"/>
      </w:tblGrid>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r w:rsidR="006131FB" w:rsidTr="000266CA">
        <w:tc>
          <w:tcPr>
            <w:tcW w:w="240" w:type="dxa"/>
            <w:vAlign w:val="center"/>
            <w:hideMark/>
          </w:tcPr>
          <w:p w:rsidR="006131FB" w:rsidRDefault="006131FB" w:rsidP="000266CA">
            <w:pPr>
              <w:tabs>
                <w:tab w:val="left" w:pos="5572"/>
              </w:tabs>
              <w:spacing w:after="0" w:line="240" w:lineRule="auto"/>
              <w:rPr>
                <w:rFonts w:cs="Times New Roman"/>
              </w:rPr>
            </w:pPr>
          </w:p>
        </w:tc>
        <w:tc>
          <w:tcPr>
            <w:tcW w:w="4689" w:type="dxa"/>
            <w:vAlign w:val="center"/>
            <w:hideMark/>
          </w:tcPr>
          <w:p w:rsidR="006131FB" w:rsidRDefault="006131FB" w:rsidP="000266CA">
            <w:pPr>
              <w:tabs>
                <w:tab w:val="left" w:pos="5572"/>
              </w:tabs>
              <w:spacing w:after="0" w:line="240" w:lineRule="auto"/>
              <w:rPr>
                <w:rFonts w:cs="Times New Roman"/>
              </w:rPr>
            </w:pPr>
          </w:p>
        </w:tc>
        <w:tc>
          <w:tcPr>
            <w:tcW w:w="1201" w:type="dxa"/>
            <w:vAlign w:val="center"/>
            <w:hideMark/>
          </w:tcPr>
          <w:p w:rsidR="006131FB" w:rsidRDefault="006131FB" w:rsidP="000266CA">
            <w:pPr>
              <w:tabs>
                <w:tab w:val="left" w:pos="5572"/>
              </w:tabs>
              <w:spacing w:after="0" w:line="240" w:lineRule="auto"/>
              <w:rPr>
                <w:rFonts w:cs="Times New Roman"/>
              </w:rPr>
            </w:pPr>
          </w:p>
        </w:tc>
      </w:tr>
    </w:tbl>
    <w:p w:rsidR="006131FB" w:rsidRPr="00807883" w:rsidRDefault="006131FB" w:rsidP="00807883">
      <w:pPr>
        <w:tabs>
          <w:tab w:val="left" w:pos="709"/>
        </w:tabs>
        <w:spacing w:after="0" w:line="240" w:lineRule="auto"/>
        <w:rPr>
          <w:rFonts w:ascii="Times New Roman" w:hAnsi="Times New Roman" w:cs="Times New Roman"/>
          <w:b/>
          <w:color w:val="4F81BD" w:themeColor="accent1"/>
          <w:sz w:val="28"/>
          <w:szCs w:val="28"/>
        </w:rPr>
      </w:pPr>
    </w:p>
    <w:p w:rsidR="006131FB" w:rsidRPr="00443FCF" w:rsidRDefault="006131FB" w:rsidP="00807883">
      <w:pPr>
        <w:tabs>
          <w:tab w:val="left" w:pos="709"/>
        </w:tabs>
        <w:spacing w:after="0" w:line="240" w:lineRule="auto"/>
        <w:ind w:left="720"/>
        <w:jc w:val="center"/>
        <w:rPr>
          <w:rFonts w:ascii="Times New Roman" w:hAnsi="Times New Roman" w:cs="Times New Roman"/>
          <w:b/>
          <w:color w:val="4F81BD" w:themeColor="accent1"/>
          <w:sz w:val="40"/>
          <w:szCs w:val="40"/>
        </w:rPr>
      </w:pPr>
      <w:r w:rsidRPr="00443FCF">
        <w:rPr>
          <w:rFonts w:ascii="Times New Roman" w:hAnsi="Times New Roman" w:cs="Times New Roman"/>
          <w:b/>
          <w:color w:val="C00000"/>
          <w:sz w:val="40"/>
          <w:szCs w:val="40"/>
        </w:rPr>
        <w:t>2.</w:t>
      </w:r>
      <w:r w:rsidRPr="00443FCF">
        <w:rPr>
          <w:b/>
          <w:color w:val="C00000"/>
          <w:sz w:val="40"/>
          <w:szCs w:val="40"/>
        </w:rPr>
        <w:t xml:space="preserve"> </w:t>
      </w:r>
      <w:r w:rsidRPr="00443FCF">
        <w:rPr>
          <w:rFonts w:ascii="Times New Roman" w:hAnsi="Times New Roman" w:cs="Times New Roman"/>
          <w:b/>
          <w:color w:val="C00000"/>
          <w:sz w:val="40"/>
          <w:szCs w:val="40"/>
        </w:rPr>
        <w:t>Результаты анализа показателей деятельности</w:t>
      </w:r>
    </w:p>
    <w:p w:rsidR="006131FB" w:rsidRPr="00443FCF" w:rsidRDefault="006131FB" w:rsidP="006131FB">
      <w:pPr>
        <w:spacing w:after="0" w:line="240" w:lineRule="auto"/>
        <w:jc w:val="center"/>
        <w:rPr>
          <w:rFonts w:ascii="Times New Roman" w:hAnsi="Times New Roman" w:cs="Times New Roman"/>
          <w:b/>
          <w:color w:val="C00000"/>
          <w:sz w:val="40"/>
          <w:szCs w:val="40"/>
        </w:rPr>
      </w:pPr>
      <w:r w:rsidRPr="00443FCF">
        <w:rPr>
          <w:rFonts w:ascii="Times New Roman" w:hAnsi="Times New Roman" w:cs="Times New Roman"/>
          <w:b/>
          <w:color w:val="C00000"/>
          <w:sz w:val="40"/>
          <w:szCs w:val="40"/>
        </w:rPr>
        <w:t xml:space="preserve">областного государственного бюджетного образовательного </w:t>
      </w:r>
    </w:p>
    <w:p w:rsidR="006131FB" w:rsidRPr="00443FCF" w:rsidRDefault="006131FB" w:rsidP="006131FB">
      <w:pPr>
        <w:spacing w:after="0" w:line="240" w:lineRule="auto"/>
        <w:jc w:val="center"/>
        <w:rPr>
          <w:rFonts w:ascii="Times New Roman" w:hAnsi="Times New Roman" w:cs="Times New Roman"/>
          <w:b/>
          <w:color w:val="C00000"/>
          <w:sz w:val="40"/>
          <w:szCs w:val="40"/>
        </w:rPr>
      </w:pPr>
      <w:r w:rsidRPr="00443FCF">
        <w:rPr>
          <w:rFonts w:ascii="Times New Roman" w:hAnsi="Times New Roman" w:cs="Times New Roman"/>
          <w:b/>
          <w:color w:val="C00000"/>
          <w:sz w:val="40"/>
          <w:szCs w:val="40"/>
        </w:rPr>
        <w:t xml:space="preserve">учреждения среднего профессионального образования </w:t>
      </w:r>
    </w:p>
    <w:p w:rsidR="006131FB" w:rsidRPr="00443FCF" w:rsidRDefault="006131FB" w:rsidP="006131FB">
      <w:pPr>
        <w:spacing w:after="0" w:line="240" w:lineRule="auto"/>
        <w:jc w:val="center"/>
        <w:rPr>
          <w:rFonts w:ascii="Times New Roman" w:hAnsi="Times New Roman" w:cs="Times New Roman"/>
          <w:b/>
          <w:color w:val="C00000"/>
          <w:sz w:val="40"/>
          <w:szCs w:val="40"/>
        </w:rPr>
      </w:pPr>
      <w:r w:rsidRPr="00443FCF">
        <w:rPr>
          <w:rFonts w:ascii="Times New Roman" w:hAnsi="Times New Roman" w:cs="Times New Roman"/>
          <w:b/>
          <w:color w:val="C00000"/>
          <w:sz w:val="40"/>
          <w:szCs w:val="40"/>
        </w:rPr>
        <w:t>«Родниковский политехнический колледж»</w:t>
      </w:r>
    </w:p>
    <w:p w:rsidR="006131FB" w:rsidRDefault="006131FB" w:rsidP="006131FB">
      <w:pPr>
        <w:spacing w:after="0" w:line="240" w:lineRule="auto"/>
        <w:jc w:val="both"/>
        <w:rPr>
          <w:rFonts w:ascii="Times New Roman" w:hAnsi="Times New Roman" w:cs="Times New Roman"/>
          <w:sz w:val="28"/>
          <w:szCs w:val="28"/>
        </w:rPr>
      </w:pPr>
    </w:p>
    <w:tbl>
      <w:tblPr>
        <w:tblW w:w="5465" w:type="pct"/>
        <w:tblInd w:w="-209" w:type="dxa"/>
        <w:tblLook w:val="04A0"/>
      </w:tblPr>
      <w:tblGrid>
        <w:gridCol w:w="160"/>
        <w:gridCol w:w="843"/>
        <w:gridCol w:w="1794"/>
        <w:gridCol w:w="1020"/>
        <w:gridCol w:w="2342"/>
        <w:gridCol w:w="1614"/>
        <w:gridCol w:w="1879"/>
        <w:gridCol w:w="2276"/>
        <w:gridCol w:w="1512"/>
        <w:gridCol w:w="164"/>
        <w:gridCol w:w="1722"/>
        <w:gridCol w:w="82"/>
        <w:gridCol w:w="990"/>
      </w:tblGrid>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center"/>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N п/п</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center"/>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Показатели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center"/>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 xml:space="preserve">Единица </w:t>
            </w:r>
            <w:r w:rsidRPr="00162C02">
              <w:rPr>
                <w:rFonts w:ascii="Times New Roman" w:eastAsia="Times New Roman" w:hAnsi="Times New Roman" w:cs="Times New Roman"/>
                <w:sz w:val="24"/>
                <w:szCs w:val="24"/>
              </w:rPr>
              <w:lastRenderedPageBreak/>
              <w:t>измерения</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lastRenderedPageBreak/>
              <w:t>1.</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center"/>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Образовательная деятельность</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1.1</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1.1.1</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1.1.2</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очно-заочной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1.1.3</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заочной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1.2</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1" w:name="l39"/>
            <w:bookmarkEnd w:id="1"/>
            <w:r w:rsidRPr="00162C02">
              <w:rPr>
                <w:rFonts w:ascii="Times New Roman" w:eastAsia="Times New Roman" w:hAnsi="Times New Roman" w:cs="Times New Roman"/>
                <w:sz w:val="24"/>
                <w:szCs w:val="24"/>
              </w:rPr>
              <w:t>1.2.1</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1.2.2</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очно-заочной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1.2.3</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заочной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1.3</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Количество реализуемых образовательных программ среднего профессионального образования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1.4</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Численность студентов (курсантов), зачисленных на первый курс на очную форму обучения, за отчетный период</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1.6</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130/75</w:t>
            </w:r>
          </w:p>
          <w:p w:rsidR="00670B9A" w:rsidRPr="00162C02" w:rsidRDefault="00670B9A" w:rsidP="00670B9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57,6%</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1.7</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1.8</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2" w:name="l137"/>
            <w:bookmarkEnd w:id="2"/>
            <w:r w:rsidRPr="00162C02">
              <w:rPr>
                <w:rFonts w:ascii="Times New Roman" w:eastAsia="Times New Roman" w:hAnsi="Times New Roman" w:cs="Times New Roman"/>
                <w:sz w:val="24"/>
                <w:szCs w:val="24"/>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1.9</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работников</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26/38%</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1.10</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22/84,6%</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1.11</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3" w:name="l195"/>
            <w:bookmarkEnd w:id="3"/>
            <w:r w:rsidRPr="00162C02">
              <w:rPr>
                <w:rFonts w:ascii="Times New Roman" w:eastAsia="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1.11.1</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4" w:name="l138"/>
            <w:bookmarkEnd w:id="4"/>
            <w:r w:rsidRPr="00162C02">
              <w:rPr>
                <w:rFonts w:ascii="Times New Roman" w:eastAsia="Times New Roman" w:hAnsi="Times New Roman" w:cs="Times New Roman"/>
                <w:sz w:val="24"/>
                <w:szCs w:val="24"/>
              </w:rPr>
              <w:t>Высшая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7/27</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1.11.2</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Первая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1.12</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8/30,7%</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1.13</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 xml:space="preserve">Численность/удельный вес численности педагогических работников, участвующих в международных проектах и </w:t>
            </w:r>
            <w:r w:rsidRPr="00162C02">
              <w:rPr>
                <w:rFonts w:ascii="Times New Roman" w:eastAsia="Times New Roman" w:hAnsi="Times New Roman" w:cs="Times New Roman"/>
                <w:sz w:val="24"/>
                <w:szCs w:val="24"/>
              </w:rPr>
              <w:lastRenderedPageBreak/>
              <w:t>ассоциациях, в общей численности педагогических работников</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lastRenderedPageBreak/>
              <w:t>1.14</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5" w:name="l139"/>
            <w:bookmarkEnd w:id="5"/>
            <w:r w:rsidRPr="00162C02">
              <w:rPr>
                <w:rFonts w:ascii="Times New Roman" w:eastAsia="Times New Roman" w:hAnsi="Times New Roman" w:cs="Times New Roman"/>
                <w:sz w:val="24"/>
                <w:szCs w:val="24"/>
              </w:rPr>
              <w:t>Общая численность студентов (курсантов) образовательной организации, обучающихся в филиале образовательной организации (далее - филиал)&lt;*&gt;</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jc w:val="both"/>
              <w:rPr>
                <w:sz w:val="24"/>
                <w:szCs w:val="24"/>
              </w:rPr>
            </w:pPr>
            <w:r>
              <w:rPr>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2.</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center"/>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Финансово-экономическая деятельность</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jc w:val="both"/>
              <w:rPr>
                <w:sz w:val="24"/>
                <w:szCs w:val="24"/>
              </w:rPr>
            </w:pP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2.1</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Доходы образовательной организации по всем видам финансового обеспечения (деятельности)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45669 578,18</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2.2</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1685 224,29</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2.3</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6" w:name="l196"/>
            <w:bookmarkEnd w:id="6"/>
            <w:r w:rsidRPr="00162C02">
              <w:rPr>
                <w:rFonts w:ascii="Times New Roman" w:eastAsia="Times New Roman" w:hAnsi="Times New Roman" w:cs="Times New Roman"/>
                <w:sz w:val="24"/>
                <w:szCs w:val="24"/>
              </w:rPr>
              <w:t>Доходы образовательной организации из средств от приносящей доход деятельности в расчете на одного педагогического работника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41 328,46</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2.4</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119,24%</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7" w:name="l229"/>
            <w:bookmarkEnd w:id="7"/>
            <w:r w:rsidRPr="00162C02">
              <w:rPr>
                <w:rFonts w:ascii="Times New Roman" w:eastAsia="Times New Roman" w:hAnsi="Times New Roman" w:cs="Times New Roman"/>
                <w:sz w:val="24"/>
                <w:szCs w:val="24"/>
              </w:rPr>
              <w:t>3.</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center"/>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Инфраструктура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jc w:val="both"/>
              <w:rPr>
                <w:sz w:val="24"/>
                <w:szCs w:val="24"/>
              </w:rPr>
            </w:pP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3.1</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студента (курсанта)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70B9A"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r w:rsidR="006131FB" w:rsidRPr="00162C02">
              <w:rPr>
                <w:rFonts w:ascii="Times New Roman" w:eastAsia="Times New Roman" w:hAnsi="Times New Roman" w:cs="Times New Roman"/>
                <w:sz w:val="24"/>
                <w:szCs w:val="24"/>
              </w:rPr>
              <w:t xml:space="preserve"> кв.м</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3.2</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Количество компьютеров со сроком эксплуатации не более 5 лет в расчете на одного студента (курсанта)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670B9A">
            <w:pPr>
              <w:spacing w:after="0" w:line="240" w:lineRule="auto"/>
              <w:jc w:val="both"/>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0,</w:t>
            </w:r>
            <w:r w:rsidR="00670B9A">
              <w:rPr>
                <w:rFonts w:ascii="Times New Roman" w:eastAsia="Times New Roman" w:hAnsi="Times New Roman" w:cs="Times New Roman"/>
                <w:sz w:val="24"/>
                <w:szCs w:val="24"/>
              </w:rPr>
              <w:t>3</w:t>
            </w:r>
            <w:r w:rsidRPr="00162C02">
              <w:rPr>
                <w:rFonts w:ascii="Times New Roman" w:eastAsia="Times New Roman" w:hAnsi="Times New Roman" w:cs="Times New Roman"/>
                <w:sz w:val="24"/>
                <w:szCs w:val="24"/>
              </w:rPr>
              <w:t xml:space="preserve"> единиц</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3.3</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8" w:name="l197"/>
            <w:bookmarkEnd w:id="8"/>
            <w:r w:rsidRPr="00162C02">
              <w:rPr>
                <w:rFonts w:ascii="Times New Roman" w:eastAsia="Times New Roman" w:hAnsi="Times New Roman" w:cs="Times New Roman"/>
                <w:sz w:val="24"/>
                <w:szCs w:val="24"/>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Pr="00162C02">
              <w:rPr>
                <w:rFonts w:ascii="Times New Roman" w:eastAsia="Times New Roman" w:hAnsi="Times New Roman" w:cs="Times New Roman"/>
                <w:sz w:val="24"/>
                <w:szCs w:val="24"/>
              </w:rPr>
              <w:t xml:space="preserve"> человек/100 %</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center"/>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Обучение инвалидов и лиц с ограниченными возможностями здоровья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4.1</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Численность/удельный вес численности студентов (курсантов) из числа инвалидов и лиц с ограниченными возможностями здоровья,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3/0,5%</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9" w:name="l230"/>
            <w:bookmarkEnd w:id="9"/>
            <w:r w:rsidRPr="00162C02">
              <w:rPr>
                <w:rFonts w:ascii="Times New Roman" w:eastAsia="Times New Roman" w:hAnsi="Times New Roman" w:cs="Times New Roman"/>
                <w:sz w:val="24"/>
                <w:szCs w:val="24"/>
              </w:rPr>
              <w:t>числа инвалидов и лиц с ограниченными возможностями здоровья, в общей численности студентов (курсантов)</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592140" w:rsidRDefault="006131FB" w:rsidP="000266CA">
            <w:pPr>
              <w:spacing w:after="0"/>
              <w:jc w:val="both"/>
              <w:rPr>
                <w:rFonts w:ascii="Times New Roman" w:hAnsi="Times New Roman" w:cs="Times New Roman"/>
                <w:sz w:val="24"/>
                <w:szCs w:val="24"/>
              </w:rPr>
            </w:pP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4.2</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Общее количество адаптированных образовательных программ среднего профессионального образования, в том числе</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для инвалидов и лиц с ограниченными возможностями здоровья с нарушениями зрения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10" w:name="l253"/>
            <w:bookmarkEnd w:id="10"/>
            <w:r w:rsidRPr="00162C02">
              <w:rPr>
                <w:rFonts w:ascii="Times New Roman" w:eastAsia="Times New Roman" w:hAnsi="Times New Roman" w:cs="Times New Roman"/>
                <w:sz w:val="24"/>
                <w:szCs w:val="24"/>
              </w:rPr>
              <w:t>для инвалидов и лиц с ограниченными возможностями здоровья с нарушениями слуха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11" w:name="l231"/>
            <w:bookmarkEnd w:id="11"/>
            <w:r w:rsidRPr="00162C02">
              <w:rPr>
                <w:rFonts w:ascii="Times New Roman" w:eastAsia="Times New Roman" w:hAnsi="Times New Roman" w:cs="Times New Roman"/>
                <w:sz w:val="24"/>
                <w:szCs w:val="24"/>
              </w:rPr>
              <w:t>для инвалидов и лиц с ограниченными возможностями здоровья с нарушениями опорно-двигательного аппарата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для инвалидов и лиц с ограниченными возможностями здоровья с другими нарушениями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для инвалидов и лиц с ограниченными возможностями здоровья со сложными дефектами (два и более нарушений)</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4.3</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12" w:name="l254"/>
            <w:bookmarkEnd w:id="12"/>
            <w:r w:rsidRPr="00162C02">
              <w:rPr>
                <w:rFonts w:ascii="Times New Roman" w:eastAsia="Times New Roman" w:hAnsi="Times New Roman" w:cs="Times New Roman"/>
                <w:sz w:val="24"/>
                <w:szCs w:val="24"/>
              </w:rPr>
              <w:t>Общая численность инвалидов и лиц с ограниченными возможностями здоровья, обучающихся по программам подготовки </w:t>
            </w:r>
            <w:bookmarkStart w:id="13" w:name="l232"/>
            <w:bookmarkEnd w:id="13"/>
            <w:r w:rsidRPr="00162C02">
              <w:rPr>
                <w:rFonts w:ascii="Times New Roman" w:eastAsia="Times New Roman" w:hAnsi="Times New Roman" w:cs="Times New Roman"/>
                <w:sz w:val="24"/>
                <w:szCs w:val="24"/>
              </w:rPr>
              <w:t>квалифицированных рабочих, служащих, в том числе</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4.3.1</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зрения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слуха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14" w:name="l255"/>
            <w:bookmarkEnd w:id="14"/>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опорно-двигательного аппарата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bookmarkStart w:id="15" w:name="l233"/>
            <w:bookmarkEnd w:id="15"/>
            <w:r>
              <w:rPr>
                <w:rFonts w:ascii="Times New Roman" w:eastAsia="Times New Roman" w:hAnsi="Times New Roman" w:cs="Times New Roman"/>
                <w:sz w:val="24"/>
                <w:szCs w:val="24"/>
              </w:rPr>
              <w:t>1</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со сложными дефектами (два и более нарушений)</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4.3.2</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очно-заочной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16" w:name="l234"/>
            <w:bookmarkEnd w:id="16"/>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зрения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слуха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опорно-двигательного аппарата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bookmarkStart w:id="17" w:name="l256"/>
            <w:bookmarkEnd w:id="17"/>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18" w:name="l235"/>
            <w:bookmarkEnd w:id="18"/>
            <w:r w:rsidRPr="00162C02">
              <w:rPr>
                <w:rFonts w:ascii="Times New Roman" w:eastAsia="Times New Roman" w:hAnsi="Times New Roman" w:cs="Times New Roman"/>
                <w:sz w:val="24"/>
                <w:szCs w:val="24"/>
              </w:rPr>
              <w:t>инвалидов и лиц с ограниченными возможностями здоровья со сложными дефектами (два и более нарушений)</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4.3.3</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заочной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зрения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слуха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19" w:name="l236"/>
            <w:bookmarkEnd w:id="19"/>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опорно-двигательного аппарата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со сложными дефектами (два и более нарушений)</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4.4</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Общая численность инвалидов и лиц с ограниченными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bookmarkStart w:id="20" w:name="l258"/>
            <w:bookmarkEnd w:id="20"/>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21" w:name="l237"/>
            <w:bookmarkEnd w:id="21"/>
            <w:r w:rsidRPr="00162C02">
              <w:rPr>
                <w:rFonts w:ascii="Times New Roman" w:eastAsia="Times New Roman" w:hAnsi="Times New Roman" w:cs="Times New Roman"/>
                <w:sz w:val="24"/>
                <w:szCs w:val="24"/>
              </w:rPr>
              <w:t>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r>
              <w:rPr>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4.4.1</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зрения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слуха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bookmarkStart w:id="22" w:name="l259"/>
            <w:bookmarkEnd w:id="22"/>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23" w:name="l238"/>
            <w:bookmarkEnd w:id="23"/>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опорно-двигательного аппарата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со сложными дефектами (два и более нарушений)</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4.4.2</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очно-заочной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bookmarkStart w:id="24" w:name="l260"/>
            <w:bookmarkEnd w:id="24"/>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25" w:name="l239"/>
            <w:bookmarkEnd w:id="25"/>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зрения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слуха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опорно-двигательного аппарата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bookmarkStart w:id="26" w:name="l261"/>
            <w:bookmarkEnd w:id="26"/>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27" w:name="l240"/>
            <w:bookmarkEnd w:id="27"/>
            <w:r w:rsidRPr="00162C02">
              <w:rPr>
                <w:rFonts w:ascii="Times New Roman" w:eastAsia="Times New Roman" w:hAnsi="Times New Roman" w:cs="Times New Roman"/>
                <w:sz w:val="24"/>
                <w:szCs w:val="24"/>
              </w:rPr>
              <w:t>инвалидов и лиц с ограниченными возможностями здоровья со сложными дефектами (два и более нарушений)</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4.4.3</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заочной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зрения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слуха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28" w:name="l241"/>
            <w:bookmarkEnd w:id="28"/>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опорно-двигательного аппарата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со сложными дефектами (два и более нарушений)</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4.5</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29" w:name="l263"/>
            <w:bookmarkEnd w:id="29"/>
            <w:r w:rsidRPr="00162C02">
              <w:rPr>
                <w:rFonts w:ascii="Times New Roman" w:eastAsia="Times New Roman" w:hAnsi="Times New Roman" w:cs="Times New Roman"/>
                <w:sz w:val="24"/>
                <w:szCs w:val="24"/>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30" w:name="l242"/>
            <w:bookmarkEnd w:id="30"/>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4.5.1</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зрения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слуха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опорно-двигательного аппарата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31" w:name="l264"/>
            <w:bookmarkEnd w:id="31"/>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bookmarkStart w:id="32" w:name="l243"/>
            <w:bookmarkEnd w:id="32"/>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со сложными дефектами (два и более нарушений)</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4.5.2</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очно-заочной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33" w:name="l265"/>
            <w:bookmarkEnd w:id="33"/>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зрения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bookmarkStart w:id="34" w:name="l244"/>
            <w:bookmarkEnd w:id="34"/>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слуха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опорно-двигательного аппарата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35" w:name="l245"/>
            <w:bookmarkEnd w:id="35"/>
            <w:r w:rsidRPr="00162C02">
              <w:rPr>
                <w:rFonts w:ascii="Times New Roman" w:eastAsia="Times New Roman" w:hAnsi="Times New Roman" w:cs="Times New Roman"/>
                <w:sz w:val="24"/>
                <w:szCs w:val="24"/>
              </w:rPr>
              <w:t>инвалидов и лиц с ограниченными возможностями здоровья со сложными дефектами (два и более нарушений)</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4.5.3</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заочной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зрения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слуха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36" w:name="l246"/>
            <w:bookmarkEnd w:id="36"/>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опорно-двигательного аппарата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со сложными дефектами (два и более нарушений)</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4.6</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37" w:name="l267"/>
            <w:bookmarkEnd w:id="37"/>
            <w:r w:rsidRPr="00162C02">
              <w:rPr>
                <w:rFonts w:ascii="Times New Roman" w:eastAsia="Times New Roman" w:hAnsi="Times New Roman" w:cs="Times New Roman"/>
                <w:sz w:val="24"/>
                <w:szCs w:val="24"/>
              </w:rPr>
              <w:t>Общая численность инвалидов и лиц с ограниченными возможностями здоровья, обучающихся по адаптированным образовательным </w:t>
            </w:r>
            <w:bookmarkStart w:id="38" w:name="l247"/>
            <w:bookmarkEnd w:id="38"/>
            <w:r w:rsidRPr="00162C02">
              <w:rPr>
                <w:rFonts w:ascii="Times New Roman" w:eastAsia="Times New Roman" w:hAnsi="Times New Roman" w:cs="Times New Roman"/>
                <w:sz w:val="24"/>
                <w:szCs w:val="24"/>
              </w:rPr>
              <w:t>программам подготовки специалистов среднего звена, в том числе</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lastRenderedPageBreak/>
              <w:t>4.6.1</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зрения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слуха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39" w:name="l268"/>
            <w:bookmarkEnd w:id="39"/>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опорно-двигательного аппарата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40" w:name="l248"/>
            <w:bookmarkEnd w:id="40"/>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со сложными дефектами (два и более нарушений)</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4.6.2</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очно-заочной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41" w:name="l249"/>
            <w:bookmarkEnd w:id="41"/>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зрения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слуха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опорно-двигательного аппарата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bookmarkStart w:id="42" w:name="l269"/>
            <w:bookmarkEnd w:id="42"/>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43" w:name="l250"/>
            <w:bookmarkEnd w:id="43"/>
            <w:r w:rsidRPr="00162C02">
              <w:rPr>
                <w:rFonts w:ascii="Times New Roman" w:eastAsia="Times New Roman" w:hAnsi="Times New Roman" w:cs="Times New Roman"/>
                <w:sz w:val="24"/>
                <w:szCs w:val="24"/>
              </w:rPr>
              <w:t>инвалидов и лиц с ограниченными возможностями здоровья со сложными дефектами (два и более нарушений)</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4.6.3</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по заочной форме обучения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зрения</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bookmarkStart w:id="44" w:name="l270"/>
            <w:bookmarkEnd w:id="44"/>
            <w:r w:rsidRPr="00162C02">
              <w:rPr>
                <w:rFonts w:ascii="Times New Roman" w:eastAsia="Times New Roman" w:hAnsi="Times New Roman" w:cs="Times New Roman"/>
                <w:sz w:val="24"/>
                <w:szCs w:val="24"/>
              </w:rPr>
              <w:t>инвалидов и лиц с ограниченными возможностями здоровья с нарушениями опорно-двигательного аппарата</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bookmarkStart w:id="45" w:name="l251"/>
            <w:bookmarkEnd w:id="45"/>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rPr>
                <w:sz w:val="24"/>
                <w:szCs w:val="24"/>
              </w:rPr>
            </w:pP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инвалидов и лиц с ограниченными возможностями здоровья со сложными дефектами (два и более нарушений)</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131FB" w:rsidTr="000266CA">
        <w:trPr>
          <w:gridBefore w:val="1"/>
          <w:gridAfter w:val="1"/>
          <w:wBefore w:w="49" w:type="pct"/>
          <w:wAfter w:w="302" w:type="pct"/>
        </w:trPr>
        <w:tc>
          <w:tcPr>
            <w:tcW w:w="25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4.7</w:t>
            </w:r>
          </w:p>
        </w:tc>
        <w:tc>
          <w:tcPr>
            <w:tcW w:w="3792" w:type="pct"/>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sidRPr="00162C02">
              <w:rPr>
                <w:rFonts w:ascii="Times New Roman" w:eastAsia="Times New Roman" w:hAnsi="Times New Roman" w:cs="Times New Roman"/>
                <w:sz w:val="24"/>
                <w:szCs w:val="24"/>
              </w:rPr>
              <w:t>Численность/удельный вес численности работников образовательной организации, прошедших повышение квалификации по вопросам </w:t>
            </w:r>
            <w:bookmarkStart w:id="46" w:name="l252"/>
            <w:bookmarkEnd w:id="46"/>
            <w:r w:rsidRPr="00162C02">
              <w:rPr>
                <w:rFonts w:ascii="Times New Roman" w:eastAsia="Times New Roman" w:hAnsi="Times New Roman" w:cs="Times New Roman"/>
                <w:sz w:val="24"/>
                <w:szCs w:val="24"/>
              </w:rPr>
              <w:t>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600"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131FB" w:rsidRPr="00162C02" w:rsidRDefault="006131FB" w:rsidP="0002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r>
      <w:tr w:rsidR="006131FB" w:rsidRPr="0079568D" w:rsidTr="000266CA">
        <w:trPr>
          <w:trHeight w:val="843"/>
        </w:trPr>
        <w:tc>
          <w:tcPr>
            <w:tcW w:w="5000" w:type="pct"/>
            <w:gridSpan w:val="13"/>
            <w:tcBorders>
              <w:top w:val="nil"/>
              <w:left w:val="nil"/>
              <w:bottom w:val="nil"/>
              <w:right w:val="nil"/>
            </w:tcBorders>
            <w:shd w:val="clear" w:color="auto" w:fill="auto"/>
            <w:vAlign w:val="bottom"/>
            <w:hideMark/>
          </w:tcPr>
          <w:p w:rsidR="00670B9A" w:rsidRDefault="00670B9A" w:rsidP="000266CA">
            <w:pPr>
              <w:spacing w:after="0" w:line="240" w:lineRule="auto"/>
              <w:jc w:val="center"/>
              <w:rPr>
                <w:rFonts w:ascii="Times New Roman" w:eastAsia="Times New Roman" w:hAnsi="Times New Roman" w:cs="Times New Roman"/>
                <w:b/>
                <w:bCs/>
                <w:color w:val="000000"/>
                <w:sz w:val="28"/>
                <w:szCs w:val="28"/>
              </w:rPr>
            </w:pPr>
          </w:p>
          <w:p w:rsidR="00670B9A" w:rsidRDefault="00670B9A" w:rsidP="000266CA">
            <w:pPr>
              <w:spacing w:after="0" w:line="240" w:lineRule="auto"/>
              <w:jc w:val="center"/>
              <w:rPr>
                <w:rFonts w:ascii="Times New Roman" w:eastAsia="Times New Roman" w:hAnsi="Times New Roman" w:cs="Times New Roman"/>
                <w:b/>
                <w:bCs/>
                <w:color w:val="000000"/>
                <w:sz w:val="28"/>
                <w:szCs w:val="28"/>
              </w:rPr>
            </w:pPr>
          </w:p>
          <w:p w:rsidR="006131FB" w:rsidRPr="0079568D" w:rsidRDefault="006131FB" w:rsidP="000266CA">
            <w:pPr>
              <w:spacing w:after="0" w:line="240" w:lineRule="auto"/>
              <w:jc w:val="center"/>
              <w:rPr>
                <w:rFonts w:ascii="Times New Roman" w:eastAsia="Times New Roman" w:hAnsi="Times New Roman" w:cs="Times New Roman"/>
                <w:b/>
                <w:bCs/>
                <w:color w:val="000000"/>
                <w:sz w:val="28"/>
                <w:szCs w:val="28"/>
              </w:rPr>
            </w:pPr>
            <w:r w:rsidRPr="0079568D">
              <w:rPr>
                <w:rFonts w:ascii="Times New Roman" w:eastAsia="Times New Roman" w:hAnsi="Times New Roman" w:cs="Times New Roman"/>
                <w:b/>
                <w:bCs/>
                <w:color w:val="000000"/>
                <w:sz w:val="28"/>
                <w:szCs w:val="28"/>
              </w:rPr>
              <w:t xml:space="preserve">Направление расходов на выполнение государственного задания на оказание государственных услуг </w:t>
            </w:r>
            <w:r w:rsidRPr="0079568D">
              <w:rPr>
                <w:rFonts w:ascii="Times New Roman" w:eastAsia="Times New Roman" w:hAnsi="Times New Roman" w:cs="Times New Roman"/>
                <w:b/>
                <w:bCs/>
                <w:color w:val="000000"/>
                <w:sz w:val="28"/>
                <w:szCs w:val="28"/>
              </w:rPr>
              <w:br/>
              <w:t>(выполнение работ) ОГБПОУ "РПК" в 2019 году</w:t>
            </w:r>
          </w:p>
        </w:tc>
      </w:tr>
      <w:tr w:rsidR="006131FB" w:rsidRPr="0079568D" w:rsidTr="000266CA">
        <w:trPr>
          <w:gridAfter w:val="2"/>
          <w:wAfter w:w="327" w:type="pct"/>
          <w:trHeight w:val="80"/>
        </w:trPr>
        <w:tc>
          <w:tcPr>
            <w:tcW w:w="853" w:type="pct"/>
            <w:gridSpan w:val="3"/>
            <w:tcBorders>
              <w:top w:val="nil"/>
              <w:left w:val="nil"/>
              <w:bottom w:val="nil"/>
              <w:right w:val="nil"/>
            </w:tcBorders>
            <w:shd w:val="clear" w:color="auto" w:fill="auto"/>
            <w:noWrap/>
            <w:vAlign w:val="bottom"/>
            <w:hideMark/>
          </w:tcPr>
          <w:p w:rsidR="006131FB" w:rsidRPr="0079568D" w:rsidRDefault="006131FB" w:rsidP="000266CA">
            <w:pPr>
              <w:spacing w:after="0" w:line="240" w:lineRule="auto"/>
              <w:rPr>
                <w:rFonts w:ascii="Calibri" w:eastAsia="Times New Roman" w:hAnsi="Calibri" w:cs="Calibri"/>
                <w:color w:val="000000"/>
              </w:rPr>
            </w:pPr>
          </w:p>
        </w:tc>
        <w:tc>
          <w:tcPr>
            <w:tcW w:w="311" w:type="pct"/>
            <w:tcBorders>
              <w:top w:val="nil"/>
              <w:left w:val="nil"/>
              <w:bottom w:val="nil"/>
              <w:right w:val="nil"/>
            </w:tcBorders>
            <w:shd w:val="clear" w:color="auto" w:fill="auto"/>
            <w:noWrap/>
            <w:vAlign w:val="bottom"/>
            <w:hideMark/>
          </w:tcPr>
          <w:p w:rsidR="006131FB" w:rsidRPr="0079568D" w:rsidRDefault="006131FB" w:rsidP="000266CA">
            <w:pPr>
              <w:spacing w:after="0" w:line="240" w:lineRule="auto"/>
              <w:jc w:val="center"/>
              <w:rPr>
                <w:rFonts w:ascii="Calibri" w:eastAsia="Times New Roman" w:hAnsi="Calibri" w:cs="Calibri"/>
                <w:color w:val="000000"/>
              </w:rPr>
            </w:pPr>
          </w:p>
        </w:tc>
        <w:tc>
          <w:tcPr>
            <w:tcW w:w="714" w:type="pct"/>
            <w:tcBorders>
              <w:top w:val="nil"/>
              <w:left w:val="nil"/>
              <w:bottom w:val="nil"/>
              <w:right w:val="nil"/>
            </w:tcBorders>
            <w:shd w:val="clear" w:color="auto" w:fill="auto"/>
            <w:vAlign w:val="bottom"/>
            <w:hideMark/>
          </w:tcPr>
          <w:p w:rsidR="006131FB" w:rsidRPr="0079568D" w:rsidRDefault="006131FB" w:rsidP="000266CA">
            <w:pPr>
              <w:spacing w:after="0" w:line="240" w:lineRule="auto"/>
              <w:rPr>
                <w:rFonts w:ascii="Calibri" w:eastAsia="Times New Roman" w:hAnsi="Calibri" w:cs="Calibri"/>
                <w:color w:val="000000"/>
              </w:rPr>
            </w:pPr>
          </w:p>
        </w:tc>
        <w:tc>
          <w:tcPr>
            <w:tcW w:w="492" w:type="pct"/>
            <w:tcBorders>
              <w:top w:val="nil"/>
              <w:left w:val="nil"/>
              <w:bottom w:val="nil"/>
              <w:right w:val="nil"/>
            </w:tcBorders>
            <w:shd w:val="clear" w:color="auto" w:fill="auto"/>
            <w:vAlign w:val="bottom"/>
            <w:hideMark/>
          </w:tcPr>
          <w:p w:rsidR="006131FB" w:rsidRPr="0079568D" w:rsidRDefault="006131FB" w:rsidP="000266CA">
            <w:pPr>
              <w:spacing w:after="0" w:line="240" w:lineRule="auto"/>
              <w:rPr>
                <w:rFonts w:ascii="Calibri" w:eastAsia="Times New Roman" w:hAnsi="Calibri" w:cs="Calibri"/>
                <w:color w:val="000000"/>
              </w:rPr>
            </w:pPr>
          </w:p>
        </w:tc>
        <w:tc>
          <w:tcPr>
            <w:tcW w:w="573" w:type="pct"/>
            <w:tcBorders>
              <w:top w:val="nil"/>
              <w:left w:val="nil"/>
              <w:bottom w:val="nil"/>
              <w:right w:val="nil"/>
            </w:tcBorders>
            <w:shd w:val="clear" w:color="auto" w:fill="auto"/>
            <w:vAlign w:val="bottom"/>
            <w:hideMark/>
          </w:tcPr>
          <w:p w:rsidR="006131FB" w:rsidRPr="0079568D" w:rsidRDefault="006131FB" w:rsidP="000266CA">
            <w:pPr>
              <w:spacing w:after="0" w:line="240" w:lineRule="auto"/>
              <w:rPr>
                <w:rFonts w:ascii="Calibri" w:eastAsia="Times New Roman" w:hAnsi="Calibri" w:cs="Calibri"/>
                <w:color w:val="000000"/>
              </w:rPr>
            </w:pPr>
          </w:p>
        </w:tc>
        <w:tc>
          <w:tcPr>
            <w:tcW w:w="694" w:type="pct"/>
            <w:tcBorders>
              <w:top w:val="nil"/>
              <w:left w:val="nil"/>
              <w:bottom w:val="nil"/>
              <w:right w:val="nil"/>
            </w:tcBorders>
            <w:shd w:val="clear" w:color="auto" w:fill="auto"/>
            <w:vAlign w:val="bottom"/>
            <w:hideMark/>
          </w:tcPr>
          <w:p w:rsidR="006131FB" w:rsidRPr="0079568D" w:rsidRDefault="006131FB" w:rsidP="000266CA">
            <w:pPr>
              <w:spacing w:after="0" w:line="240" w:lineRule="auto"/>
              <w:rPr>
                <w:rFonts w:ascii="Calibri" w:eastAsia="Times New Roman" w:hAnsi="Calibri" w:cs="Calibri"/>
                <w:color w:val="000000"/>
              </w:rPr>
            </w:pPr>
          </w:p>
        </w:tc>
        <w:tc>
          <w:tcPr>
            <w:tcW w:w="511" w:type="pct"/>
            <w:gridSpan w:val="2"/>
            <w:tcBorders>
              <w:top w:val="nil"/>
              <w:left w:val="nil"/>
              <w:bottom w:val="nil"/>
              <w:right w:val="nil"/>
            </w:tcBorders>
            <w:shd w:val="clear" w:color="auto" w:fill="auto"/>
            <w:vAlign w:val="bottom"/>
            <w:hideMark/>
          </w:tcPr>
          <w:p w:rsidR="006131FB" w:rsidRPr="0079568D" w:rsidRDefault="006131FB" w:rsidP="000266CA">
            <w:pPr>
              <w:spacing w:after="0" w:line="240" w:lineRule="auto"/>
              <w:rPr>
                <w:rFonts w:ascii="Calibri" w:eastAsia="Times New Roman" w:hAnsi="Calibri" w:cs="Calibri"/>
                <w:color w:val="000000"/>
              </w:rPr>
            </w:pPr>
          </w:p>
        </w:tc>
        <w:tc>
          <w:tcPr>
            <w:tcW w:w="525" w:type="pct"/>
            <w:tcBorders>
              <w:top w:val="nil"/>
              <w:left w:val="nil"/>
              <w:bottom w:val="nil"/>
              <w:right w:val="nil"/>
            </w:tcBorders>
            <w:shd w:val="clear" w:color="auto" w:fill="auto"/>
            <w:vAlign w:val="bottom"/>
            <w:hideMark/>
          </w:tcPr>
          <w:p w:rsidR="006131FB" w:rsidRPr="0079568D" w:rsidRDefault="006131FB" w:rsidP="000266CA">
            <w:pPr>
              <w:spacing w:after="0" w:line="240" w:lineRule="auto"/>
              <w:rPr>
                <w:rFonts w:ascii="Calibri" w:eastAsia="Times New Roman" w:hAnsi="Calibri" w:cs="Calibri"/>
                <w:color w:val="000000"/>
              </w:rPr>
            </w:pPr>
          </w:p>
        </w:tc>
      </w:tr>
      <w:tr w:rsidR="006131FB" w:rsidRPr="0079568D" w:rsidTr="00721EF4">
        <w:trPr>
          <w:gridAfter w:val="2"/>
          <w:wAfter w:w="327" w:type="pct"/>
          <w:trHeight w:val="1765"/>
        </w:trPr>
        <w:tc>
          <w:tcPr>
            <w:tcW w:w="8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131FB" w:rsidRPr="0079568D" w:rsidRDefault="006131FB" w:rsidP="00721EF4">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Направления расходов</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6131FB" w:rsidRPr="0079568D" w:rsidRDefault="006131FB" w:rsidP="00721EF4">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КОСГУ</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6131FB" w:rsidRPr="0079568D" w:rsidRDefault="006131FB" w:rsidP="00721EF4">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 xml:space="preserve"> по программам подготовки квалифицированных рабочих, служащих </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6131FB" w:rsidRPr="0079568D" w:rsidRDefault="006131FB" w:rsidP="00721EF4">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 xml:space="preserve"> по программам подготовки специалистов среднего звена </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6131FB" w:rsidRPr="0079568D" w:rsidRDefault="006131FB" w:rsidP="00721EF4">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 xml:space="preserve"> Предоставление жилых помещений в</w:t>
            </w:r>
            <w:r w:rsidRPr="0079568D">
              <w:rPr>
                <w:rFonts w:ascii="Times New Roman" w:eastAsia="Times New Roman" w:hAnsi="Times New Roman" w:cs="Times New Roman"/>
                <w:color w:val="000000"/>
                <w:sz w:val="24"/>
                <w:szCs w:val="24"/>
              </w:rPr>
              <w:br/>
              <w:t>общежитиях</w:t>
            </w:r>
            <w:r w:rsidRPr="0079568D">
              <w:rPr>
                <w:rFonts w:ascii="Times New Roman" w:eastAsia="Times New Roman" w:hAnsi="Times New Roman" w:cs="Times New Roman"/>
                <w:color w:val="000000"/>
                <w:sz w:val="24"/>
                <w:szCs w:val="24"/>
              </w:rPr>
              <w:br/>
              <w:t xml:space="preserve"> </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6131FB" w:rsidRPr="0079568D" w:rsidRDefault="006131FB" w:rsidP="00721EF4">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 xml:space="preserve"> по программам профессиональной подготовки по профессиям рабочих, должностям </w:t>
            </w:r>
            <w:r w:rsidRPr="0079568D">
              <w:rPr>
                <w:rFonts w:ascii="Times New Roman" w:eastAsia="Times New Roman" w:hAnsi="Times New Roman" w:cs="Times New Roman"/>
                <w:color w:val="000000"/>
                <w:sz w:val="24"/>
                <w:szCs w:val="24"/>
              </w:rPr>
              <w:lastRenderedPageBreak/>
              <w:t>служащих</w:t>
            </w:r>
            <w:r w:rsidRPr="0079568D">
              <w:rPr>
                <w:rFonts w:ascii="Times New Roman" w:eastAsia="Times New Roman" w:hAnsi="Times New Roman" w:cs="Times New Roman"/>
                <w:color w:val="000000"/>
                <w:sz w:val="24"/>
                <w:szCs w:val="24"/>
              </w:rPr>
              <w:br/>
              <w:t xml:space="preserve"> </w:t>
            </w:r>
          </w:p>
        </w:tc>
        <w:tc>
          <w:tcPr>
            <w:tcW w:w="511" w:type="pct"/>
            <w:gridSpan w:val="2"/>
            <w:tcBorders>
              <w:top w:val="single" w:sz="4" w:space="0" w:color="auto"/>
              <w:left w:val="nil"/>
              <w:bottom w:val="single" w:sz="4" w:space="0" w:color="auto"/>
              <w:right w:val="single" w:sz="4" w:space="0" w:color="auto"/>
            </w:tcBorders>
            <w:shd w:val="clear" w:color="auto" w:fill="auto"/>
            <w:vAlign w:val="center"/>
            <w:hideMark/>
          </w:tcPr>
          <w:p w:rsidR="006131FB" w:rsidRPr="0079568D" w:rsidRDefault="006131FB" w:rsidP="00721EF4">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lastRenderedPageBreak/>
              <w:t xml:space="preserve"> Организация мероприятий в сфере образования </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6131FB" w:rsidRPr="0079568D" w:rsidRDefault="006131FB" w:rsidP="00721EF4">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 xml:space="preserve"> ИТОГО</w:t>
            </w:r>
            <w:r w:rsidRPr="0079568D">
              <w:rPr>
                <w:rFonts w:ascii="Times New Roman" w:eastAsia="Times New Roman" w:hAnsi="Times New Roman" w:cs="Times New Roman"/>
                <w:color w:val="000000"/>
                <w:sz w:val="24"/>
                <w:szCs w:val="24"/>
              </w:rPr>
              <w:br/>
              <w:t xml:space="preserve"> тыс. руб. </w:t>
            </w:r>
          </w:p>
        </w:tc>
      </w:tr>
      <w:tr w:rsidR="006131FB" w:rsidRPr="0079568D" w:rsidTr="000266CA">
        <w:trPr>
          <w:gridAfter w:val="2"/>
          <w:wAfter w:w="327" w:type="pct"/>
          <w:trHeight w:val="316"/>
        </w:trPr>
        <w:tc>
          <w:tcPr>
            <w:tcW w:w="853" w:type="pct"/>
            <w:gridSpan w:val="3"/>
            <w:tcBorders>
              <w:top w:val="nil"/>
              <w:left w:val="single" w:sz="4" w:space="0" w:color="auto"/>
              <w:bottom w:val="single" w:sz="4" w:space="0" w:color="auto"/>
              <w:right w:val="single" w:sz="4" w:space="0" w:color="auto"/>
            </w:tcBorders>
            <w:shd w:val="clear" w:color="auto" w:fill="auto"/>
            <w:vAlign w:val="center"/>
            <w:hideMark/>
          </w:tcPr>
          <w:p w:rsidR="006131FB" w:rsidRPr="0079568D" w:rsidRDefault="006131FB" w:rsidP="00721EF4">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lastRenderedPageBreak/>
              <w:t>Заработная плата</w:t>
            </w:r>
          </w:p>
        </w:tc>
        <w:tc>
          <w:tcPr>
            <w:tcW w:w="311"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211</w:t>
            </w:r>
          </w:p>
        </w:tc>
        <w:tc>
          <w:tcPr>
            <w:tcW w:w="71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sz w:val="24"/>
                <w:szCs w:val="24"/>
              </w:rPr>
            </w:pPr>
            <w:r w:rsidRPr="0079568D">
              <w:rPr>
                <w:rFonts w:ascii="Times New Roman" w:eastAsia="Times New Roman" w:hAnsi="Times New Roman" w:cs="Times New Roman"/>
                <w:sz w:val="24"/>
                <w:szCs w:val="24"/>
              </w:rPr>
              <w:t>10 362,27</w:t>
            </w:r>
          </w:p>
        </w:tc>
        <w:tc>
          <w:tcPr>
            <w:tcW w:w="492"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4 964,05</w:t>
            </w:r>
          </w:p>
        </w:tc>
        <w:tc>
          <w:tcPr>
            <w:tcW w:w="573"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1 090,62</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1 213,65</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17 630,59</w:t>
            </w:r>
          </w:p>
        </w:tc>
      </w:tr>
      <w:tr w:rsidR="006131FB" w:rsidRPr="0079568D" w:rsidTr="000266CA">
        <w:trPr>
          <w:gridAfter w:val="2"/>
          <w:wAfter w:w="327" w:type="pct"/>
          <w:trHeight w:val="797"/>
        </w:trPr>
        <w:tc>
          <w:tcPr>
            <w:tcW w:w="853" w:type="pct"/>
            <w:gridSpan w:val="3"/>
            <w:tcBorders>
              <w:top w:val="nil"/>
              <w:left w:val="single" w:sz="4" w:space="0" w:color="auto"/>
              <w:bottom w:val="single" w:sz="4" w:space="0" w:color="auto"/>
              <w:right w:val="single" w:sz="4" w:space="0" w:color="auto"/>
            </w:tcBorders>
            <w:shd w:val="clear" w:color="auto" w:fill="auto"/>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Пособия за первые три дня временной нетрудоспособности за счет средств работодателя</w:t>
            </w:r>
          </w:p>
        </w:tc>
        <w:tc>
          <w:tcPr>
            <w:tcW w:w="311"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266</w:t>
            </w:r>
          </w:p>
        </w:tc>
        <w:tc>
          <w:tcPr>
            <w:tcW w:w="71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sz w:val="24"/>
                <w:szCs w:val="24"/>
              </w:rPr>
            </w:pPr>
            <w:r w:rsidRPr="0079568D">
              <w:rPr>
                <w:rFonts w:ascii="Times New Roman" w:eastAsia="Times New Roman" w:hAnsi="Times New Roman" w:cs="Times New Roman"/>
                <w:sz w:val="24"/>
                <w:szCs w:val="24"/>
              </w:rPr>
              <w:t>50,80</w:t>
            </w:r>
          </w:p>
        </w:tc>
        <w:tc>
          <w:tcPr>
            <w:tcW w:w="492"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17,52</w:t>
            </w:r>
          </w:p>
        </w:tc>
        <w:tc>
          <w:tcPr>
            <w:tcW w:w="573"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2,64</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4,50</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75,45</w:t>
            </w:r>
          </w:p>
        </w:tc>
      </w:tr>
      <w:tr w:rsidR="006131FB" w:rsidRPr="0079568D" w:rsidTr="000266CA">
        <w:trPr>
          <w:gridAfter w:val="2"/>
          <w:wAfter w:w="327" w:type="pct"/>
          <w:trHeight w:val="556"/>
        </w:trPr>
        <w:tc>
          <w:tcPr>
            <w:tcW w:w="85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Оплата суточных и прочих командировочных расходов</w:t>
            </w:r>
          </w:p>
        </w:tc>
        <w:tc>
          <w:tcPr>
            <w:tcW w:w="311"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212</w:t>
            </w:r>
          </w:p>
        </w:tc>
        <w:tc>
          <w:tcPr>
            <w:tcW w:w="71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sz w:val="24"/>
                <w:szCs w:val="24"/>
              </w:rPr>
            </w:pPr>
            <w:r w:rsidRPr="0079568D">
              <w:rPr>
                <w:rFonts w:ascii="Times New Roman" w:eastAsia="Times New Roman" w:hAnsi="Times New Roman" w:cs="Times New Roman"/>
                <w:sz w:val="24"/>
                <w:szCs w:val="24"/>
              </w:rPr>
              <w:t>4,90</w:t>
            </w:r>
          </w:p>
        </w:tc>
        <w:tc>
          <w:tcPr>
            <w:tcW w:w="492"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573"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4,90</w:t>
            </w:r>
          </w:p>
        </w:tc>
      </w:tr>
      <w:tr w:rsidR="006131FB" w:rsidRPr="0079568D" w:rsidTr="000266CA">
        <w:trPr>
          <w:gridAfter w:val="2"/>
          <w:wAfter w:w="327" w:type="pct"/>
          <w:trHeight w:val="556"/>
        </w:trPr>
        <w:tc>
          <w:tcPr>
            <w:tcW w:w="853" w:type="pct"/>
            <w:gridSpan w:val="3"/>
            <w:vMerge/>
            <w:tcBorders>
              <w:top w:val="nil"/>
              <w:left w:val="single" w:sz="4" w:space="0" w:color="auto"/>
              <w:bottom w:val="single" w:sz="4" w:space="0" w:color="000000"/>
              <w:right w:val="single" w:sz="4" w:space="0" w:color="auto"/>
            </w:tcBorders>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p>
        </w:tc>
        <w:tc>
          <w:tcPr>
            <w:tcW w:w="311"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226</w:t>
            </w:r>
          </w:p>
        </w:tc>
        <w:tc>
          <w:tcPr>
            <w:tcW w:w="71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sz w:val="24"/>
                <w:szCs w:val="24"/>
              </w:rPr>
            </w:pPr>
            <w:r w:rsidRPr="0079568D">
              <w:rPr>
                <w:rFonts w:ascii="Times New Roman" w:eastAsia="Times New Roman" w:hAnsi="Times New Roman" w:cs="Times New Roman"/>
                <w:sz w:val="24"/>
                <w:szCs w:val="24"/>
              </w:rPr>
              <w:t>60,72</w:t>
            </w:r>
          </w:p>
        </w:tc>
        <w:tc>
          <w:tcPr>
            <w:tcW w:w="492"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4,85</w:t>
            </w:r>
          </w:p>
        </w:tc>
        <w:tc>
          <w:tcPr>
            <w:tcW w:w="573"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2,41</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67,98</w:t>
            </w:r>
          </w:p>
        </w:tc>
      </w:tr>
      <w:tr w:rsidR="006131FB" w:rsidRPr="0079568D" w:rsidTr="000266CA">
        <w:trPr>
          <w:gridAfter w:val="2"/>
          <w:wAfter w:w="327" w:type="pct"/>
          <w:trHeight w:val="316"/>
        </w:trPr>
        <w:tc>
          <w:tcPr>
            <w:tcW w:w="853" w:type="pct"/>
            <w:gridSpan w:val="3"/>
            <w:tcBorders>
              <w:top w:val="nil"/>
              <w:left w:val="single" w:sz="4" w:space="0" w:color="auto"/>
              <w:bottom w:val="single" w:sz="4" w:space="0" w:color="auto"/>
              <w:right w:val="single" w:sz="4" w:space="0" w:color="auto"/>
            </w:tcBorders>
            <w:shd w:val="clear" w:color="auto" w:fill="auto"/>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Начисления на выплаты по оплате труда</w:t>
            </w:r>
          </w:p>
        </w:tc>
        <w:tc>
          <w:tcPr>
            <w:tcW w:w="311"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213</w:t>
            </w:r>
          </w:p>
        </w:tc>
        <w:tc>
          <w:tcPr>
            <w:tcW w:w="71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sz w:val="24"/>
                <w:szCs w:val="24"/>
              </w:rPr>
            </w:pPr>
            <w:r w:rsidRPr="0079568D">
              <w:rPr>
                <w:rFonts w:ascii="Times New Roman" w:eastAsia="Times New Roman" w:hAnsi="Times New Roman" w:cs="Times New Roman"/>
                <w:sz w:val="24"/>
                <w:szCs w:val="24"/>
              </w:rPr>
              <w:t>3 091,56</w:t>
            </w:r>
          </w:p>
        </w:tc>
        <w:tc>
          <w:tcPr>
            <w:tcW w:w="492"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1 480,03</w:t>
            </w:r>
          </w:p>
        </w:tc>
        <w:tc>
          <w:tcPr>
            <w:tcW w:w="573"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325,05</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366,52</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5 263,16</w:t>
            </w:r>
          </w:p>
        </w:tc>
      </w:tr>
      <w:tr w:rsidR="006131FB" w:rsidRPr="0079568D" w:rsidTr="000266CA">
        <w:trPr>
          <w:gridAfter w:val="2"/>
          <w:wAfter w:w="327" w:type="pct"/>
          <w:trHeight w:val="316"/>
        </w:trPr>
        <w:tc>
          <w:tcPr>
            <w:tcW w:w="853" w:type="pct"/>
            <w:gridSpan w:val="3"/>
            <w:tcBorders>
              <w:top w:val="nil"/>
              <w:left w:val="single" w:sz="4" w:space="0" w:color="auto"/>
              <w:bottom w:val="single" w:sz="4" w:space="0" w:color="auto"/>
              <w:right w:val="single" w:sz="4" w:space="0" w:color="auto"/>
            </w:tcBorders>
            <w:shd w:val="clear" w:color="auto" w:fill="auto"/>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Услуги связи</w:t>
            </w:r>
          </w:p>
        </w:tc>
        <w:tc>
          <w:tcPr>
            <w:tcW w:w="311"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221</w:t>
            </w:r>
          </w:p>
        </w:tc>
        <w:tc>
          <w:tcPr>
            <w:tcW w:w="71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87,02</w:t>
            </w:r>
          </w:p>
        </w:tc>
        <w:tc>
          <w:tcPr>
            <w:tcW w:w="492"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55,64</w:t>
            </w:r>
          </w:p>
        </w:tc>
        <w:tc>
          <w:tcPr>
            <w:tcW w:w="573"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10,12</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16,15</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168,94</w:t>
            </w:r>
          </w:p>
        </w:tc>
      </w:tr>
      <w:tr w:rsidR="006131FB" w:rsidRPr="0079568D" w:rsidTr="000266CA">
        <w:trPr>
          <w:gridAfter w:val="2"/>
          <w:wAfter w:w="327" w:type="pct"/>
          <w:trHeight w:val="316"/>
        </w:trPr>
        <w:tc>
          <w:tcPr>
            <w:tcW w:w="853" w:type="pct"/>
            <w:gridSpan w:val="3"/>
            <w:tcBorders>
              <w:top w:val="nil"/>
              <w:left w:val="single" w:sz="4" w:space="0" w:color="auto"/>
              <w:bottom w:val="single" w:sz="4" w:space="0" w:color="auto"/>
              <w:right w:val="single" w:sz="4" w:space="0" w:color="auto"/>
            </w:tcBorders>
            <w:shd w:val="clear" w:color="auto" w:fill="auto"/>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Транспортные услуги</w:t>
            </w:r>
          </w:p>
        </w:tc>
        <w:tc>
          <w:tcPr>
            <w:tcW w:w="311"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222</w:t>
            </w:r>
          </w:p>
        </w:tc>
        <w:tc>
          <w:tcPr>
            <w:tcW w:w="71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60,00</w:t>
            </w:r>
          </w:p>
        </w:tc>
        <w:tc>
          <w:tcPr>
            <w:tcW w:w="492"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573"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60,00</w:t>
            </w:r>
          </w:p>
        </w:tc>
      </w:tr>
      <w:tr w:rsidR="006131FB" w:rsidRPr="0079568D" w:rsidTr="000266CA">
        <w:trPr>
          <w:gridAfter w:val="2"/>
          <w:wAfter w:w="327" w:type="pct"/>
          <w:trHeight w:val="632"/>
        </w:trPr>
        <w:tc>
          <w:tcPr>
            <w:tcW w:w="853" w:type="pct"/>
            <w:gridSpan w:val="3"/>
            <w:tcBorders>
              <w:top w:val="nil"/>
              <w:left w:val="single" w:sz="4" w:space="0" w:color="auto"/>
              <w:bottom w:val="single" w:sz="4" w:space="0" w:color="auto"/>
              <w:right w:val="single" w:sz="4" w:space="0" w:color="auto"/>
            </w:tcBorders>
            <w:shd w:val="clear" w:color="auto" w:fill="auto"/>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 xml:space="preserve">Коммунальные услуги </w:t>
            </w:r>
            <w:r w:rsidRPr="0079568D">
              <w:rPr>
                <w:rFonts w:ascii="Times New Roman" w:eastAsia="Times New Roman" w:hAnsi="Times New Roman" w:cs="Times New Roman"/>
                <w:color w:val="000000"/>
                <w:sz w:val="24"/>
                <w:szCs w:val="24"/>
              </w:rPr>
              <w:br/>
              <w:t xml:space="preserve">(электроэнергия, отопление, вода, водоотведение) </w:t>
            </w:r>
          </w:p>
        </w:tc>
        <w:tc>
          <w:tcPr>
            <w:tcW w:w="311"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223</w:t>
            </w:r>
          </w:p>
        </w:tc>
        <w:tc>
          <w:tcPr>
            <w:tcW w:w="71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1 337,40</w:t>
            </w:r>
          </w:p>
        </w:tc>
        <w:tc>
          <w:tcPr>
            <w:tcW w:w="492"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833,02</w:t>
            </w:r>
          </w:p>
        </w:tc>
        <w:tc>
          <w:tcPr>
            <w:tcW w:w="573"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1 969,23</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219,50</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4 359,15</w:t>
            </w:r>
          </w:p>
        </w:tc>
      </w:tr>
      <w:tr w:rsidR="006131FB" w:rsidRPr="0079568D" w:rsidTr="000266CA">
        <w:trPr>
          <w:gridAfter w:val="2"/>
          <w:wAfter w:w="327" w:type="pct"/>
          <w:trHeight w:val="1401"/>
        </w:trPr>
        <w:tc>
          <w:tcPr>
            <w:tcW w:w="853" w:type="pct"/>
            <w:gridSpan w:val="3"/>
            <w:tcBorders>
              <w:top w:val="nil"/>
              <w:left w:val="single" w:sz="4" w:space="0" w:color="auto"/>
              <w:bottom w:val="single" w:sz="4" w:space="0" w:color="auto"/>
              <w:right w:val="single" w:sz="4" w:space="0" w:color="auto"/>
            </w:tcBorders>
            <w:shd w:val="clear" w:color="auto" w:fill="auto"/>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Работы, услуги по содержанию имущества</w:t>
            </w:r>
            <w:r w:rsidRPr="0079568D">
              <w:rPr>
                <w:rFonts w:ascii="Times New Roman" w:eastAsia="Times New Roman" w:hAnsi="Times New Roman" w:cs="Times New Roman"/>
                <w:color w:val="000000"/>
                <w:sz w:val="24"/>
                <w:szCs w:val="24"/>
              </w:rPr>
              <w:br/>
              <w:t>(</w:t>
            </w:r>
            <w:r w:rsidRPr="0079568D">
              <w:rPr>
                <w:rFonts w:ascii="Times New Roman" w:eastAsia="Times New Roman" w:hAnsi="Times New Roman" w:cs="Times New Roman"/>
                <w:sz w:val="24"/>
                <w:szCs w:val="24"/>
              </w:rPr>
              <w:t xml:space="preserve">опрессовка, дератизация, ремонт помещений, оборудования, облуживание узлов учета тепловой энергии,  техническое обслуживание средств автоматической </w:t>
            </w:r>
            <w:r w:rsidRPr="0079568D">
              <w:rPr>
                <w:rFonts w:ascii="Times New Roman" w:eastAsia="Times New Roman" w:hAnsi="Times New Roman" w:cs="Times New Roman"/>
                <w:sz w:val="24"/>
                <w:szCs w:val="24"/>
              </w:rPr>
              <w:lastRenderedPageBreak/>
              <w:t>пожарной сигнализации и системы оповещения и эвакуации людей при пожаре)</w:t>
            </w:r>
          </w:p>
        </w:tc>
        <w:tc>
          <w:tcPr>
            <w:tcW w:w="311"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lastRenderedPageBreak/>
              <w:t>225</w:t>
            </w:r>
          </w:p>
        </w:tc>
        <w:tc>
          <w:tcPr>
            <w:tcW w:w="71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534,08</w:t>
            </w:r>
          </w:p>
        </w:tc>
        <w:tc>
          <w:tcPr>
            <w:tcW w:w="492"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271,19</w:t>
            </w:r>
          </w:p>
        </w:tc>
        <w:tc>
          <w:tcPr>
            <w:tcW w:w="573"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153,48</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228,63</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1 187,38</w:t>
            </w:r>
          </w:p>
        </w:tc>
      </w:tr>
      <w:tr w:rsidR="006131FB" w:rsidRPr="0079568D" w:rsidTr="000266CA">
        <w:trPr>
          <w:gridAfter w:val="2"/>
          <w:wAfter w:w="327" w:type="pct"/>
          <w:trHeight w:val="2077"/>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sz w:val="24"/>
                <w:szCs w:val="24"/>
              </w:rPr>
            </w:pPr>
            <w:r w:rsidRPr="0079568D">
              <w:rPr>
                <w:rFonts w:ascii="Times New Roman" w:eastAsia="Times New Roman" w:hAnsi="Times New Roman" w:cs="Times New Roman"/>
                <w:sz w:val="24"/>
                <w:szCs w:val="24"/>
              </w:rPr>
              <w:lastRenderedPageBreak/>
              <w:t xml:space="preserve">Прочие работы, услуги </w:t>
            </w:r>
            <w:r w:rsidRPr="0079568D">
              <w:rPr>
                <w:rFonts w:ascii="Times New Roman" w:eastAsia="Times New Roman" w:hAnsi="Times New Roman" w:cs="Times New Roman"/>
                <w:sz w:val="24"/>
                <w:szCs w:val="24"/>
              </w:rPr>
              <w:br/>
              <w:t>(подписка на период издания, охрана,  информационные, медицинские услуги, медосмотр, повышение квалификации, обслуживание программного обеспечение, право на использование лицензии)</w:t>
            </w:r>
          </w:p>
        </w:tc>
        <w:tc>
          <w:tcPr>
            <w:tcW w:w="311"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226</w:t>
            </w:r>
          </w:p>
        </w:tc>
        <w:tc>
          <w:tcPr>
            <w:tcW w:w="714"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1 177,76</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961,76</w:t>
            </w:r>
          </w:p>
        </w:tc>
        <w:tc>
          <w:tcPr>
            <w:tcW w:w="573"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514,00</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277,74</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2 931,27</w:t>
            </w:r>
          </w:p>
        </w:tc>
      </w:tr>
      <w:tr w:rsidR="006131FB" w:rsidRPr="0079568D" w:rsidTr="000266CA">
        <w:trPr>
          <w:gridAfter w:val="2"/>
          <w:wAfter w:w="327" w:type="pct"/>
          <w:trHeight w:val="632"/>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Страхование</w:t>
            </w:r>
            <w:r w:rsidRPr="0079568D">
              <w:rPr>
                <w:rFonts w:ascii="Times New Roman" w:eastAsia="Times New Roman" w:hAnsi="Times New Roman" w:cs="Times New Roman"/>
                <w:color w:val="000000"/>
                <w:sz w:val="24"/>
                <w:szCs w:val="24"/>
              </w:rPr>
              <w:br/>
              <w:t>(ОСАГО)</w:t>
            </w:r>
          </w:p>
        </w:tc>
        <w:tc>
          <w:tcPr>
            <w:tcW w:w="311"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227</w:t>
            </w:r>
          </w:p>
        </w:tc>
        <w:tc>
          <w:tcPr>
            <w:tcW w:w="714"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14,11</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18,44</w:t>
            </w:r>
          </w:p>
        </w:tc>
        <w:tc>
          <w:tcPr>
            <w:tcW w:w="573"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32,55</w:t>
            </w:r>
          </w:p>
        </w:tc>
      </w:tr>
      <w:tr w:rsidR="006131FB" w:rsidRPr="0079568D" w:rsidTr="000266CA">
        <w:trPr>
          <w:gridAfter w:val="2"/>
          <w:wAfter w:w="327" w:type="pct"/>
          <w:trHeight w:val="466"/>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Установка счетчиков воды</w:t>
            </w:r>
          </w:p>
        </w:tc>
        <w:tc>
          <w:tcPr>
            <w:tcW w:w="311"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228</w:t>
            </w:r>
          </w:p>
        </w:tc>
        <w:tc>
          <w:tcPr>
            <w:tcW w:w="714"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4,38</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73"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14,68</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19,07</w:t>
            </w:r>
          </w:p>
        </w:tc>
      </w:tr>
      <w:tr w:rsidR="006131FB" w:rsidRPr="0079568D" w:rsidTr="000266CA">
        <w:trPr>
          <w:gridAfter w:val="2"/>
          <w:wAfter w:w="327" w:type="pct"/>
          <w:trHeight w:val="316"/>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Приобретение основных средств</w:t>
            </w:r>
          </w:p>
        </w:tc>
        <w:tc>
          <w:tcPr>
            <w:tcW w:w="311"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310</w:t>
            </w:r>
          </w:p>
        </w:tc>
        <w:tc>
          <w:tcPr>
            <w:tcW w:w="714"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286,85</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66,02</w:t>
            </w:r>
          </w:p>
        </w:tc>
        <w:tc>
          <w:tcPr>
            <w:tcW w:w="573"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23,96</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376,84</w:t>
            </w:r>
          </w:p>
        </w:tc>
      </w:tr>
      <w:tr w:rsidR="006131FB" w:rsidRPr="0079568D" w:rsidTr="000266CA">
        <w:trPr>
          <w:gridAfter w:val="2"/>
          <w:wAfter w:w="327" w:type="pct"/>
          <w:trHeight w:val="752"/>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Приобретение лекарственных средств, медицинских аптечек</w:t>
            </w:r>
          </w:p>
        </w:tc>
        <w:tc>
          <w:tcPr>
            <w:tcW w:w="311"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341</w:t>
            </w:r>
          </w:p>
        </w:tc>
        <w:tc>
          <w:tcPr>
            <w:tcW w:w="714"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0,56</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0,46</w:t>
            </w:r>
          </w:p>
        </w:tc>
        <w:tc>
          <w:tcPr>
            <w:tcW w:w="573"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1,02</w:t>
            </w:r>
          </w:p>
        </w:tc>
      </w:tr>
      <w:tr w:rsidR="006131FB" w:rsidRPr="0079568D" w:rsidTr="000266CA">
        <w:trPr>
          <w:gridAfter w:val="2"/>
          <w:wAfter w:w="327" w:type="pct"/>
          <w:trHeight w:val="452"/>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Приобретение продуктов питания</w:t>
            </w:r>
          </w:p>
        </w:tc>
        <w:tc>
          <w:tcPr>
            <w:tcW w:w="311"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342</w:t>
            </w:r>
          </w:p>
        </w:tc>
        <w:tc>
          <w:tcPr>
            <w:tcW w:w="714"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573"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2,00</w:t>
            </w: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2,00</w:t>
            </w:r>
          </w:p>
        </w:tc>
      </w:tr>
      <w:tr w:rsidR="006131FB" w:rsidRPr="0079568D" w:rsidTr="000266CA">
        <w:trPr>
          <w:gridAfter w:val="2"/>
          <w:wAfter w:w="327" w:type="pct"/>
          <w:trHeight w:val="316"/>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Приобретение горюче-смазочных материалов</w:t>
            </w:r>
          </w:p>
        </w:tc>
        <w:tc>
          <w:tcPr>
            <w:tcW w:w="311"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343</w:t>
            </w:r>
          </w:p>
        </w:tc>
        <w:tc>
          <w:tcPr>
            <w:tcW w:w="714"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94,87</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209,77</w:t>
            </w:r>
          </w:p>
        </w:tc>
        <w:tc>
          <w:tcPr>
            <w:tcW w:w="573"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38,93</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343,58</w:t>
            </w:r>
          </w:p>
        </w:tc>
      </w:tr>
      <w:tr w:rsidR="006131FB" w:rsidRPr="0079568D" w:rsidTr="000266CA">
        <w:trPr>
          <w:gridAfter w:val="2"/>
          <w:wAfter w:w="327" w:type="pct"/>
          <w:trHeight w:val="316"/>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Приобретение строительных материалов</w:t>
            </w:r>
          </w:p>
        </w:tc>
        <w:tc>
          <w:tcPr>
            <w:tcW w:w="311"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344</w:t>
            </w:r>
          </w:p>
        </w:tc>
        <w:tc>
          <w:tcPr>
            <w:tcW w:w="714"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51,23</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132,37</w:t>
            </w:r>
          </w:p>
        </w:tc>
        <w:tc>
          <w:tcPr>
            <w:tcW w:w="573"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36,95</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42,16</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262,70</w:t>
            </w:r>
          </w:p>
        </w:tc>
      </w:tr>
      <w:tr w:rsidR="006131FB" w:rsidRPr="0079568D" w:rsidTr="000266CA">
        <w:trPr>
          <w:gridAfter w:val="2"/>
          <w:wAfter w:w="327" w:type="pct"/>
          <w:trHeight w:val="316"/>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Приобретение мягкого инвентаря</w:t>
            </w:r>
          </w:p>
        </w:tc>
        <w:tc>
          <w:tcPr>
            <w:tcW w:w="311"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345</w:t>
            </w:r>
          </w:p>
        </w:tc>
        <w:tc>
          <w:tcPr>
            <w:tcW w:w="714"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7,26</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3,03</w:t>
            </w:r>
          </w:p>
        </w:tc>
        <w:tc>
          <w:tcPr>
            <w:tcW w:w="573"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0,71</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11,00</w:t>
            </w:r>
          </w:p>
        </w:tc>
      </w:tr>
      <w:tr w:rsidR="006131FB" w:rsidRPr="0079568D" w:rsidTr="000266CA">
        <w:trPr>
          <w:gridAfter w:val="2"/>
          <w:wAfter w:w="327" w:type="pct"/>
          <w:trHeight w:val="316"/>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Приобретение прочих материальных запасов</w:t>
            </w:r>
          </w:p>
        </w:tc>
        <w:tc>
          <w:tcPr>
            <w:tcW w:w="311"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346</w:t>
            </w:r>
          </w:p>
        </w:tc>
        <w:tc>
          <w:tcPr>
            <w:tcW w:w="714"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538,28</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497,05</w:t>
            </w:r>
          </w:p>
        </w:tc>
        <w:tc>
          <w:tcPr>
            <w:tcW w:w="573"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48,87</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90,10</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6,00</w:t>
            </w: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1 180,31</w:t>
            </w:r>
          </w:p>
        </w:tc>
      </w:tr>
      <w:tr w:rsidR="006131FB" w:rsidRPr="0079568D" w:rsidTr="000266CA">
        <w:trPr>
          <w:gridAfter w:val="2"/>
          <w:wAfter w:w="327" w:type="pct"/>
          <w:trHeight w:val="707"/>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lastRenderedPageBreak/>
              <w:t>Приобретение материальных запасов для установки счетчика воды</w:t>
            </w:r>
          </w:p>
        </w:tc>
        <w:tc>
          <w:tcPr>
            <w:tcW w:w="311"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347</w:t>
            </w:r>
          </w:p>
        </w:tc>
        <w:tc>
          <w:tcPr>
            <w:tcW w:w="714"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29,27</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573"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7,07</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36,34</w:t>
            </w:r>
          </w:p>
        </w:tc>
      </w:tr>
      <w:tr w:rsidR="006131FB" w:rsidRPr="0079568D" w:rsidTr="000266CA">
        <w:trPr>
          <w:gridAfter w:val="2"/>
          <w:wAfter w:w="327" w:type="pct"/>
          <w:trHeight w:val="632"/>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Приобретение бланков строгой отчетности, призов и подарков к конкурсу</w:t>
            </w:r>
          </w:p>
        </w:tc>
        <w:tc>
          <w:tcPr>
            <w:tcW w:w="311"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349</w:t>
            </w:r>
          </w:p>
        </w:tc>
        <w:tc>
          <w:tcPr>
            <w:tcW w:w="714"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3,57</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3,04</w:t>
            </w:r>
          </w:p>
        </w:tc>
        <w:tc>
          <w:tcPr>
            <w:tcW w:w="573"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12,00</w:t>
            </w: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18,62</w:t>
            </w:r>
          </w:p>
        </w:tc>
      </w:tr>
      <w:tr w:rsidR="006131FB" w:rsidRPr="0079568D" w:rsidTr="000266CA">
        <w:trPr>
          <w:gridAfter w:val="2"/>
          <w:wAfter w:w="327" w:type="pct"/>
          <w:trHeight w:val="722"/>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Уплата налога на имущество организаций и земельного налога, госпошлины</w:t>
            </w:r>
          </w:p>
        </w:tc>
        <w:tc>
          <w:tcPr>
            <w:tcW w:w="311"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291</w:t>
            </w:r>
          </w:p>
        </w:tc>
        <w:tc>
          <w:tcPr>
            <w:tcW w:w="714"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3,50</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106,32</w:t>
            </w:r>
          </w:p>
        </w:tc>
        <w:tc>
          <w:tcPr>
            <w:tcW w:w="573" w:type="pct"/>
            <w:tcBorders>
              <w:top w:val="nil"/>
              <w:left w:val="nil"/>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203,96</w:t>
            </w:r>
          </w:p>
        </w:tc>
        <w:tc>
          <w:tcPr>
            <w:tcW w:w="694"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p>
        </w:tc>
        <w:tc>
          <w:tcPr>
            <w:tcW w:w="525" w:type="pct"/>
            <w:tcBorders>
              <w:top w:val="nil"/>
              <w:left w:val="nil"/>
              <w:bottom w:val="single" w:sz="4" w:space="0" w:color="auto"/>
              <w:right w:val="single" w:sz="4" w:space="0" w:color="auto"/>
            </w:tcBorders>
            <w:shd w:val="clear" w:color="auto" w:fill="auto"/>
            <w:noWrap/>
            <w:vAlign w:val="center"/>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313,77</w:t>
            </w:r>
          </w:p>
        </w:tc>
      </w:tr>
      <w:tr w:rsidR="006131FB" w:rsidRPr="0079568D" w:rsidTr="000266CA">
        <w:trPr>
          <w:gridAfter w:val="2"/>
          <w:wAfter w:w="327" w:type="pct"/>
          <w:trHeight w:val="497"/>
        </w:trPr>
        <w:tc>
          <w:tcPr>
            <w:tcW w:w="853" w:type="pct"/>
            <w:gridSpan w:val="3"/>
            <w:tcBorders>
              <w:top w:val="nil"/>
              <w:left w:val="single" w:sz="4" w:space="0" w:color="auto"/>
              <w:bottom w:val="single" w:sz="4" w:space="0" w:color="auto"/>
              <w:right w:val="single" w:sz="4" w:space="0" w:color="auto"/>
            </w:tcBorders>
            <w:shd w:val="clear" w:color="000000" w:fill="FFFFFF"/>
            <w:vAlign w:val="center"/>
            <w:hideMark/>
          </w:tcPr>
          <w:p w:rsidR="006131FB" w:rsidRPr="00721EF4" w:rsidRDefault="006131FB" w:rsidP="000266CA">
            <w:pPr>
              <w:spacing w:after="0" w:line="240" w:lineRule="auto"/>
              <w:jc w:val="center"/>
              <w:rPr>
                <w:rFonts w:ascii="Times New Roman" w:eastAsia="Times New Roman" w:hAnsi="Times New Roman" w:cs="Times New Roman"/>
                <w:b/>
                <w:bCs/>
                <w:color w:val="000000"/>
                <w:sz w:val="24"/>
                <w:szCs w:val="24"/>
              </w:rPr>
            </w:pPr>
            <w:r w:rsidRPr="00721EF4">
              <w:rPr>
                <w:rFonts w:ascii="Times New Roman" w:eastAsia="Times New Roman" w:hAnsi="Times New Roman" w:cs="Times New Roman"/>
                <w:b/>
                <w:bCs/>
                <w:color w:val="000000"/>
                <w:sz w:val="24"/>
                <w:szCs w:val="24"/>
              </w:rPr>
              <w:t>ВСЕГО расходы за 2019 год</w:t>
            </w:r>
          </w:p>
        </w:tc>
        <w:tc>
          <w:tcPr>
            <w:tcW w:w="311" w:type="pct"/>
            <w:tcBorders>
              <w:top w:val="nil"/>
              <w:left w:val="nil"/>
              <w:bottom w:val="single" w:sz="4" w:space="0" w:color="auto"/>
              <w:right w:val="single" w:sz="4" w:space="0" w:color="auto"/>
            </w:tcBorders>
            <w:shd w:val="clear" w:color="000000" w:fill="FFFFFF"/>
            <w:vAlign w:val="center"/>
            <w:hideMark/>
          </w:tcPr>
          <w:p w:rsidR="006131FB" w:rsidRPr="00721EF4" w:rsidRDefault="006131FB" w:rsidP="000266CA">
            <w:pPr>
              <w:spacing w:after="0" w:line="240" w:lineRule="auto"/>
              <w:jc w:val="center"/>
              <w:rPr>
                <w:rFonts w:ascii="Times New Roman" w:eastAsia="Times New Roman" w:hAnsi="Times New Roman" w:cs="Times New Roman"/>
                <w:b/>
                <w:color w:val="000000"/>
                <w:sz w:val="24"/>
                <w:szCs w:val="24"/>
              </w:rPr>
            </w:pPr>
          </w:p>
        </w:tc>
        <w:tc>
          <w:tcPr>
            <w:tcW w:w="714" w:type="pct"/>
            <w:tcBorders>
              <w:top w:val="nil"/>
              <w:left w:val="nil"/>
              <w:bottom w:val="single" w:sz="4" w:space="0" w:color="auto"/>
              <w:right w:val="single" w:sz="4" w:space="0" w:color="auto"/>
            </w:tcBorders>
            <w:shd w:val="clear" w:color="000000" w:fill="FFFFFF"/>
            <w:vAlign w:val="center"/>
            <w:hideMark/>
          </w:tcPr>
          <w:p w:rsidR="006131FB" w:rsidRPr="00721EF4" w:rsidRDefault="006131FB" w:rsidP="000266CA">
            <w:pPr>
              <w:spacing w:after="0" w:line="240" w:lineRule="auto"/>
              <w:jc w:val="center"/>
              <w:rPr>
                <w:rFonts w:ascii="Times New Roman" w:eastAsia="Times New Roman" w:hAnsi="Times New Roman" w:cs="Times New Roman"/>
                <w:b/>
                <w:color w:val="000000"/>
                <w:sz w:val="24"/>
                <w:szCs w:val="24"/>
              </w:rPr>
            </w:pPr>
            <w:r w:rsidRPr="00721EF4">
              <w:rPr>
                <w:rFonts w:ascii="Times New Roman" w:eastAsia="Times New Roman" w:hAnsi="Times New Roman" w:cs="Times New Roman"/>
                <w:b/>
                <w:color w:val="000000"/>
                <w:sz w:val="24"/>
                <w:szCs w:val="24"/>
              </w:rPr>
              <w:t>17 800,41</w:t>
            </w:r>
          </w:p>
        </w:tc>
        <w:tc>
          <w:tcPr>
            <w:tcW w:w="492" w:type="pct"/>
            <w:tcBorders>
              <w:top w:val="nil"/>
              <w:left w:val="nil"/>
              <w:bottom w:val="single" w:sz="4" w:space="0" w:color="auto"/>
              <w:right w:val="single" w:sz="4" w:space="0" w:color="auto"/>
            </w:tcBorders>
            <w:shd w:val="clear" w:color="000000" w:fill="FFFFFF"/>
            <w:vAlign w:val="center"/>
            <w:hideMark/>
          </w:tcPr>
          <w:p w:rsidR="006131FB" w:rsidRPr="00721EF4" w:rsidRDefault="006131FB" w:rsidP="000266CA">
            <w:pPr>
              <w:spacing w:after="0" w:line="240" w:lineRule="auto"/>
              <w:jc w:val="center"/>
              <w:rPr>
                <w:rFonts w:ascii="Times New Roman" w:eastAsia="Times New Roman" w:hAnsi="Times New Roman" w:cs="Times New Roman"/>
                <w:b/>
                <w:color w:val="000000"/>
                <w:sz w:val="24"/>
                <w:szCs w:val="24"/>
              </w:rPr>
            </w:pPr>
            <w:r w:rsidRPr="00721EF4">
              <w:rPr>
                <w:rFonts w:ascii="Times New Roman" w:eastAsia="Times New Roman" w:hAnsi="Times New Roman" w:cs="Times New Roman"/>
                <w:b/>
                <w:color w:val="000000"/>
                <w:sz w:val="24"/>
                <w:szCs w:val="24"/>
              </w:rPr>
              <w:t>9 624,58</w:t>
            </w:r>
          </w:p>
        </w:tc>
        <w:tc>
          <w:tcPr>
            <w:tcW w:w="573" w:type="pct"/>
            <w:tcBorders>
              <w:top w:val="nil"/>
              <w:left w:val="nil"/>
              <w:bottom w:val="single" w:sz="4" w:space="0" w:color="auto"/>
              <w:right w:val="single" w:sz="4" w:space="0" w:color="auto"/>
            </w:tcBorders>
            <w:shd w:val="clear" w:color="000000" w:fill="FFFFFF"/>
            <w:vAlign w:val="center"/>
            <w:hideMark/>
          </w:tcPr>
          <w:p w:rsidR="006131FB" w:rsidRPr="00721EF4" w:rsidRDefault="006131FB" w:rsidP="000266CA">
            <w:pPr>
              <w:spacing w:after="0" w:line="240" w:lineRule="auto"/>
              <w:jc w:val="center"/>
              <w:rPr>
                <w:rFonts w:ascii="Times New Roman" w:eastAsia="Times New Roman" w:hAnsi="Times New Roman" w:cs="Times New Roman"/>
                <w:b/>
                <w:color w:val="000000"/>
                <w:sz w:val="24"/>
                <w:szCs w:val="24"/>
              </w:rPr>
            </w:pPr>
            <w:r w:rsidRPr="00721EF4">
              <w:rPr>
                <w:rFonts w:ascii="Times New Roman" w:eastAsia="Times New Roman" w:hAnsi="Times New Roman" w:cs="Times New Roman"/>
                <w:b/>
                <w:color w:val="000000"/>
                <w:sz w:val="24"/>
                <w:szCs w:val="24"/>
              </w:rPr>
              <w:t>4 378,87</w:t>
            </w:r>
          </w:p>
        </w:tc>
        <w:tc>
          <w:tcPr>
            <w:tcW w:w="694" w:type="pct"/>
            <w:tcBorders>
              <w:top w:val="nil"/>
              <w:left w:val="nil"/>
              <w:bottom w:val="single" w:sz="4" w:space="0" w:color="auto"/>
              <w:right w:val="single" w:sz="4" w:space="0" w:color="auto"/>
            </w:tcBorders>
            <w:shd w:val="clear" w:color="000000" w:fill="FFFFFF"/>
            <w:vAlign w:val="center"/>
            <w:hideMark/>
          </w:tcPr>
          <w:p w:rsidR="006131FB" w:rsidRPr="00721EF4" w:rsidRDefault="006131FB" w:rsidP="000266CA">
            <w:pPr>
              <w:spacing w:after="0" w:line="240" w:lineRule="auto"/>
              <w:jc w:val="center"/>
              <w:rPr>
                <w:rFonts w:ascii="Times New Roman" w:eastAsia="Times New Roman" w:hAnsi="Times New Roman" w:cs="Times New Roman"/>
                <w:b/>
                <w:color w:val="000000"/>
                <w:sz w:val="24"/>
                <w:szCs w:val="24"/>
              </w:rPr>
            </w:pPr>
            <w:r w:rsidRPr="00721EF4">
              <w:rPr>
                <w:rFonts w:ascii="Times New Roman" w:eastAsia="Times New Roman" w:hAnsi="Times New Roman" w:cs="Times New Roman"/>
                <w:b/>
                <w:color w:val="000000"/>
                <w:sz w:val="24"/>
                <w:szCs w:val="24"/>
              </w:rPr>
              <w:t>2 522,74</w:t>
            </w:r>
          </w:p>
        </w:tc>
        <w:tc>
          <w:tcPr>
            <w:tcW w:w="511" w:type="pct"/>
            <w:gridSpan w:val="2"/>
            <w:tcBorders>
              <w:top w:val="nil"/>
              <w:left w:val="nil"/>
              <w:bottom w:val="single" w:sz="4" w:space="0" w:color="auto"/>
              <w:right w:val="single" w:sz="4" w:space="0" w:color="auto"/>
            </w:tcBorders>
            <w:shd w:val="clear" w:color="000000" w:fill="FFFFFF"/>
            <w:vAlign w:val="center"/>
            <w:hideMark/>
          </w:tcPr>
          <w:p w:rsidR="006131FB" w:rsidRPr="00721EF4" w:rsidRDefault="006131FB" w:rsidP="000266CA">
            <w:pPr>
              <w:spacing w:after="0" w:line="240" w:lineRule="auto"/>
              <w:jc w:val="center"/>
              <w:rPr>
                <w:rFonts w:ascii="Times New Roman" w:eastAsia="Times New Roman" w:hAnsi="Times New Roman" w:cs="Times New Roman"/>
                <w:b/>
                <w:color w:val="000000"/>
                <w:sz w:val="24"/>
                <w:szCs w:val="24"/>
              </w:rPr>
            </w:pPr>
            <w:r w:rsidRPr="00721EF4">
              <w:rPr>
                <w:rFonts w:ascii="Times New Roman" w:eastAsia="Times New Roman" w:hAnsi="Times New Roman" w:cs="Times New Roman"/>
                <w:b/>
                <w:color w:val="000000"/>
                <w:sz w:val="24"/>
                <w:szCs w:val="24"/>
              </w:rPr>
              <w:t>20,00</w:t>
            </w:r>
          </w:p>
        </w:tc>
        <w:tc>
          <w:tcPr>
            <w:tcW w:w="525" w:type="pct"/>
            <w:tcBorders>
              <w:top w:val="nil"/>
              <w:left w:val="nil"/>
              <w:bottom w:val="single" w:sz="4" w:space="0" w:color="auto"/>
              <w:right w:val="single" w:sz="4" w:space="0" w:color="auto"/>
            </w:tcBorders>
            <w:shd w:val="clear" w:color="000000" w:fill="FFFFFF"/>
            <w:vAlign w:val="center"/>
            <w:hideMark/>
          </w:tcPr>
          <w:p w:rsidR="006131FB" w:rsidRPr="00721EF4" w:rsidRDefault="006131FB" w:rsidP="000266CA">
            <w:pPr>
              <w:spacing w:after="0" w:line="240" w:lineRule="auto"/>
              <w:jc w:val="center"/>
              <w:rPr>
                <w:rFonts w:ascii="Times New Roman" w:eastAsia="Times New Roman" w:hAnsi="Times New Roman" w:cs="Times New Roman"/>
                <w:b/>
                <w:color w:val="000000"/>
                <w:sz w:val="24"/>
                <w:szCs w:val="24"/>
              </w:rPr>
            </w:pPr>
            <w:r w:rsidRPr="00721EF4">
              <w:rPr>
                <w:rFonts w:ascii="Times New Roman" w:eastAsia="Times New Roman" w:hAnsi="Times New Roman" w:cs="Times New Roman"/>
                <w:b/>
                <w:color w:val="000000"/>
                <w:sz w:val="24"/>
                <w:szCs w:val="24"/>
              </w:rPr>
              <w:t>34 346,60</w:t>
            </w:r>
          </w:p>
        </w:tc>
      </w:tr>
      <w:tr w:rsidR="006131FB" w:rsidRPr="0079568D" w:rsidTr="000266CA">
        <w:trPr>
          <w:gridAfter w:val="2"/>
          <w:wAfter w:w="327" w:type="pct"/>
          <w:trHeight w:val="633"/>
        </w:trPr>
        <w:tc>
          <w:tcPr>
            <w:tcW w:w="4673" w:type="pct"/>
            <w:gridSpan w:val="11"/>
            <w:tcBorders>
              <w:top w:val="nil"/>
              <w:left w:val="single" w:sz="4" w:space="0" w:color="auto"/>
              <w:bottom w:val="single" w:sz="4" w:space="0" w:color="auto"/>
              <w:right w:val="single" w:sz="4" w:space="0" w:color="auto"/>
            </w:tcBorders>
            <w:shd w:val="clear" w:color="000000" w:fill="FFFFFF"/>
            <w:vAlign w:val="center"/>
            <w:hideMark/>
          </w:tcPr>
          <w:p w:rsidR="006131FB" w:rsidRPr="00ED751F" w:rsidRDefault="006131FB" w:rsidP="000266CA">
            <w:pPr>
              <w:spacing w:after="0" w:line="240" w:lineRule="auto"/>
              <w:jc w:val="center"/>
              <w:rPr>
                <w:rFonts w:ascii="Times New Roman" w:eastAsia="Times New Roman" w:hAnsi="Times New Roman" w:cs="Times New Roman"/>
                <w:b/>
                <w:bCs/>
                <w:color w:val="000000"/>
                <w:sz w:val="28"/>
                <w:szCs w:val="28"/>
              </w:rPr>
            </w:pPr>
            <w:r w:rsidRPr="0079568D">
              <w:rPr>
                <w:rFonts w:ascii="Times New Roman" w:eastAsia="Times New Roman" w:hAnsi="Times New Roman" w:cs="Times New Roman"/>
                <w:b/>
                <w:bCs/>
                <w:color w:val="000000"/>
                <w:sz w:val="28"/>
                <w:szCs w:val="28"/>
              </w:rPr>
              <w:t xml:space="preserve">Расходование средств от оказания услуг на платной основе и от иной приносящей доход деятельности </w:t>
            </w:r>
            <w:r w:rsidRPr="0079568D">
              <w:rPr>
                <w:rFonts w:ascii="Times New Roman" w:eastAsia="Times New Roman" w:hAnsi="Times New Roman" w:cs="Times New Roman"/>
                <w:b/>
                <w:bCs/>
                <w:color w:val="000000"/>
                <w:sz w:val="28"/>
                <w:szCs w:val="28"/>
              </w:rPr>
              <w:br/>
              <w:t>в 2019 году</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Направление расходов</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9568D">
              <w:rPr>
                <w:rFonts w:ascii="Times New Roman" w:eastAsia="Times New Roman" w:hAnsi="Times New Roman" w:cs="Times New Roman"/>
                <w:color w:val="000000"/>
                <w:sz w:val="24"/>
                <w:szCs w:val="24"/>
              </w:rPr>
              <w:t>КОСГУ</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4"/>
                <w:szCs w:val="24"/>
              </w:rPr>
            </w:pPr>
            <w:r w:rsidRPr="0079568D">
              <w:rPr>
                <w:rFonts w:ascii="Times New Roman" w:eastAsia="Times New Roman" w:hAnsi="Times New Roman" w:cs="Times New Roman"/>
                <w:color w:val="000000"/>
                <w:sz w:val="24"/>
                <w:szCs w:val="24"/>
              </w:rPr>
              <w:t>Итого тыс.руб.</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Заработная плата</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211</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462,04</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Пособия за первые три дня временной нетрудоспособности за счет средств работодателя</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266</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1,32</w:t>
            </w:r>
          </w:p>
        </w:tc>
      </w:tr>
      <w:tr w:rsidR="006131FB" w:rsidRPr="0079568D" w:rsidTr="000266CA">
        <w:trPr>
          <w:gridAfter w:val="2"/>
          <w:wAfter w:w="327" w:type="pct"/>
          <w:trHeight w:val="497"/>
        </w:trPr>
        <w:tc>
          <w:tcPr>
            <w:tcW w:w="3637" w:type="pct"/>
            <w:gridSpan w:val="8"/>
            <w:vMerge w:val="restart"/>
            <w:tcBorders>
              <w:top w:val="nil"/>
              <w:left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Оплата суточных и прочих командировочных расходов</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212</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1,20</w:t>
            </w:r>
          </w:p>
        </w:tc>
      </w:tr>
      <w:tr w:rsidR="006131FB" w:rsidRPr="0079568D" w:rsidTr="000266CA">
        <w:trPr>
          <w:gridAfter w:val="2"/>
          <w:wAfter w:w="327" w:type="pct"/>
          <w:trHeight w:val="497"/>
        </w:trPr>
        <w:tc>
          <w:tcPr>
            <w:tcW w:w="3637" w:type="pct"/>
            <w:gridSpan w:val="8"/>
            <w:vMerge/>
            <w:tcBorders>
              <w:left w:val="single" w:sz="4" w:space="0" w:color="auto"/>
              <w:bottom w:val="single" w:sz="4" w:space="0" w:color="auto"/>
              <w:right w:val="single" w:sz="4" w:space="0" w:color="auto"/>
            </w:tcBorders>
            <w:shd w:val="clear" w:color="000000" w:fill="FFFFFF"/>
            <w:vAlign w:val="center"/>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226</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31,07</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sz w:val="28"/>
                <w:szCs w:val="28"/>
              </w:rPr>
            </w:pPr>
            <w:r w:rsidRPr="0079568D">
              <w:rPr>
                <w:rFonts w:ascii="Times New Roman" w:eastAsia="Times New Roman" w:hAnsi="Times New Roman" w:cs="Times New Roman"/>
                <w:sz w:val="28"/>
                <w:szCs w:val="28"/>
              </w:rPr>
              <w:t>Расходы по участию в заключительном этапе Всероссийской олимпиады профессионального мастерства обучающихся</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226</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13,49</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Начисления на выплаты по оплате труда</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213</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137,73</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Услуги связи</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221</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3,26</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 xml:space="preserve">Коммунальные услуги (электроэнергия, отопление, вода, водоотведение) </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223</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115,64</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 xml:space="preserve">Работы, услуги по содержанию имущества </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225</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ind w:firstLineChars="200" w:firstLine="560"/>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1,08</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lastRenderedPageBreak/>
              <w:t xml:space="preserve">Прочие работы, услуги </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226</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113,47</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Приобретение основных средств</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310</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66,15</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Приобретение мягкого инвентаря</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345</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6,24</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Приобретение прочих материальных запасов</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346</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101,64</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Приобретение бланков строгой отчетности</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349</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4,16</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Уплата прочих налогов, сборов</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291</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ind w:firstLineChars="200" w:firstLine="560"/>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3,50</w:t>
            </w:r>
          </w:p>
        </w:tc>
      </w:tr>
      <w:tr w:rsidR="006131FB" w:rsidRPr="0079568D" w:rsidTr="000266CA">
        <w:trPr>
          <w:gridAfter w:val="2"/>
          <w:wAfter w:w="327" w:type="pct"/>
          <w:trHeight w:val="497"/>
        </w:trPr>
        <w:tc>
          <w:tcPr>
            <w:tcW w:w="3637" w:type="pct"/>
            <w:gridSpan w:val="8"/>
            <w:tcBorders>
              <w:top w:val="nil"/>
              <w:left w:val="single" w:sz="4" w:space="0" w:color="auto"/>
              <w:bottom w:val="single" w:sz="4" w:space="0" w:color="auto"/>
              <w:right w:val="single" w:sz="4" w:space="0" w:color="auto"/>
            </w:tcBorders>
            <w:shd w:val="clear" w:color="000000" w:fill="FFFFFF"/>
            <w:hideMark/>
          </w:tcPr>
          <w:p w:rsidR="006131FB" w:rsidRPr="0079568D" w:rsidRDefault="006131FB" w:rsidP="000266CA">
            <w:pPr>
              <w:spacing w:after="0" w:line="240" w:lineRule="auto"/>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Штрафы за нарушение законодательства о налогах и сборах, законодательства о страховых взносах</w:t>
            </w:r>
          </w:p>
        </w:tc>
        <w:tc>
          <w:tcPr>
            <w:tcW w:w="511" w:type="pct"/>
            <w:gridSpan w:val="2"/>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292</w:t>
            </w:r>
          </w:p>
        </w:tc>
        <w:tc>
          <w:tcPr>
            <w:tcW w:w="525" w:type="pct"/>
            <w:tcBorders>
              <w:top w:val="nil"/>
              <w:left w:val="nil"/>
              <w:bottom w:val="single" w:sz="4" w:space="0" w:color="auto"/>
              <w:right w:val="single" w:sz="4" w:space="0" w:color="auto"/>
            </w:tcBorders>
            <w:shd w:val="clear" w:color="000000" w:fill="FFFFFF"/>
            <w:hideMark/>
          </w:tcPr>
          <w:p w:rsidR="006131FB" w:rsidRPr="0079568D" w:rsidRDefault="006131FB" w:rsidP="000266CA">
            <w:pPr>
              <w:spacing w:after="0" w:line="240" w:lineRule="auto"/>
              <w:ind w:firstLineChars="200" w:firstLine="560"/>
              <w:jc w:val="center"/>
              <w:rPr>
                <w:rFonts w:ascii="Times New Roman" w:eastAsia="Times New Roman" w:hAnsi="Times New Roman" w:cs="Times New Roman"/>
                <w:color w:val="000000"/>
                <w:sz w:val="28"/>
                <w:szCs w:val="28"/>
              </w:rPr>
            </w:pPr>
            <w:r w:rsidRPr="0079568D">
              <w:rPr>
                <w:rFonts w:ascii="Times New Roman" w:eastAsia="Times New Roman" w:hAnsi="Times New Roman" w:cs="Times New Roman"/>
                <w:color w:val="000000"/>
                <w:sz w:val="28"/>
                <w:szCs w:val="28"/>
              </w:rPr>
              <w:t>0,14</w:t>
            </w:r>
          </w:p>
        </w:tc>
      </w:tr>
      <w:tr w:rsidR="006131FB" w:rsidRPr="0079568D" w:rsidTr="000266CA">
        <w:trPr>
          <w:gridAfter w:val="2"/>
          <w:wAfter w:w="327" w:type="pct"/>
          <w:trHeight w:val="497"/>
        </w:trPr>
        <w:tc>
          <w:tcPr>
            <w:tcW w:w="4148" w:type="pct"/>
            <w:gridSpan w:val="10"/>
            <w:tcBorders>
              <w:top w:val="nil"/>
              <w:left w:val="single" w:sz="4" w:space="0" w:color="auto"/>
              <w:bottom w:val="single" w:sz="4" w:space="0" w:color="auto"/>
              <w:right w:val="single" w:sz="4" w:space="0" w:color="auto"/>
            </w:tcBorders>
            <w:shd w:val="clear" w:color="000000" w:fill="FFFFFF"/>
            <w:vAlign w:val="bottom"/>
            <w:hideMark/>
          </w:tcPr>
          <w:p w:rsidR="006131FB" w:rsidRPr="00721EF4" w:rsidRDefault="006131FB" w:rsidP="000266CA">
            <w:pPr>
              <w:spacing w:after="0" w:line="240" w:lineRule="auto"/>
              <w:rPr>
                <w:rFonts w:ascii="Times New Roman" w:eastAsia="Times New Roman" w:hAnsi="Times New Roman" w:cs="Times New Roman"/>
                <w:b/>
                <w:color w:val="000000"/>
                <w:sz w:val="28"/>
                <w:szCs w:val="28"/>
              </w:rPr>
            </w:pPr>
            <w:r w:rsidRPr="00721EF4">
              <w:rPr>
                <w:rFonts w:ascii="Times New Roman" w:eastAsia="Times New Roman" w:hAnsi="Times New Roman" w:cs="Times New Roman"/>
                <w:b/>
                <w:color w:val="000000"/>
                <w:sz w:val="28"/>
                <w:szCs w:val="28"/>
              </w:rPr>
              <w:t>ВСЕГО</w:t>
            </w:r>
          </w:p>
        </w:tc>
        <w:tc>
          <w:tcPr>
            <w:tcW w:w="525" w:type="pct"/>
            <w:tcBorders>
              <w:top w:val="nil"/>
              <w:left w:val="nil"/>
              <w:bottom w:val="single" w:sz="4" w:space="0" w:color="auto"/>
              <w:right w:val="single" w:sz="4" w:space="0" w:color="auto"/>
            </w:tcBorders>
            <w:shd w:val="clear" w:color="000000" w:fill="FFFFFF"/>
            <w:vAlign w:val="bottom"/>
            <w:hideMark/>
          </w:tcPr>
          <w:p w:rsidR="006131FB" w:rsidRPr="00721EF4" w:rsidRDefault="006131FB" w:rsidP="000266CA">
            <w:pPr>
              <w:spacing w:after="0" w:line="240" w:lineRule="auto"/>
              <w:rPr>
                <w:rFonts w:ascii="Times New Roman" w:eastAsia="Times New Roman" w:hAnsi="Times New Roman" w:cs="Times New Roman"/>
                <w:b/>
                <w:color w:val="000000"/>
                <w:sz w:val="28"/>
                <w:szCs w:val="28"/>
              </w:rPr>
            </w:pPr>
            <w:r w:rsidRPr="00721EF4">
              <w:rPr>
                <w:rFonts w:ascii="Times New Roman" w:eastAsia="Times New Roman" w:hAnsi="Times New Roman" w:cs="Times New Roman"/>
                <w:b/>
                <w:color w:val="000000"/>
                <w:sz w:val="28"/>
                <w:szCs w:val="28"/>
              </w:rPr>
              <w:t>1 062,13</w:t>
            </w:r>
          </w:p>
        </w:tc>
      </w:tr>
    </w:tbl>
    <w:p w:rsidR="006131FB" w:rsidRDefault="006131FB" w:rsidP="006131FB">
      <w:pPr>
        <w:spacing w:after="0" w:line="240" w:lineRule="auto"/>
        <w:jc w:val="both"/>
        <w:rPr>
          <w:rFonts w:ascii="Times New Roman" w:hAnsi="Times New Roman" w:cs="Times New Roman"/>
          <w:sz w:val="28"/>
          <w:szCs w:val="28"/>
        </w:rPr>
      </w:pPr>
    </w:p>
    <w:p w:rsidR="00CE0FCE" w:rsidRPr="00CE0FCE" w:rsidRDefault="00CE0FCE" w:rsidP="00CE0FCE">
      <w:pPr>
        <w:pStyle w:val="a3"/>
        <w:numPr>
          <w:ilvl w:val="0"/>
          <w:numId w:val="6"/>
        </w:numPr>
        <w:spacing w:after="0" w:line="240" w:lineRule="auto"/>
        <w:jc w:val="both"/>
        <w:rPr>
          <w:rFonts w:ascii="Times New Roman" w:eastAsia="Times New Roman" w:hAnsi="Times New Roman"/>
          <w:sz w:val="28"/>
          <w:szCs w:val="28"/>
        </w:rPr>
      </w:pPr>
    </w:p>
    <w:tbl>
      <w:tblPr>
        <w:tblW w:w="0" w:type="auto"/>
        <w:tblCellMar>
          <w:left w:w="0" w:type="dxa"/>
          <w:right w:w="0" w:type="dxa"/>
        </w:tblCellMar>
        <w:tblLook w:val="04A0"/>
      </w:tblPr>
      <w:tblGrid>
        <w:gridCol w:w="240"/>
        <w:gridCol w:w="4689"/>
        <w:gridCol w:w="1201"/>
      </w:tblGrid>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r w:rsidR="00CE0FCE" w:rsidTr="006124DA">
        <w:tc>
          <w:tcPr>
            <w:tcW w:w="240" w:type="dxa"/>
            <w:vAlign w:val="center"/>
            <w:hideMark/>
          </w:tcPr>
          <w:p w:rsidR="00CE0FCE" w:rsidRDefault="00CE0FCE" w:rsidP="006124DA">
            <w:pPr>
              <w:rPr>
                <w:rFonts w:cs="Times New Roman"/>
              </w:rPr>
            </w:pPr>
          </w:p>
        </w:tc>
        <w:tc>
          <w:tcPr>
            <w:tcW w:w="4689" w:type="dxa"/>
            <w:vAlign w:val="center"/>
            <w:hideMark/>
          </w:tcPr>
          <w:p w:rsidR="00CE0FCE" w:rsidRDefault="00CE0FCE" w:rsidP="006124DA">
            <w:pPr>
              <w:rPr>
                <w:rFonts w:cs="Times New Roman"/>
              </w:rPr>
            </w:pPr>
          </w:p>
        </w:tc>
        <w:tc>
          <w:tcPr>
            <w:tcW w:w="1201" w:type="dxa"/>
            <w:vAlign w:val="center"/>
            <w:hideMark/>
          </w:tcPr>
          <w:p w:rsidR="00CE0FCE" w:rsidRDefault="00CE0FCE" w:rsidP="006124DA">
            <w:pPr>
              <w:rPr>
                <w:rFonts w:cs="Times New Roman"/>
              </w:rPr>
            </w:pPr>
          </w:p>
        </w:tc>
      </w:tr>
    </w:tbl>
    <w:p w:rsidR="006131FB" w:rsidRDefault="006131FB" w:rsidP="00CE0FCE">
      <w:pPr>
        <w:pStyle w:val="a3"/>
        <w:numPr>
          <w:ilvl w:val="0"/>
          <w:numId w:val="6"/>
        </w:numPr>
        <w:spacing w:before="100" w:beforeAutospacing="1" w:after="100" w:afterAutospacing="1" w:line="240" w:lineRule="auto"/>
        <w:jc w:val="both"/>
        <w:rPr>
          <w:rFonts w:ascii="Times New Roman" w:eastAsia="Times New Roman" w:hAnsi="Times New Roman"/>
          <w:sz w:val="28"/>
          <w:szCs w:val="28"/>
        </w:rPr>
      </w:pPr>
    </w:p>
    <w:p w:rsidR="006131FB" w:rsidRDefault="006131FB" w:rsidP="00CE0FCE">
      <w:pPr>
        <w:pStyle w:val="a3"/>
        <w:numPr>
          <w:ilvl w:val="0"/>
          <w:numId w:val="6"/>
        </w:numPr>
        <w:spacing w:before="100" w:beforeAutospacing="1" w:after="100" w:afterAutospacing="1" w:line="240" w:lineRule="auto"/>
        <w:jc w:val="both"/>
        <w:rPr>
          <w:rFonts w:ascii="Times New Roman" w:eastAsia="Times New Roman" w:hAnsi="Times New Roman"/>
          <w:sz w:val="28"/>
          <w:szCs w:val="28"/>
        </w:rPr>
      </w:pPr>
    </w:p>
    <w:p w:rsidR="006131FB" w:rsidRDefault="006131FB" w:rsidP="00CE0FCE">
      <w:pPr>
        <w:pStyle w:val="a3"/>
        <w:numPr>
          <w:ilvl w:val="0"/>
          <w:numId w:val="6"/>
        </w:numPr>
        <w:spacing w:before="100" w:beforeAutospacing="1" w:after="100" w:afterAutospacing="1" w:line="240" w:lineRule="auto"/>
        <w:jc w:val="both"/>
        <w:rPr>
          <w:rFonts w:ascii="Times New Roman" w:eastAsia="Times New Roman" w:hAnsi="Times New Roman"/>
          <w:sz w:val="28"/>
          <w:szCs w:val="28"/>
        </w:rPr>
      </w:pPr>
    </w:p>
    <w:p w:rsidR="006131FB" w:rsidRDefault="006131FB" w:rsidP="00CE0FCE">
      <w:pPr>
        <w:pStyle w:val="a3"/>
        <w:numPr>
          <w:ilvl w:val="0"/>
          <w:numId w:val="6"/>
        </w:numPr>
        <w:spacing w:before="100" w:beforeAutospacing="1" w:after="100" w:afterAutospacing="1" w:line="240" w:lineRule="auto"/>
        <w:jc w:val="both"/>
        <w:rPr>
          <w:rFonts w:ascii="Times New Roman" w:eastAsia="Times New Roman" w:hAnsi="Times New Roman"/>
          <w:sz w:val="28"/>
          <w:szCs w:val="28"/>
        </w:rPr>
      </w:pPr>
    </w:p>
    <w:p w:rsidR="006131FB" w:rsidRDefault="006131FB" w:rsidP="00CE0FCE">
      <w:pPr>
        <w:pStyle w:val="a3"/>
        <w:numPr>
          <w:ilvl w:val="0"/>
          <w:numId w:val="6"/>
        </w:numPr>
        <w:spacing w:before="100" w:beforeAutospacing="1" w:after="100" w:afterAutospacing="1" w:line="240" w:lineRule="auto"/>
        <w:jc w:val="both"/>
        <w:rPr>
          <w:rFonts w:ascii="Times New Roman" w:eastAsia="Times New Roman" w:hAnsi="Times New Roman"/>
          <w:sz w:val="28"/>
          <w:szCs w:val="28"/>
        </w:rPr>
      </w:pPr>
    </w:p>
    <w:p w:rsidR="006131FB" w:rsidRDefault="006131FB" w:rsidP="00CE0FCE">
      <w:pPr>
        <w:pStyle w:val="a3"/>
        <w:numPr>
          <w:ilvl w:val="0"/>
          <w:numId w:val="6"/>
        </w:numPr>
        <w:spacing w:before="100" w:beforeAutospacing="1" w:after="100" w:afterAutospacing="1" w:line="240" w:lineRule="auto"/>
        <w:jc w:val="both"/>
        <w:rPr>
          <w:rFonts w:ascii="Times New Roman" w:eastAsia="Times New Roman" w:hAnsi="Times New Roman"/>
          <w:sz w:val="28"/>
          <w:szCs w:val="28"/>
        </w:rPr>
      </w:pPr>
    </w:p>
    <w:p w:rsidR="006131FB" w:rsidRDefault="006131FB" w:rsidP="00CE0FCE">
      <w:pPr>
        <w:pStyle w:val="a3"/>
        <w:numPr>
          <w:ilvl w:val="0"/>
          <w:numId w:val="6"/>
        </w:numPr>
        <w:spacing w:before="100" w:beforeAutospacing="1" w:after="100" w:afterAutospacing="1" w:line="240" w:lineRule="auto"/>
        <w:jc w:val="both"/>
        <w:rPr>
          <w:rFonts w:ascii="Times New Roman" w:eastAsia="Times New Roman" w:hAnsi="Times New Roman"/>
          <w:sz w:val="28"/>
          <w:szCs w:val="28"/>
        </w:rPr>
      </w:pPr>
    </w:p>
    <w:p w:rsidR="006131FB" w:rsidRDefault="006131FB" w:rsidP="00CE0FCE">
      <w:pPr>
        <w:pStyle w:val="a3"/>
        <w:numPr>
          <w:ilvl w:val="0"/>
          <w:numId w:val="6"/>
        </w:numPr>
        <w:spacing w:before="100" w:beforeAutospacing="1" w:after="100" w:afterAutospacing="1" w:line="240" w:lineRule="auto"/>
        <w:jc w:val="both"/>
        <w:rPr>
          <w:rFonts w:ascii="Times New Roman" w:eastAsia="Times New Roman" w:hAnsi="Times New Roman"/>
          <w:sz w:val="28"/>
          <w:szCs w:val="28"/>
        </w:rPr>
      </w:pPr>
    </w:p>
    <w:p w:rsidR="006131FB" w:rsidRDefault="006131FB" w:rsidP="00CE0FCE">
      <w:pPr>
        <w:pStyle w:val="a3"/>
        <w:numPr>
          <w:ilvl w:val="0"/>
          <w:numId w:val="6"/>
        </w:numPr>
        <w:spacing w:before="100" w:beforeAutospacing="1" w:after="100" w:afterAutospacing="1" w:line="240" w:lineRule="auto"/>
        <w:jc w:val="both"/>
        <w:rPr>
          <w:rFonts w:ascii="Times New Roman" w:eastAsia="Times New Roman" w:hAnsi="Times New Roman"/>
          <w:sz w:val="28"/>
          <w:szCs w:val="28"/>
        </w:rPr>
      </w:pPr>
    </w:p>
    <w:p w:rsidR="00CE0FCE" w:rsidRDefault="00CE0FCE" w:rsidP="001B7317">
      <w:pPr>
        <w:pStyle w:val="a3"/>
        <w:numPr>
          <w:ilvl w:val="0"/>
          <w:numId w:val="6"/>
        </w:numPr>
        <w:tabs>
          <w:tab w:val="left" w:pos="709"/>
        </w:tabs>
        <w:spacing w:after="0" w:line="240" w:lineRule="auto"/>
        <w:jc w:val="center"/>
        <w:rPr>
          <w:rFonts w:ascii="Times New Roman" w:hAnsi="Times New Roman" w:cs="Times New Roman"/>
          <w:b/>
          <w:color w:val="4F81BD" w:themeColor="accent1"/>
          <w:sz w:val="28"/>
          <w:szCs w:val="28"/>
        </w:rPr>
      </w:pPr>
    </w:p>
    <w:p w:rsidR="00CE0FCE" w:rsidRDefault="00CE0FCE" w:rsidP="001B7317">
      <w:pPr>
        <w:pStyle w:val="a3"/>
        <w:numPr>
          <w:ilvl w:val="0"/>
          <w:numId w:val="6"/>
        </w:numPr>
        <w:tabs>
          <w:tab w:val="left" w:pos="709"/>
        </w:tabs>
        <w:spacing w:after="0" w:line="240" w:lineRule="auto"/>
        <w:jc w:val="center"/>
        <w:rPr>
          <w:rFonts w:ascii="Times New Roman" w:hAnsi="Times New Roman" w:cs="Times New Roman"/>
          <w:b/>
          <w:color w:val="4F81BD" w:themeColor="accent1"/>
          <w:sz w:val="28"/>
          <w:szCs w:val="28"/>
        </w:rPr>
      </w:pPr>
    </w:p>
    <w:p w:rsidR="00CE0FCE" w:rsidRDefault="00CE0FCE" w:rsidP="001B7317">
      <w:pPr>
        <w:pStyle w:val="a3"/>
        <w:numPr>
          <w:ilvl w:val="0"/>
          <w:numId w:val="6"/>
        </w:numPr>
        <w:tabs>
          <w:tab w:val="left" w:pos="709"/>
        </w:tabs>
        <w:spacing w:after="0" w:line="240" w:lineRule="auto"/>
        <w:jc w:val="center"/>
        <w:rPr>
          <w:rFonts w:ascii="Times New Roman" w:hAnsi="Times New Roman" w:cs="Times New Roman"/>
          <w:b/>
          <w:color w:val="4F81BD" w:themeColor="accent1"/>
          <w:sz w:val="28"/>
          <w:szCs w:val="28"/>
        </w:rPr>
      </w:pPr>
    </w:p>
    <w:sectPr w:rsidR="00CE0FCE" w:rsidSect="002A43E8">
      <w:headerReference w:type="default" r:id="rId24"/>
      <w:pgSz w:w="16838" w:h="11906" w:orient="landscape"/>
      <w:pgMar w:top="851" w:right="1134"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A70" w:rsidRDefault="00C44A70" w:rsidP="00AB1924">
      <w:pPr>
        <w:spacing w:after="0" w:line="240" w:lineRule="auto"/>
      </w:pPr>
      <w:r>
        <w:separator/>
      </w:r>
    </w:p>
  </w:endnote>
  <w:endnote w:type="continuationSeparator" w:id="1">
    <w:p w:rsidR="00C44A70" w:rsidRDefault="00C44A70" w:rsidP="00AB1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A70" w:rsidRDefault="00C44A70" w:rsidP="00AB1924">
      <w:pPr>
        <w:spacing w:after="0" w:line="240" w:lineRule="auto"/>
      </w:pPr>
      <w:r>
        <w:separator/>
      </w:r>
    </w:p>
  </w:footnote>
  <w:footnote w:type="continuationSeparator" w:id="1">
    <w:p w:rsidR="00C44A70" w:rsidRDefault="00C44A70" w:rsidP="00AB19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9554"/>
      <w:docPartObj>
        <w:docPartGallery w:val="Page Numbers (Margins)"/>
        <w:docPartUnique/>
      </w:docPartObj>
    </w:sdtPr>
    <w:sdtContent>
      <w:p w:rsidR="00822832" w:rsidRDefault="00822832">
        <w:pPr>
          <w:pStyle w:val="aa"/>
        </w:pPr>
        <w:r>
          <w:rPr>
            <w:noProof/>
            <w:lang w:eastAsia="zh-TW"/>
          </w:rPr>
          <w:pict>
            <v:rect id="_x0000_s9217"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43078592"/>
                      <w:docPartObj>
                        <w:docPartGallery w:val="Page Numbers (Margins)"/>
                        <w:docPartUnique/>
                      </w:docPartObj>
                    </w:sdtPr>
                    <w:sdtContent>
                      <w:p w:rsidR="00822832" w:rsidRDefault="00822832">
                        <w:pPr>
                          <w:jc w:val="center"/>
                          <w:rPr>
                            <w:rFonts w:asciiTheme="majorHAnsi" w:hAnsiTheme="majorHAnsi"/>
                            <w:sz w:val="72"/>
                            <w:szCs w:val="44"/>
                          </w:rPr>
                        </w:pPr>
                        <w:fldSimple w:instr=" PAGE  \* MERGEFORMAT ">
                          <w:r w:rsidR="001B7876" w:rsidRPr="001B7876">
                            <w:rPr>
                              <w:rFonts w:asciiTheme="majorHAnsi" w:hAnsiTheme="majorHAnsi"/>
                              <w:noProof/>
                              <w:sz w:val="48"/>
                              <w:szCs w:val="44"/>
                            </w:rPr>
                            <w:t>18</w:t>
                          </w:r>
                        </w:fldSimple>
                      </w:p>
                    </w:sdtContent>
                  </w:sdt>
                </w:txbxContent>
              </v:textbox>
              <w10:wrap anchorx="page"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0670B4"/>
    <w:multiLevelType w:val="hybridMultilevel"/>
    <w:tmpl w:val="C3905A0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C996CD39"/>
    <w:multiLevelType w:val="hybridMultilevel"/>
    <w:tmpl w:val="392A4B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0359F5"/>
    <w:multiLevelType w:val="hybridMultilevel"/>
    <w:tmpl w:val="7F2EE6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singleLevel"/>
    <w:tmpl w:val="18DC2558"/>
    <w:name w:val="WW8Num1"/>
    <w:lvl w:ilvl="0">
      <w:start w:val="1"/>
      <w:numFmt w:val="bullet"/>
      <w:lvlText w:val=""/>
      <w:lvlJc w:val="left"/>
      <w:pPr>
        <w:tabs>
          <w:tab w:val="num" w:pos="567"/>
        </w:tabs>
        <w:ind w:left="567" w:hanging="567"/>
      </w:pPr>
      <w:rPr>
        <w:rFonts w:ascii="Symbol" w:hAnsi="Symbol"/>
        <w:color w:val="000080"/>
      </w:rPr>
    </w:lvl>
  </w:abstractNum>
  <w:abstractNum w:abstractNumId="4">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5">
    <w:nsid w:val="012231E3"/>
    <w:multiLevelType w:val="hybridMultilevel"/>
    <w:tmpl w:val="C4D46B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684243D"/>
    <w:multiLevelType w:val="hybridMultilevel"/>
    <w:tmpl w:val="BDBC6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370060"/>
    <w:multiLevelType w:val="multilevel"/>
    <w:tmpl w:val="3EC8DDD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0BB54E90"/>
    <w:multiLevelType w:val="multilevel"/>
    <w:tmpl w:val="7080536E"/>
    <w:lvl w:ilvl="0">
      <w:start w:val="1"/>
      <w:numFmt w:val="decimal"/>
      <w:suff w:val="space"/>
      <w:lvlText w:val="%1."/>
      <w:lvlJc w:val="left"/>
      <w:pPr>
        <w:ind w:left="0" w:firstLine="0"/>
      </w:pPr>
      <w:rPr>
        <w:rFonts w:hint="default"/>
        <w:b w:val="0"/>
        <w:bCs w:val="0"/>
        <w:i w:val="0"/>
        <w:iCs w:val="0"/>
        <w:smallCaps w:val="0"/>
        <w:strike w:val="0"/>
        <w:color w:val="000000"/>
        <w:spacing w:val="1"/>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DF92D8C"/>
    <w:multiLevelType w:val="hybridMultilevel"/>
    <w:tmpl w:val="22186244"/>
    <w:lvl w:ilvl="0" w:tplc="9072FFCC">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F34385C"/>
    <w:multiLevelType w:val="hybridMultilevel"/>
    <w:tmpl w:val="AE9652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B42D30"/>
    <w:multiLevelType w:val="hybridMultilevel"/>
    <w:tmpl w:val="614C55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768727C"/>
    <w:multiLevelType w:val="hybridMultilevel"/>
    <w:tmpl w:val="8F760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BB584E"/>
    <w:multiLevelType w:val="hybridMultilevel"/>
    <w:tmpl w:val="614C55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01C6DF3"/>
    <w:multiLevelType w:val="hybridMultilevel"/>
    <w:tmpl w:val="2A86DF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7E2073"/>
    <w:multiLevelType w:val="hybridMultilevel"/>
    <w:tmpl w:val="98F21DA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CE769F"/>
    <w:multiLevelType w:val="hybridMultilevel"/>
    <w:tmpl w:val="0F7C44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D61AB9"/>
    <w:multiLevelType w:val="hybridMultilevel"/>
    <w:tmpl w:val="E208CBFE"/>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5D2EC6"/>
    <w:multiLevelType w:val="hybridMultilevel"/>
    <w:tmpl w:val="19147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19AC7E"/>
    <w:multiLevelType w:val="hybridMultilevel"/>
    <w:tmpl w:val="1DFCB0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24F0112"/>
    <w:multiLevelType w:val="hybridMultilevel"/>
    <w:tmpl w:val="A02893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1700F4"/>
    <w:multiLevelType w:val="hybridMultilevel"/>
    <w:tmpl w:val="61FC6A7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3667404"/>
    <w:multiLevelType w:val="hybridMultilevel"/>
    <w:tmpl w:val="3DD0B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9A2F09"/>
    <w:multiLevelType w:val="hybridMultilevel"/>
    <w:tmpl w:val="6A56D45C"/>
    <w:lvl w:ilvl="0" w:tplc="04190001">
      <w:start w:val="1"/>
      <w:numFmt w:val="bullet"/>
      <w:lvlText w:val=""/>
      <w:lvlJc w:val="left"/>
      <w:pPr>
        <w:ind w:left="1269" w:hanging="360"/>
      </w:pPr>
      <w:rPr>
        <w:rFonts w:ascii="Symbol" w:hAnsi="Symbol" w:hint="default"/>
      </w:rPr>
    </w:lvl>
    <w:lvl w:ilvl="1" w:tplc="04190003" w:tentative="1">
      <w:start w:val="1"/>
      <w:numFmt w:val="bullet"/>
      <w:lvlText w:val="o"/>
      <w:lvlJc w:val="left"/>
      <w:pPr>
        <w:ind w:left="1989" w:hanging="360"/>
      </w:pPr>
      <w:rPr>
        <w:rFonts w:ascii="Courier New" w:hAnsi="Courier New" w:cs="Courier New" w:hint="default"/>
      </w:rPr>
    </w:lvl>
    <w:lvl w:ilvl="2" w:tplc="04190005" w:tentative="1">
      <w:start w:val="1"/>
      <w:numFmt w:val="bullet"/>
      <w:lvlText w:val=""/>
      <w:lvlJc w:val="left"/>
      <w:pPr>
        <w:ind w:left="2709" w:hanging="360"/>
      </w:pPr>
      <w:rPr>
        <w:rFonts w:ascii="Wingdings" w:hAnsi="Wingdings" w:hint="default"/>
      </w:rPr>
    </w:lvl>
    <w:lvl w:ilvl="3" w:tplc="04190001" w:tentative="1">
      <w:start w:val="1"/>
      <w:numFmt w:val="bullet"/>
      <w:lvlText w:val=""/>
      <w:lvlJc w:val="left"/>
      <w:pPr>
        <w:ind w:left="3429" w:hanging="360"/>
      </w:pPr>
      <w:rPr>
        <w:rFonts w:ascii="Symbol" w:hAnsi="Symbol" w:hint="default"/>
      </w:rPr>
    </w:lvl>
    <w:lvl w:ilvl="4" w:tplc="04190003" w:tentative="1">
      <w:start w:val="1"/>
      <w:numFmt w:val="bullet"/>
      <w:lvlText w:val="o"/>
      <w:lvlJc w:val="left"/>
      <w:pPr>
        <w:ind w:left="4149" w:hanging="360"/>
      </w:pPr>
      <w:rPr>
        <w:rFonts w:ascii="Courier New" w:hAnsi="Courier New" w:cs="Courier New" w:hint="default"/>
      </w:rPr>
    </w:lvl>
    <w:lvl w:ilvl="5" w:tplc="04190005" w:tentative="1">
      <w:start w:val="1"/>
      <w:numFmt w:val="bullet"/>
      <w:lvlText w:val=""/>
      <w:lvlJc w:val="left"/>
      <w:pPr>
        <w:ind w:left="4869" w:hanging="360"/>
      </w:pPr>
      <w:rPr>
        <w:rFonts w:ascii="Wingdings" w:hAnsi="Wingdings" w:hint="default"/>
      </w:rPr>
    </w:lvl>
    <w:lvl w:ilvl="6" w:tplc="04190001" w:tentative="1">
      <w:start w:val="1"/>
      <w:numFmt w:val="bullet"/>
      <w:lvlText w:val=""/>
      <w:lvlJc w:val="left"/>
      <w:pPr>
        <w:ind w:left="5589" w:hanging="360"/>
      </w:pPr>
      <w:rPr>
        <w:rFonts w:ascii="Symbol" w:hAnsi="Symbol" w:hint="default"/>
      </w:rPr>
    </w:lvl>
    <w:lvl w:ilvl="7" w:tplc="04190003" w:tentative="1">
      <w:start w:val="1"/>
      <w:numFmt w:val="bullet"/>
      <w:lvlText w:val="o"/>
      <w:lvlJc w:val="left"/>
      <w:pPr>
        <w:ind w:left="6309" w:hanging="360"/>
      </w:pPr>
      <w:rPr>
        <w:rFonts w:ascii="Courier New" w:hAnsi="Courier New" w:cs="Courier New" w:hint="default"/>
      </w:rPr>
    </w:lvl>
    <w:lvl w:ilvl="8" w:tplc="04190005" w:tentative="1">
      <w:start w:val="1"/>
      <w:numFmt w:val="bullet"/>
      <w:lvlText w:val=""/>
      <w:lvlJc w:val="left"/>
      <w:pPr>
        <w:ind w:left="7029" w:hanging="360"/>
      </w:pPr>
      <w:rPr>
        <w:rFonts w:ascii="Wingdings" w:hAnsi="Wingdings" w:hint="default"/>
      </w:rPr>
    </w:lvl>
  </w:abstractNum>
  <w:abstractNum w:abstractNumId="24">
    <w:nsid w:val="48CB574B"/>
    <w:multiLevelType w:val="hybridMultilevel"/>
    <w:tmpl w:val="621EAA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002D17"/>
    <w:multiLevelType w:val="multilevel"/>
    <w:tmpl w:val="053C2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BD25E7"/>
    <w:multiLevelType w:val="hybridMultilevel"/>
    <w:tmpl w:val="614C55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5E67E0B"/>
    <w:multiLevelType w:val="hybridMultilevel"/>
    <w:tmpl w:val="7BE8DC0E"/>
    <w:lvl w:ilvl="0" w:tplc="49D4A6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BBA1B0E"/>
    <w:multiLevelType w:val="hybridMultilevel"/>
    <w:tmpl w:val="3AA42B46"/>
    <w:lvl w:ilvl="0" w:tplc="041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4256D0"/>
    <w:multiLevelType w:val="hybridMultilevel"/>
    <w:tmpl w:val="5E2E6C2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1E52D12"/>
    <w:multiLevelType w:val="hybridMultilevel"/>
    <w:tmpl w:val="A344EA42"/>
    <w:lvl w:ilvl="0" w:tplc="2FA2D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6CD661F"/>
    <w:multiLevelType w:val="multilevel"/>
    <w:tmpl w:val="D8A25A10"/>
    <w:lvl w:ilvl="0">
      <w:start w:val="1"/>
      <w:numFmt w:val="decimal"/>
      <w:lvlText w:val="%1."/>
      <w:lvlJc w:val="left"/>
      <w:pPr>
        <w:ind w:left="360" w:hanging="360"/>
      </w:pPr>
    </w:lvl>
    <w:lvl w:ilvl="1">
      <w:start w:val="2"/>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32">
    <w:nsid w:val="78B34A9A"/>
    <w:multiLevelType w:val="multilevel"/>
    <w:tmpl w:val="C7CC93F0"/>
    <w:lvl w:ilvl="0">
      <w:start w:val="1"/>
      <w:numFmt w:val="decimal"/>
      <w:lvlText w:val="%1."/>
      <w:lvlJc w:val="left"/>
      <w:pPr>
        <w:ind w:left="720" w:hanging="360"/>
      </w:pPr>
      <w:rPr>
        <w:rFonts w:ascii="Times New Roman" w:eastAsiaTheme="minorEastAsia" w:hAnsi="Times New Roman" w:cstheme="minorBidi"/>
        <w:b w:val="0"/>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7A6D74EE"/>
    <w:multiLevelType w:val="hybridMultilevel"/>
    <w:tmpl w:val="3CD295E8"/>
    <w:lvl w:ilvl="0" w:tplc="3CCA7E2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32"/>
  </w:num>
  <w:num w:numId="2">
    <w:abstractNumId w:val="23"/>
  </w:num>
  <w:num w:numId="3">
    <w:abstractNumId w:val="1"/>
  </w:num>
  <w:num w:numId="4">
    <w:abstractNumId w:val="19"/>
  </w:num>
  <w:num w:numId="5">
    <w:abstractNumId w:val="2"/>
  </w:num>
  <w:num w:numId="6">
    <w:abstractNumId w:val="11"/>
  </w:num>
  <w:num w:numId="7">
    <w:abstractNumId w:val="7"/>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22"/>
  </w:num>
  <w:num w:numId="11">
    <w:abstractNumId w:val="4"/>
  </w:num>
  <w:num w:numId="12">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4"/>
  </w:num>
  <w:num w:numId="19">
    <w:abstractNumId w:val="10"/>
  </w:num>
  <w:num w:numId="20">
    <w:abstractNumId w:val="15"/>
  </w:num>
  <w:num w:numId="21">
    <w:abstractNumId w:val="5"/>
  </w:num>
  <w:num w:numId="22">
    <w:abstractNumId w:val="12"/>
  </w:num>
  <w:num w:numId="23">
    <w:abstractNumId w:val="9"/>
  </w:num>
  <w:num w:numId="24">
    <w:abstractNumId w:val="16"/>
  </w:num>
  <w:num w:numId="25">
    <w:abstractNumId w:val="6"/>
  </w:num>
  <w:num w:numId="26">
    <w:abstractNumId w:val="14"/>
  </w:num>
  <w:num w:numId="27">
    <w:abstractNumId w:val="30"/>
  </w:num>
  <w:num w:numId="28">
    <w:abstractNumId w:val="27"/>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0"/>
  </w:num>
  <w:num w:numId="32">
    <w:abstractNumId w:val="13"/>
  </w:num>
  <w:num w:numId="33">
    <w:abstractNumId w:val="28"/>
  </w:num>
  <w:num w:numId="34">
    <w:abstractNumId w:val="25"/>
  </w:num>
  <w:num w:numId="35">
    <w:abstractNumId w:val="33"/>
  </w:num>
  <w:num w:numId="36">
    <w:abstractNumId w:val="2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62">
      <o:colormenu v:ext="edit" fillcolor="none" strokecolor="none"/>
    </o:shapedefaults>
    <o:shapelayout v:ext="edit">
      <o:idmap v:ext="edit" data="9"/>
    </o:shapelayout>
  </w:hdrShapeDefaults>
  <w:footnotePr>
    <w:footnote w:id="0"/>
    <w:footnote w:id="1"/>
  </w:footnotePr>
  <w:endnotePr>
    <w:endnote w:id="0"/>
    <w:endnote w:id="1"/>
  </w:endnotePr>
  <w:compat/>
  <w:rsids>
    <w:rsidRoot w:val="00A343C1"/>
    <w:rsid w:val="00017981"/>
    <w:rsid w:val="00025D74"/>
    <w:rsid w:val="000266CA"/>
    <w:rsid w:val="00031471"/>
    <w:rsid w:val="00066BBF"/>
    <w:rsid w:val="000955B5"/>
    <w:rsid w:val="000A3E33"/>
    <w:rsid w:val="000B4904"/>
    <w:rsid w:val="000E527D"/>
    <w:rsid w:val="00106F9E"/>
    <w:rsid w:val="001335E8"/>
    <w:rsid w:val="001673FD"/>
    <w:rsid w:val="00197D3A"/>
    <w:rsid w:val="001A0777"/>
    <w:rsid w:val="001A3644"/>
    <w:rsid w:val="001B7317"/>
    <w:rsid w:val="001B7876"/>
    <w:rsid w:val="001D3BA9"/>
    <w:rsid w:val="00203F1F"/>
    <w:rsid w:val="00233679"/>
    <w:rsid w:val="00283A87"/>
    <w:rsid w:val="0028581A"/>
    <w:rsid w:val="002A43E8"/>
    <w:rsid w:val="002A46B9"/>
    <w:rsid w:val="0032665F"/>
    <w:rsid w:val="00382C3F"/>
    <w:rsid w:val="0039298D"/>
    <w:rsid w:val="0039447E"/>
    <w:rsid w:val="0039626C"/>
    <w:rsid w:val="003B00C1"/>
    <w:rsid w:val="003F7DE3"/>
    <w:rsid w:val="0042409E"/>
    <w:rsid w:val="00432866"/>
    <w:rsid w:val="00443FCF"/>
    <w:rsid w:val="00464FB5"/>
    <w:rsid w:val="00482262"/>
    <w:rsid w:val="00482E4A"/>
    <w:rsid w:val="004B5A2D"/>
    <w:rsid w:val="00586DD9"/>
    <w:rsid w:val="00592140"/>
    <w:rsid w:val="005A31D2"/>
    <w:rsid w:val="005B6B45"/>
    <w:rsid w:val="005D2A51"/>
    <w:rsid w:val="005E0187"/>
    <w:rsid w:val="005E1002"/>
    <w:rsid w:val="005E7D18"/>
    <w:rsid w:val="005F7CEE"/>
    <w:rsid w:val="00605848"/>
    <w:rsid w:val="006124DA"/>
    <w:rsid w:val="006131FB"/>
    <w:rsid w:val="00670B9A"/>
    <w:rsid w:val="00671EB3"/>
    <w:rsid w:val="00674AF2"/>
    <w:rsid w:val="006C524C"/>
    <w:rsid w:val="006E297F"/>
    <w:rsid w:val="006F4C7F"/>
    <w:rsid w:val="00700661"/>
    <w:rsid w:val="00721EF4"/>
    <w:rsid w:val="00725C6D"/>
    <w:rsid w:val="00746B53"/>
    <w:rsid w:val="00761CD9"/>
    <w:rsid w:val="00780589"/>
    <w:rsid w:val="007B6DC2"/>
    <w:rsid w:val="007B74E4"/>
    <w:rsid w:val="007C4950"/>
    <w:rsid w:val="00807883"/>
    <w:rsid w:val="00822832"/>
    <w:rsid w:val="00867581"/>
    <w:rsid w:val="00887E43"/>
    <w:rsid w:val="008C5D54"/>
    <w:rsid w:val="008C6130"/>
    <w:rsid w:val="008C70E2"/>
    <w:rsid w:val="00906938"/>
    <w:rsid w:val="00911886"/>
    <w:rsid w:val="00912894"/>
    <w:rsid w:val="009808A7"/>
    <w:rsid w:val="0098724F"/>
    <w:rsid w:val="009B6C64"/>
    <w:rsid w:val="009C48C5"/>
    <w:rsid w:val="009D05A8"/>
    <w:rsid w:val="009F4728"/>
    <w:rsid w:val="00A209BC"/>
    <w:rsid w:val="00A33E41"/>
    <w:rsid w:val="00A343C1"/>
    <w:rsid w:val="00A81CE3"/>
    <w:rsid w:val="00A85A0B"/>
    <w:rsid w:val="00AB1924"/>
    <w:rsid w:val="00AC34EF"/>
    <w:rsid w:val="00AD7120"/>
    <w:rsid w:val="00B032B2"/>
    <w:rsid w:val="00B13B20"/>
    <w:rsid w:val="00B31359"/>
    <w:rsid w:val="00B740B6"/>
    <w:rsid w:val="00B96B32"/>
    <w:rsid w:val="00BA69CA"/>
    <w:rsid w:val="00BC3115"/>
    <w:rsid w:val="00BC5912"/>
    <w:rsid w:val="00BD09A4"/>
    <w:rsid w:val="00BE6B12"/>
    <w:rsid w:val="00BF1FE7"/>
    <w:rsid w:val="00C14402"/>
    <w:rsid w:val="00C164D3"/>
    <w:rsid w:val="00C176C7"/>
    <w:rsid w:val="00C3575D"/>
    <w:rsid w:val="00C407BA"/>
    <w:rsid w:val="00C44A70"/>
    <w:rsid w:val="00CA1FCC"/>
    <w:rsid w:val="00CC3E77"/>
    <w:rsid w:val="00CC4C13"/>
    <w:rsid w:val="00CE0FCE"/>
    <w:rsid w:val="00CE14BF"/>
    <w:rsid w:val="00D33EE5"/>
    <w:rsid w:val="00D34CA8"/>
    <w:rsid w:val="00D52D5E"/>
    <w:rsid w:val="00D52FFB"/>
    <w:rsid w:val="00D614C0"/>
    <w:rsid w:val="00D61D50"/>
    <w:rsid w:val="00D67612"/>
    <w:rsid w:val="00D8578C"/>
    <w:rsid w:val="00DB5A2E"/>
    <w:rsid w:val="00E32FCA"/>
    <w:rsid w:val="00E67DE6"/>
    <w:rsid w:val="00E86152"/>
    <w:rsid w:val="00E9403E"/>
    <w:rsid w:val="00EC2004"/>
    <w:rsid w:val="00ED751F"/>
    <w:rsid w:val="00F04225"/>
    <w:rsid w:val="00F22BA9"/>
    <w:rsid w:val="00F30841"/>
    <w:rsid w:val="00F33F2B"/>
    <w:rsid w:val="00F42688"/>
    <w:rsid w:val="00F434A9"/>
    <w:rsid w:val="00F47652"/>
    <w:rsid w:val="00F77DB2"/>
    <w:rsid w:val="00FB1AEA"/>
    <w:rsid w:val="00FC616B"/>
    <w:rsid w:val="00FD625C"/>
    <w:rsid w:val="00FE37EC"/>
    <w:rsid w:val="00FF2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3C1"/>
    <w:rPr>
      <w:rFonts w:eastAsiaTheme="minorEastAsia"/>
      <w:lang w:eastAsia="ru-RU"/>
    </w:rPr>
  </w:style>
  <w:style w:type="paragraph" w:styleId="1">
    <w:name w:val="heading 1"/>
    <w:basedOn w:val="a"/>
    <w:next w:val="a"/>
    <w:link w:val="10"/>
    <w:uiPriority w:val="9"/>
    <w:qFormat/>
    <w:rsid w:val="00E32FCA"/>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3C1"/>
    <w:pPr>
      <w:ind w:left="720"/>
      <w:contextualSpacing/>
    </w:pPr>
  </w:style>
  <w:style w:type="paragraph" w:styleId="a4">
    <w:name w:val="Balloon Text"/>
    <w:basedOn w:val="a"/>
    <w:link w:val="a5"/>
    <w:uiPriority w:val="99"/>
    <w:semiHidden/>
    <w:unhideWhenUsed/>
    <w:rsid w:val="00BC31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3115"/>
    <w:rPr>
      <w:rFonts w:ascii="Tahoma" w:eastAsiaTheme="minorEastAsia" w:hAnsi="Tahoma" w:cs="Tahoma"/>
      <w:sz w:val="16"/>
      <w:szCs w:val="16"/>
      <w:lang w:eastAsia="ru-RU"/>
    </w:rPr>
  </w:style>
  <w:style w:type="paragraph" w:customStyle="1" w:styleId="ConsPlusNonformat">
    <w:name w:val="ConsPlusNonformat"/>
    <w:rsid w:val="007006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70066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Hyperlink"/>
    <w:basedOn w:val="a0"/>
    <w:uiPriority w:val="99"/>
    <w:unhideWhenUsed/>
    <w:rsid w:val="00700661"/>
    <w:rPr>
      <w:color w:val="0000FF" w:themeColor="hyperlink"/>
      <w:u w:val="single"/>
    </w:rPr>
  </w:style>
  <w:style w:type="table" w:styleId="a7">
    <w:name w:val="Table Grid"/>
    <w:basedOn w:val="a1"/>
    <w:uiPriority w:val="59"/>
    <w:rsid w:val="00167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32FCA"/>
    <w:rPr>
      <w:rFonts w:ascii="Cambria" w:eastAsia="Times New Roman" w:hAnsi="Cambria" w:cs="Times New Roman"/>
      <w:b/>
      <w:bCs/>
      <w:color w:val="365F91"/>
      <w:sz w:val="28"/>
      <w:szCs w:val="28"/>
    </w:rPr>
  </w:style>
  <w:style w:type="paragraph" w:customStyle="1" w:styleId="ConsPlusCell">
    <w:name w:val="ConsPlusCell"/>
    <w:uiPriority w:val="99"/>
    <w:rsid w:val="00E32FCA"/>
    <w:pPr>
      <w:widowControl w:val="0"/>
      <w:autoSpaceDE w:val="0"/>
      <w:autoSpaceDN w:val="0"/>
      <w:adjustRightInd w:val="0"/>
      <w:spacing w:after="0" w:line="240" w:lineRule="auto"/>
    </w:pPr>
    <w:rPr>
      <w:rFonts w:ascii="Calibri" w:eastAsia="Times New Roman" w:hAnsi="Calibri" w:cs="Calibri"/>
      <w:lang w:eastAsia="ru-RU"/>
    </w:rPr>
  </w:style>
  <w:style w:type="paragraph" w:styleId="a8">
    <w:name w:val="No Spacing"/>
    <w:uiPriority w:val="1"/>
    <w:qFormat/>
    <w:rsid w:val="001335E8"/>
    <w:pPr>
      <w:spacing w:after="0" w:line="240" w:lineRule="auto"/>
    </w:pPr>
    <w:rPr>
      <w:rFonts w:ascii="Calibri" w:eastAsia="Calibri" w:hAnsi="Calibri" w:cs="Times New Roman"/>
    </w:rPr>
  </w:style>
  <w:style w:type="paragraph" w:styleId="a9">
    <w:name w:val="Normal (Web)"/>
    <w:basedOn w:val="a"/>
    <w:unhideWhenUsed/>
    <w:rsid w:val="001D3BA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AB192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B1924"/>
    <w:rPr>
      <w:rFonts w:eastAsiaTheme="minorEastAsia"/>
      <w:lang w:eastAsia="ru-RU"/>
    </w:rPr>
  </w:style>
  <w:style w:type="paragraph" w:styleId="ac">
    <w:name w:val="footer"/>
    <w:basedOn w:val="a"/>
    <w:link w:val="ad"/>
    <w:uiPriority w:val="99"/>
    <w:semiHidden/>
    <w:unhideWhenUsed/>
    <w:rsid w:val="00AB192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B1924"/>
    <w:rPr>
      <w:rFonts w:eastAsiaTheme="minorEastAsia"/>
      <w:lang w:eastAsia="ru-RU"/>
    </w:rPr>
  </w:style>
  <w:style w:type="paragraph" w:customStyle="1" w:styleId="ConsPlusNormal">
    <w:name w:val="ConsPlusNormal"/>
    <w:rsid w:val="00AB19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51">
    <w:name w:val="Pa5+1"/>
    <w:basedOn w:val="a"/>
    <w:next w:val="a"/>
    <w:uiPriority w:val="99"/>
    <w:rsid w:val="005E7D18"/>
    <w:pPr>
      <w:autoSpaceDE w:val="0"/>
      <w:autoSpaceDN w:val="0"/>
      <w:adjustRightInd w:val="0"/>
      <w:spacing w:after="0" w:line="201" w:lineRule="atLeast"/>
    </w:pPr>
    <w:rPr>
      <w:rFonts w:ascii="Times New Roman" w:eastAsiaTheme="minorHAnsi" w:hAnsi="Times New Roman" w:cs="Times New Roman"/>
      <w:sz w:val="24"/>
      <w:szCs w:val="24"/>
      <w:lang w:eastAsia="en-US"/>
    </w:rPr>
  </w:style>
  <w:style w:type="paragraph" w:styleId="ae">
    <w:name w:val="Body Text"/>
    <w:basedOn w:val="a"/>
    <w:link w:val="af"/>
    <w:uiPriority w:val="99"/>
    <w:unhideWhenUsed/>
    <w:rsid w:val="009D05A8"/>
    <w:pPr>
      <w:spacing w:after="120"/>
    </w:pPr>
    <w:rPr>
      <w:rFonts w:ascii="Times New Roman" w:eastAsia="Calibri" w:hAnsi="Times New Roman" w:cs="Times New Roman"/>
      <w:b/>
      <w:bCs/>
      <w:sz w:val="28"/>
      <w:szCs w:val="28"/>
      <w:lang w:eastAsia="en-US"/>
    </w:rPr>
  </w:style>
  <w:style w:type="character" w:customStyle="1" w:styleId="af">
    <w:name w:val="Основной текст Знак"/>
    <w:basedOn w:val="a0"/>
    <w:link w:val="ae"/>
    <w:uiPriority w:val="99"/>
    <w:rsid w:val="009D05A8"/>
    <w:rPr>
      <w:rFonts w:ascii="Times New Roman" w:eastAsia="Calibri" w:hAnsi="Times New Roman" w:cs="Times New Roman"/>
      <w:b/>
      <w:bCs/>
      <w:sz w:val="28"/>
      <w:szCs w:val="28"/>
    </w:rPr>
  </w:style>
  <w:style w:type="character" w:styleId="af0">
    <w:name w:val="Strong"/>
    <w:uiPriority w:val="22"/>
    <w:qFormat/>
    <w:rsid w:val="009D05A8"/>
    <w:rPr>
      <w:b/>
      <w:bCs/>
    </w:rPr>
  </w:style>
</w:styles>
</file>

<file path=word/webSettings.xml><?xml version="1.0" encoding="utf-8"?>
<w:webSettings xmlns:r="http://schemas.openxmlformats.org/officeDocument/2006/relationships" xmlns:w="http://schemas.openxmlformats.org/wordprocessingml/2006/main">
  <w:divs>
    <w:div w:id="1589796">
      <w:bodyDiv w:val="1"/>
      <w:marLeft w:val="0"/>
      <w:marRight w:val="0"/>
      <w:marTop w:val="0"/>
      <w:marBottom w:val="0"/>
      <w:divBdr>
        <w:top w:val="none" w:sz="0" w:space="0" w:color="auto"/>
        <w:left w:val="none" w:sz="0" w:space="0" w:color="auto"/>
        <w:bottom w:val="none" w:sz="0" w:space="0" w:color="auto"/>
        <w:right w:val="none" w:sz="0" w:space="0" w:color="auto"/>
      </w:divBdr>
    </w:div>
    <w:div w:id="1488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consultantplus://offline/ref=5FC20720645B718EB37F9403643601FA035B8897CA2EC925D6143AF12FEAD524DD8A8A0A376766B16F6DBCECn8O" TargetMode="Externa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25408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hyperlink" Target="http://rpk.rodniki.ru"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mailto:tulatpk1@mail.ru" TargetMode="External"/><Relationship Id="rId14" Type="http://schemas.openxmlformats.org/officeDocument/2006/relationships/package" Target="embeddings/_________Microsoft_Office_Word1.docx"/><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Pt>
            <c:idx val="0"/>
            <c:spPr>
              <a:solidFill>
                <a:schemeClr val="accent6">
                  <a:lumMod val="50000"/>
                </a:schemeClr>
              </a:solidFill>
            </c:spPr>
          </c:dPt>
          <c:dPt>
            <c:idx val="1"/>
            <c:spPr>
              <a:solidFill>
                <a:srgbClr val="FF0000"/>
              </a:solidFill>
            </c:spPr>
          </c:dPt>
          <c:cat>
            <c:multiLvlStrRef>
              <c:f>[Книга2]Лист1!$A$1:$B$2</c:f>
              <c:multiLvlStrCache>
                <c:ptCount val="2"/>
                <c:lvl>
                  <c:pt idx="0">
                    <c:v>2018 год</c:v>
                  </c:pt>
                  <c:pt idx="1">
                    <c:v>2019 год</c:v>
                  </c:pt>
                </c:lvl>
                <c:lvl>
                  <c:pt idx="0">
                    <c:v>Средний балл</c:v>
                  </c:pt>
                </c:lvl>
              </c:multiLvlStrCache>
            </c:multiLvlStrRef>
          </c:cat>
          <c:val>
            <c:numRef>
              <c:f>[Книга2]Лист1!$A$3:$B$3</c:f>
              <c:numCache>
                <c:formatCode>General</c:formatCode>
                <c:ptCount val="2"/>
                <c:pt idx="0">
                  <c:v>3.9499999999999997</c:v>
                </c:pt>
                <c:pt idx="1">
                  <c:v>3.9499999999999997</c:v>
                </c:pt>
              </c:numCache>
            </c:numRef>
          </c:val>
        </c:ser>
        <c:shape val="box"/>
        <c:axId val="70312704"/>
        <c:axId val="70314624"/>
        <c:axId val="0"/>
      </c:bar3DChart>
      <c:catAx>
        <c:axId val="70312704"/>
        <c:scaling>
          <c:orientation val="minMax"/>
        </c:scaling>
        <c:axPos val="b"/>
        <c:tickLblPos val="nextTo"/>
        <c:crossAx val="70314624"/>
        <c:crosses val="autoZero"/>
        <c:auto val="1"/>
        <c:lblAlgn val="ctr"/>
        <c:lblOffset val="100"/>
      </c:catAx>
      <c:valAx>
        <c:axId val="70314624"/>
        <c:scaling>
          <c:orientation val="minMax"/>
        </c:scaling>
        <c:axPos val="l"/>
        <c:majorGridlines/>
        <c:numFmt formatCode="General" sourceLinked="1"/>
        <c:tickLblPos val="nextTo"/>
        <c:crossAx val="7031270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Pt>
            <c:idx val="0"/>
            <c:spPr>
              <a:solidFill>
                <a:srgbClr val="0070C0"/>
              </a:solidFill>
            </c:spPr>
          </c:dPt>
          <c:dPt>
            <c:idx val="1"/>
            <c:spPr>
              <a:solidFill>
                <a:srgbClr val="FF0000"/>
              </a:solidFill>
            </c:spPr>
          </c:dPt>
          <c:cat>
            <c:multiLvlStrRef>
              <c:f>[Книга2]Лист1!$A$1:$B$2</c:f>
              <c:multiLvlStrCache>
                <c:ptCount val="2"/>
                <c:lvl>
                  <c:pt idx="0">
                    <c:v>2018 год</c:v>
                  </c:pt>
                  <c:pt idx="1">
                    <c:v>2019 год</c:v>
                  </c:pt>
                </c:lvl>
                <c:lvl>
                  <c:pt idx="0">
                    <c:v>% успеваемости</c:v>
                  </c:pt>
                </c:lvl>
              </c:multiLvlStrCache>
            </c:multiLvlStrRef>
          </c:cat>
          <c:val>
            <c:numRef>
              <c:f>[Книга2]Лист1!$A$3:$B$3</c:f>
              <c:numCache>
                <c:formatCode>General</c:formatCode>
                <c:ptCount val="2"/>
                <c:pt idx="0">
                  <c:v>98.8</c:v>
                </c:pt>
                <c:pt idx="1">
                  <c:v>99.940000000000026</c:v>
                </c:pt>
              </c:numCache>
            </c:numRef>
          </c:val>
        </c:ser>
        <c:shape val="box"/>
        <c:axId val="80737024"/>
        <c:axId val="80738560"/>
        <c:axId val="0"/>
      </c:bar3DChart>
      <c:catAx>
        <c:axId val="80737024"/>
        <c:scaling>
          <c:orientation val="minMax"/>
        </c:scaling>
        <c:axPos val="b"/>
        <c:tickLblPos val="nextTo"/>
        <c:crossAx val="80738560"/>
        <c:crosses val="autoZero"/>
        <c:auto val="1"/>
        <c:lblAlgn val="ctr"/>
        <c:lblOffset val="100"/>
      </c:catAx>
      <c:valAx>
        <c:axId val="80738560"/>
        <c:scaling>
          <c:orientation val="minMax"/>
        </c:scaling>
        <c:axPos val="l"/>
        <c:majorGridlines/>
        <c:numFmt formatCode="General" sourceLinked="1"/>
        <c:tickLblPos val="nextTo"/>
        <c:crossAx val="8073702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Pt>
            <c:idx val="0"/>
            <c:spPr>
              <a:solidFill>
                <a:srgbClr val="7030A0"/>
              </a:solidFill>
            </c:spPr>
          </c:dPt>
          <c:dPt>
            <c:idx val="1"/>
            <c:spPr>
              <a:solidFill>
                <a:srgbClr val="FF0000"/>
              </a:solidFill>
            </c:spPr>
          </c:dPt>
          <c:cat>
            <c:multiLvlStrRef>
              <c:f>[Книга2]Лист1!$A$1:$B$2</c:f>
              <c:multiLvlStrCache>
                <c:ptCount val="2"/>
                <c:lvl>
                  <c:pt idx="0">
                    <c:v>2018 год</c:v>
                  </c:pt>
                  <c:pt idx="1">
                    <c:v>2019 год</c:v>
                  </c:pt>
                </c:lvl>
                <c:lvl>
                  <c:pt idx="0">
                    <c:v>Качество знаний %</c:v>
                  </c:pt>
                </c:lvl>
              </c:multiLvlStrCache>
            </c:multiLvlStrRef>
          </c:cat>
          <c:val>
            <c:numRef>
              <c:f>[Книга2]Лист1!$A$3:$B$3</c:f>
              <c:numCache>
                <c:formatCode>General</c:formatCode>
                <c:ptCount val="2"/>
                <c:pt idx="0">
                  <c:v>66.7</c:v>
                </c:pt>
                <c:pt idx="1">
                  <c:v>72.5</c:v>
                </c:pt>
              </c:numCache>
            </c:numRef>
          </c:val>
        </c:ser>
        <c:shape val="box"/>
        <c:axId val="81297792"/>
        <c:axId val="81299328"/>
        <c:axId val="0"/>
      </c:bar3DChart>
      <c:catAx>
        <c:axId val="81297792"/>
        <c:scaling>
          <c:orientation val="minMax"/>
        </c:scaling>
        <c:axPos val="b"/>
        <c:tickLblPos val="nextTo"/>
        <c:crossAx val="81299328"/>
        <c:crosses val="autoZero"/>
        <c:auto val="1"/>
        <c:lblAlgn val="ctr"/>
        <c:lblOffset val="100"/>
      </c:catAx>
      <c:valAx>
        <c:axId val="81299328"/>
        <c:scaling>
          <c:orientation val="minMax"/>
        </c:scaling>
        <c:axPos val="l"/>
        <c:majorGridlines/>
        <c:numFmt formatCode="General" sourceLinked="1"/>
        <c:tickLblPos val="nextTo"/>
        <c:crossAx val="8129779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Pt>
            <c:idx val="0"/>
            <c:spPr>
              <a:solidFill>
                <a:srgbClr val="00B050"/>
              </a:solidFill>
            </c:spPr>
          </c:dPt>
          <c:dPt>
            <c:idx val="1"/>
            <c:spPr>
              <a:solidFill>
                <a:srgbClr val="FF0000"/>
              </a:solidFill>
            </c:spPr>
          </c:dPt>
          <c:cat>
            <c:multiLvlStrRef>
              <c:f>Лист1!$A$1:$B$2</c:f>
              <c:multiLvlStrCache>
                <c:ptCount val="2"/>
                <c:lvl>
                  <c:pt idx="0">
                    <c:v>2018 год</c:v>
                  </c:pt>
                  <c:pt idx="1">
                    <c:v>2019 год</c:v>
                  </c:pt>
                </c:lvl>
                <c:lvl>
                  <c:pt idx="0">
                    <c:v>К успешности</c:v>
                  </c:pt>
                </c:lvl>
              </c:multiLvlStrCache>
            </c:multiLvlStrRef>
          </c:cat>
          <c:val>
            <c:numRef>
              <c:f>Лист1!$A$3:$B$3</c:f>
              <c:numCache>
                <c:formatCode>General</c:formatCode>
                <c:ptCount val="2"/>
                <c:pt idx="0">
                  <c:v>0.81</c:v>
                </c:pt>
                <c:pt idx="1">
                  <c:v>0.85000000000000064</c:v>
                </c:pt>
              </c:numCache>
            </c:numRef>
          </c:val>
        </c:ser>
        <c:shape val="box"/>
        <c:axId val="85993728"/>
        <c:axId val="86226048"/>
        <c:axId val="0"/>
      </c:bar3DChart>
      <c:catAx>
        <c:axId val="85993728"/>
        <c:scaling>
          <c:orientation val="minMax"/>
        </c:scaling>
        <c:axPos val="b"/>
        <c:tickLblPos val="nextTo"/>
        <c:crossAx val="86226048"/>
        <c:crosses val="autoZero"/>
        <c:auto val="1"/>
        <c:lblAlgn val="ctr"/>
        <c:lblOffset val="100"/>
      </c:catAx>
      <c:valAx>
        <c:axId val="86226048"/>
        <c:scaling>
          <c:orientation val="minMax"/>
        </c:scaling>
        <c:axPos val="l"/>
        <c:majorGridlines/>
        <c:numFmt formatCode="General" sourceLinked="1"/>
        <c:tickLblPos val="nextTo"/>
        <c:crossAx val="8599372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Pt>
            <c:idx val="0"/>
            <c:spPr>
              <a:solidFill>
                <a:srgbClr val="7030A0"/>
              </a:solidFill>
            </c:spPr>
          </c:dPt>
          <c:dPt>
            <c:idx val="1"/>
            <c:spPr>
              <a:solidFill>
                <a:srgbClr val="FF0000"/>
              </a:solidFill>
            </c:spPr>
          </c:dPt>
          <c:cat>
            <c:multiLvlStrRef>
              <c:f>Лист1!$A$1:$B$2</c:f>
              <c:multiLvlStrCache>
                <c:ptCount val="2"/>
                <c:lvl>
                  <c:pt idx="0">
                    <c:v>2018 год</c:v>
                  </c:pt>
                  <c:pt idx="1">
                    <c:v>2019 год</c:v>
                  </c:pt>
                </c:lvl>
                <c:lvl>
                  <c:pt idx="0">
                    <c:v>Качество знаний %</c:v>
                  </c:pt>
                </c:lvl>
              </c:multiLvlStrCache>
            </c:multiLvlStrRef>
          </c:cat>
          <c:val>
            <c:numRef>
              <c:f>Лист1!$A$3:$B$3</c:f>
              <c:numCache>
                <c:formatCode>General</c:formatCode>
                <c:ptCount val="2"/>
                <c:pt idx="0">
                  <c:v>67.8</c:v>
                </c:pt>
                <c:pt idx="1">
                  <c:v>72.3</c:v>
                </c:pt>
              </c:numCache>
            </c:numRef>
          </c:val>
        </c:ser>
        <c:shape val="box"/>
        <c:axId val="86841216"/>
        <c:axId val="86865024"/>
        <c:axId val="0"/>
      </c:bar3DChart>
      <c:catAx>
        <c:axId val="86841216"/>
        <c:scaling>
          <c:orientation val="minMax"/>
        </c:scaling>
        <c:axPos val="b"/>
        <c:tickLblPos val="nextTo"/>
        <c:crossAx val="86865024"/>
        <c:crosses val="autoZero"/>
        <c:auto val="1"/>
        <c:lblAlgn val="ctr"/>
        <c:lblOffset val="100"/>
      </c:catAx>
      <c:valAx>
        <c:axId val="86865024"/>
        <c:scaling>
          <c:orientation val="minMax"/>
        </c:scaling>
        <c:axPos val="l"/>
        <c:majorGridlines/>
        <c:numFmt formatCode="General" sourceLinked="1"/>
        <c:tickLblPos val="nextTo"/>
        <c:crossAx val="8684121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Pt>
            <c:idx val="0"/>
            <c:spPr>
              <a:solidFill>
                <a:schemeClr val="accent6">
                  <a:lumMod val="50000"/>
                </a:schemeClr>
              </a:solidFill>
            </c:spPr>
          </c:dPt>
          <c:dPt>
            <c:idx val="1"/>
            <c:spPr>
              <a:solidFill>
                <a:srgbClr val="FF0000"/>
              </a:solidFill>
            </c:spPr>
          </c:dPt>
          <c:cat>
            <c:multiLvlStrRef>
              <c:f>[Книга2]Лист1!$A$1:$B$2</c:f>
              <c:multiLvlStrCache>
                <c:ptCount val="2"/>
                <c:lvl>
                  <c:pt idx="0">
                    <c:v>2018 год</c:v>
                  </c:pt>
                  <c:pt idx="1">
                    <c:v>2019 год</c:v>
                  </c:pt>
                </c:lvl>
                <c:lvl>
                  <c:pt idx="0">
                    <c:v>Средний балл</c:v>
                  </c:pt>
                </c:lvl>
              </c:multiLvlStrCache>
            </c:multiLvlStrRef>
          </c:cat>
          <c:val>
            <c:numRef>
              <c:f>[Книга2]Лист1!$A$3:$B$3</c:f>
              <c:numCache>
                <c:formatCode>General</c:formatCode>
                <c:ptCount val="2"/>
                <c:pt idx="0">
                  <c:v>3.6</c:v>
                </c:pt>
                <c:pt idx="1">
                  <c:v>3.74</c:v>
                </c:pt>
              </c:numCache>
            </c:numRef>
          </c:val>
        </c:ser>
        <c:shape val="box"/>
        <c:axId val="68338816"/>
        <c:axId val="68340352"/>
        <c:axId val="0"/>
      </c:bar3DChart>
      <c:catAx>
        <c:axId val="68338816"/>
        <c:scaling>
          <c:orientation val="minMax"/>
        </c:scaling>
        <c:axPos val="b"/>
        <c:tickLblPos val="nextTo"/>
        <c:crossAx val="68340352"/>
        <c:crosses val="autoZero"/>
        <c:auto val="1"/>
        <c:lblAlgn val="ctr"/>
        <c:lblOffset val="100"/>
      </c:catAx>
      <c:valAx>
        <c:axId val="68340352"/>
        <c:scaling>
          <c:orientation val="minMax"/>
        </c:scaling>
        <c:axPos val="l"/>
        <c:majorGridlines/>
        <c:numFmt formatCode="General" sourceLinked="1"/>
        <c:tickLblPos val="nextTo"/>
        <c:crossAx val="6833881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Pt>
            <c:idx val="0"/>
            <c:spPr>
              <a:solidFill>
                <a:srgbClr val="0070C0"/>
              </a:solidFill>
            </c:spPr>
          </c:dPt>
          <c:dPt>
            <c:idx val="1"/>
            <c:spPr>
              <a:solidFill>
                <a:srgbClr val="FF0000"/>
              </a:solidFill>
            </c:spPr>
          </c:dPt>
          <c:cat>
            <c:multiLvlStrRef>
              <c:f>[Книга2]Лист1!$A$1:$B$2</c:f>
              <c:multiLvlStrCache>
                <c:ptCount val="2"/>
                <c:lvl>
                  <c:pt idx="0">
                    <c:v>2018 год</c:v>
                  </c:pt>
                  <c:pt idx="1">
                    <c:v>2019 год</c:v>
                  </c:pt>
                </c:lvl>
                <c:lvl>
                  <c:pt idx="0">
                    <c:v>% успеваемости</c:v>
                  </c:pt>
                </c:lvl>
              </c:multiLvlStrCache>
            </c:multiLvlStrRef>
          </c:cat>
          <c:val>
            <c:numRef>
              <c:f>[Книга2]Лист1!$A$3:$B$3</c:f>
              <c:numCache>
                <c:formatCode>General</c:formatCode>
                <c:ptCount val="2"/>
                <c:pt idx="0">
                  <c:v>68.599999999999994</c:v>
                </c:pt>
                <c:pt idx="1">
                  <c:v>86.7</c:v>
                </c:pt>
              </c:numCache>
            </c:numRef>
          </c:val>
        </c:ser>
        <c:shape val="box"/>
        <c:axId val="70134400"/>
        <c:axId val="70676864"/>
        <c:axId val="0"/>
      </c:bar3DChart>
      <c:catAx>
        <c:axId val="70134400"/>
        <c:scaling>
          <c:orientation val="minMax"/>
        </c:scaling>
        <c:axPos val="b"/>
        <c:tickLblPos val="nextTo"/>
        <c:crossAx val="70676864"/>
        <c:crosses val="autoZero"/>
        <c:auto val="1"/>
        <c:lblAlgn val="ctr"/>
        <c:lblOffset val="100"/>
      </c:catAx>
      <c:valAx>
        <c:axId val="70676864"/>
        <c:scaling>
          <c:orientation val="minMax"/>
        </c:scaling>
        <c:axPos val="l"/>
        <c:majorGridlines/>
        <c:numFmt formatCode="General" sourceLinked="1"/>
        <c:tickLblPos val="nextTo"/>
        <c:crossAx val="70134400"/>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Pt>
            <c:idx val="0"/>
            <c:spPr>
              <a:solidFill>
                <a:srgbClr val="00B050"/>
              </a:solidFill>
            </c:spPr>
          </c:dPt>
          <c:dPt>
            <c:idx val="1"/>
            <c:spPr>
              <a:solidFill>
                <a:srgbClr val="FF0000"/>
              </a:solidFill>
            </c:spPr>
          </c:dPt>
          <c:cat>
            <c:multiLvlStrRef>
              <c:f>[Книга1]Лист1!$A$1:$B$2</c:f>
              <c:multiLvlStrCache>
                <c:ptCount val="2"/>
                <c:lvl>
                  <c:pt idx="0">
                    <c:v>2018 год</c:v>
                  </c:pt>
                  <c:pt idx="1">
                    <c:v>2019 год</c:v>
                  </c:pt>
                </c:lvl>
                <c:lvl>
                  <c:pt idx="0">
                    <c:v>К успешности</c:v>
                  </c:pt>
                </c:lvl>
              </c:multiLvlStrCache>
            </c:multiLvlStrRef>
          </c:cat>
          <c:val>
            <c:numRef>
              <c:f>[Книга1]Лист1!$A$3:$B$3</c:f>
              <c:numCache>
                <c:formatCode>General</c:formatCode>
                <c:ptCount val="2"/>
                <c:pt idx="0">
                  <c:v>0.8</c:v>
                </c:pt>
                <c:pt idx="1">
                  <c:v>0.82000000000000062</c:v>
                </c:pt>
              </c:numCache>
            </c:numRef>
          </c:val>
        </c:ser>
        <c:shape val="box"/>
        <c:axId val="72343936"/>
        <c:axId val="72345472"/>
        <c:axId val="0"/>
      </c:bar3DChart>
      <c:catAx>
        <c:axId val="72343936"/>
        <c:scaling>
          <c:orientation val="minMax"/>
        </c:scaling>
        <c:axPos val="b"/>
        <c:tickLblPos val="nextTo"/>
        <c:crossAx val="72345472"/>
        <c:crosses val="autoZero"/>
        <c:auto val="1"/>
        <c:lblAlgn val="ctr"/>
        <c:lblOffset val="100"/>
      </c:catAx>
      <c:valAx>
        <c:axId val="72345472"/>
        <c:scaling>
          <c:orientation val="minMax"/>
        </c:scaling>
        <c:axPos val="l"/>
        <c:majorGridlines/>
        <c:numFmt formatCode="General" sourceLinked="1"/>
        <c:tickLblPos val="nextTo"/>
        <c:crossAx val="72343936"/>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Лист1!$B$21:$B$24</c:f>
              <c:strCache>
                <c:ptCount val="1"/>
                <c:pt idx="0">
                  <c:v>Средний балл</c:v>
                </c:pt>
              </c:strCache>
            </c:strRef>
          </c:tx>
          <c:cat>
            <c:strRef>
              <c:f>Лист1!$A$25:$A$30</c:f>
              <c:strCache>
                <c:ptCount val="6"/>
                <c:pt idx="0">
                  <c:v>Русский язык</c:v>
                </c:pt>
                <c:pt idx="1">
                  <c:v>Математика</c:v>
                </c:pt>
                <c:pt idx="2">
                  <c:v>Физика</c:v>
                </c:pt>
                <c:pt idx="3">
                  <c:v>Химия</c:v>
                </c:pt>
                <c:pt idx="4">
                  <c:v>Информатика</c:v>
                </c:pt>
                <c:pt idx="5">
                  <c:v>Иностранный язык</c:v>
                </c:pt>
              </c:strCache>
            </c:strRef>
          </c:cat>
          <c:val>
            <c:numRef>
              <c:f>Лист1!$B$25:$B$30</c:f>
              <c:numCache>
                <c:formatCode>General</c:formatCode>
                <c:ptCount val="6"/>
                <c:pt idx="0">
                  <c:v>3.3099999999999987</c:v>
                </c:pt>
                <c:pt idx="1">
                  <c:v>3.3299999999999987</c:v>
                </c:pt>
                <c:pt idx="2">
                  <c:v>3.4099999999999997</c:v>
                </c:pt>
                <c:pt idx="3">
                  <c:v>3.32</c:v>
                </c:pt>
                <c:pt idx="4">
                  <c:v>3.63</c:v>
                </c:pt>
                <c:pt idx="5">
                  <c:v>3.3499999999999988</c:v>
                </c:pt>
              </c:numCache>
            </c:numRef>
          </c:val>
        </c:ser>
        <c:ser>
          <c:idx val="1"/>
          <c:order val="1"/>
          <c:tx>
            <c:strRef>
              <c:f>Лист1!$C$21:$C$24</c:f>
              <c:strCache>
                <c:ptCount val="1"/>
                <c:pt idx="0">
                  <c:v>Качество обучения</c:v>
                </c:pt>
              </c:strCache>
            </c:strRef>
          </c:tx>
          <c:cat>
            <c:strRef>
              <c:f>Лист1!$A$25:$A$30</c:f>
              <c:strCache>
                <c:ptCount val="6"/>
                <c:pt idx="0">
                  <c:v>Русский язык</c:v>
                </c:pt>
                <c:pt idx="1">
                  <c:v>Математика</c:v>
                </c:pt>
                <c:pt idx="2">
                  <c:v>Физика</c:v>
                </c:pt>
                <c:pt idx="3">
                  <c:v>Химия</c:v>
                </c:pt>
                <c:pt idx="4">
                  <c:v>Информатика</c:v>
                </c:pt>
                <c:pt idx="5">
                  <c:v>Иностранный язык</c:v>
                </c:pt>
              </c:strCache>
            </c:strRef>
          </c:cat>
          <c:val>
            <c:numRef>
              <c:f>Лист1!$C$25:$C$30</c:f>
              <c:numCache>
                <c:formatCode>General</c:formatCode>
                <c:ptCount val="6"/>
                <c:pt idx="0">
                  <c:v>27.110000000000031</c:v>
                </c:pt>
                <c:pt idx="1">
                  <c:v>29.45</c:v>
                </c:pt>
                <c:pt idx="2">
                  <c:v>39.07</c:v>
                </c:pt>
                <c:pt idx="3">
                  <c:v>36.74</c:v>
                </c:pt>
                <c:pt idx="4">
                  <c:v>58.6</c:v>
                </c:pt>
                <c:pt idx="5">
                  <c:v>33.24</c:v>
                </c:pt>
              </c:numCache>
            </c:numRef>
          </c:val>
        </c:ser>
        <c:ser>
          <c:idx val="2"/>
          <c:order val="2"/>
          <c:tx>
            <c:strRef>
              <c:f>Лист1!$D$21:$D$24</c:f>
              <c:strCache>
                <c:ptCount val="1"/>
                <c:pt idx="0">
                  <c:v>Качество обучения Успеваемость, % </c:v>
                </c:pt>
              </c:strCache>
            </c:strRef>
          </c:tx>
          <c:cat>
            <c:strRef>
              <c:f>Лист1!$A$25:$A$30</c:f>
              <c:strCache>
                <c:ptCount val="6"/>
                <c:pt idx="0">
                  <c:v>Русский язык</c:v>
                </c:pt>
                <c:pt idx="1">
                  <c:v>Математика</c:v>
                </c:pt>
                <c:pt idx="2">
                  <c:v>Физика</c:v>
                </c:pt>
                <c:pt idx="3">
                  <c:v>Химия</c:v>
                </c:pt>
                <c:pt idx="4">
                  <c:v>Информатика</c:v>
                </c:pt>
                <c:pt idx="5">
                  <c:v>Иностранный язык</c:v>
                </c:pt>
              </c:strCache>
            </c:strRef>
          </c:cat>
          <c:val>
            <c:numRef>
              <c:f>Лист1!$D$25:$D$30</c:f>
              <c:numCache>
                <c:formatCode>General</c:formatCode>
                <c:ptCount val="6"/>
                <c:pt idx="0">
                  <c:v>100</c:v>
                </c:pt>
                <c:pt idx="1">
                  <c:v>100</c:v>
                </c:pt>
                <c:pt idx="2">
                  <c:v>100</c:v>
                </c:pt>
                <c:pt idx="3">
                  <c:v>100</c:v>
                </c:pt>
                <c:pt idx="4">
                  <c:v>100</c:v>
                </c:pt>
                <c:pt idx="5">
                  <c:v>100</c:v>
                </c:pt>
              </c:numCache>
            </c:numRef>
          </c:val>
        </c:ser>
        <c:shape val="box"/>
        <c:axId val="72424064"/>
        <c:axId val="72429952"/>
        <c:axId val="0"/>
      </c:bar3DChart>
      <c:catAx>
        <c:axId val="72424064"/>
        <c:scaling>
          <c:orientation val="minMax"/>
        </c:scaling>
        <c:axPos val="b"/>
        <c:tickLblPos val="nextTo"/>
        <c:crossAx val="72429952"/>
        <c:crosses val="autoZero"/>
        <c:auto val="1"/>
        <c:lblAlgn val="ctr"/>
        <c:lblOffset val="100"/>
      </c:catAx>
      <c:valAx>
        <c:axId val="72429952"/>
        <c:scaling>
          <c:orientation val="minMax"/>
        </c:scaling>
        <c:axPos val="l"/>
        <c:majorGridlines/>
        <c:numFmt formatCode="General" sourceLinked="1"/>
        <c:tickLblPos val="nextTo"/>
        <c:crossAx val="7242406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0F1F-4049-42DA-A6BF-D05EAD42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Pages>
  <Words>14873</Words>
  <Characters>84779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ЗамДирУВР</dc:creator>
  <cp:lastModifiedBy>ЗамДирУВР</cp:lastModifiedBy>
  <cp:revision>47</cp:revision>
  <cp:lastPrinted>2020-02-03T08:15:00Z</cp:lastPrinted>
  <dcterms:created xsi:type="dcterms:W3CDTF">2019-03-01T07:54:00Z</dcterms:created>
  <dcterms:modified xsi:type="dcterms:W3CDTF">2020-02-03T08:16:00Z</dcterms:modified>
</cp:coreProperties>
</file>