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1" w:rsidRDefault="00AF3D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.3pt;margin-top:-438.25pt;width:521.6pt;height:349.7pt;z-index:251660288">
            <v:textbox>
              <w:txbxContent>
                <w:p w:rsidR="007446E9" w:rsidRPr="008E14BA" w:rsidRDefault="007446E9" w:rsidP="009E1721">
                  <w:pPr>
                    <w:spacing w:after="0" w:line="240" w:lineRule="auto"/>
                    <w:ind w:firstLine="142"/>
                    <w:jc w:val="center"/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</w:pP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Итоги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работы</w:t>
                  </w:r>
                </w:p>
                <w:p w:rsidR="007446E9" w:rsidRPr="008E14BA" w:rsidRDefault="007446E9" w:rsidP="009E1721">
                  <w:pPr>
                    <w:spacing w:after="0" w:line="240" w:lineRule="auto"/>
                    <w:ind w:firstLine="142"/>
                    <w:jc w:val="center"/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</w:pP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за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201</w:t>
                  </w:r>
                  <w:r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>9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>-20</w:t>
                  </w:r>
                  <w:r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>20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учебный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год</w:t>
                  </w:r>
                </w:p>
                <w:p w:rsidR="007446E9" w:rsidRPr="008E14BA" w:rsidRDefault="007446E9" w:rsidP="009E1721">
                  <w:pPr>
                    <w:spacing w:after="0" w:line="240" w:lineRule="auto"/>
                    <w:ind w:firstLine="142"/>
                    <w:jc w:val="center"/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</w:pP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областного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государственного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 xml:space="preserve">бюджетного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профессионального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</w:p>
                <w:p w:rsidR="007446E9" w:rsidRPr="008E14BA" w:rsidRDefault="007446E9" w:rsidP="009E1721">
                  <w:pPr>
                    <w:spacing w:after="0" w:line="240" w:lineRule="auto"/>
                    <w:ind w:firstLine="142"/>
                    <w:jc w:val="center"/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</w:pP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образовательного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учреждения</w:t>
                  </w:r>
                </w:p>
                <w:p w:rsidR="007446E9" w:rsidRPr="008E14BA" w:rsidRDefault="007446E9" w:rsidP="009E1721">
                  <w:pPr>
                    <w:spacing w:after="0" w:line="240" w:lineRule="auto"/>
                    <w:ind w:firstLine="142"/>
                    <w:jc w:val="center"/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</w:pP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>«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Родниковский</w:t>
                  </w:r>
                </w:p>
                <w:p w:rsidR="007446E9" w:rsidRPr="008E14BA" w:rsidRDefault="007446E9" w:rsidP="009E1721">
                  <w:pPr>
                    <w:spacing w:after="0" w:line="240" w:lineRule="auto"/>
                    <w:ind w:firstLine="142"/>
                    <w:jc w:val="center"/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</w:pP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политехнический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8E14BA">
                    <w:rPr>
                      <w:rFonts w:ascii="Times New Roman" w:hAnsi="Times New Roman"/>
                      <w:b/>
                      <w:i/>
                      <w:sz w:val="56"/>
                      <w:szCs w:val="56"/>
                    </w:rPr>
                    <w:t>колледж</w:t>
                  </w:r>
                  <w:r w:rsidRPr="008E14BA">
                    <w:rPr>
                      <w:rFonts w:ascii="Elephant" w:hAnsi="Elephant"/>
                      <w:b/>
                      <w:i/>
                      <w:sz w:val="56"/>
                      <w:szCs w:val="56"/>
                    </w:rPr>
                    <w:t>»</w:t>
                  </w:r>
                </w:p>
                <w:p w:rsidR="007446E9" w:rsidRDefault="007446E9" w:rsidP="009E1721">
                  <w:pPr>
                    <w:spacing w:after="0" w:line="240" w:lineRule="auto"/>
                    <w:ind w:firstLine="142"/>
                    <w:jc w:val="right"/>
                    <w:rPr>
                      <w:rFonts w:asciiTheme="minorHAnsi" w:hAnsiTheme="minorHAnsi"/>
                      <w:b/>
                      <w:sz w:val="40"/>
                      <w:szCs w:val="40"/>
                    </w:rPr>
                  </w:pPr>
                </w:p>
                <w:p w:rsidR="007446E9" w:rsidRDefault="007446E9" w:rsidP="009E1721">
                  <w:pPr>
                    <w:rPr>
                      <w:rFonts w:asciiTheme="minorHAnsi" w:hAnsiTheme="minorHAnsi"/>
                      <w:b/>
                      <w:sz w:val="40"/>
                      <w:szCs w:val="40"/>
                    </w:rPr>
                  </w:pP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 xml:space="preserve">             </w:t>
                  </w:r>
                </w:p>
                <w:p w:rsidR="007446E9" w:rsidRDefault="007446E9" w:rsidP="009E1721"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</w:r>
                  <w:r w:rsidRPr="00FB33A5"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 xml:space="preserve">Директор ОГБПОУ «РПК»: </w:t>
                  </w: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  <w:t xml:space="preserve"> В.В.Сумин</w:t>
                  </w: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ab/>
                  </w:r>
                </w:p>
                <w:p w:rsidR="007446E9" w:rsidRDefault="007446E9"/>
              </w:txbxContent>
            </v:textbox>
          </v:shape>
        </w:pict>
      </w:r>
      <w:r w:rsidR="009E17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-539750</wp:posOffset>
            </wp:positionV>
            <wp:extent cx="10654665" cy="7613650"/>
            <wp:effectExtent l="19050" t="0" r="0" b="0"/>
            <wp:wrapSquare wrapText="bothSides"/>
            <wp:docPr id="1" name="Рисунок 1" descr="D:\USERs\ЗамДирУВР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амДирУВР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665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-842"/>
        <w:tblW w:w="15276" w:type="dxa"/>
        <w:tblLayout w:type="fixed"/>
        <w:tblLook w:val="04A0"/>
      </w:tblPr>
      <w:tblGrid>
        <w:gridCol w:w="1001"/>
        <w:gridCol w:w="34"/>
        <w:gridCol w:w="19"/>
        <w:gridCol w:w="70"/>
        <w:gridCol w:w="71"/>
        <w:gridCol w:w="1276"/>
        <w:gridCol w:w="44"/>
        <w:gridCol w:w="17"/>
        <w:gridCol w:w="73"/>
        <w:gridCol w:w="1022"/>
        <w:gridCol w:w="21"/>
        <w:gridCol w:w="35"/>
        <w:gridCol w:w="602"/>
        <w:gridCol w:w="240"/>
        <w:gridCol w:w="123"/>
        <w:gridCol w:w="114"/>
        <w:gridCol w:w="3"/>
        <w:gridCol w:w="29"/>
        <w:gridCol w:w="56"/>
        <w:gridCol w:w="151"/>
        <w:gridCol w:w="524"/>
        <w:gridCol w:w="55"/>
        <w:gridCol w:w="27"/>
        <w:gridCol w:w="159"/>
        <w:gridCol w:w="540"/>
        <w:gridCol w:w="98"/>
        <w:gridCol w:w="42"/>
        <w:gridCol w:w="9"/>
        <w:gridCol w:w="277"/>
        <w:gridCol w:w="402"/>
        <w:gridCol w:w="8"/>
        <w:gridCol w:w="3"/>
        <w:gridCol w:w="40"/>
        <w:gridCol w:w="209"/>
        <w:gridCol w:w="67"/>
        <w:gridCol w:w="243"/>
        <w:gridCol w:w="17"/>
        <w:gridCol w:w="47"/>
        <w:gridCol w:w="420"/>
        <w:gridCol w:w="44"/>
        <w:gridCol w:w="76"/>
        <w:gridCol w:w="25"/>
        <w:gridCol w:w="18"/>
        <w:gridCol w:w="51"/>
        <w:gridCol w:w="345"/>
        <w:gridCol w:w="149"/>
        <w:gridCol w:w="39"/>
        <w:gridCol w:w="26"/>
        <w:gridCol w:w="200"/>
        <w:gridCol w:w="19"/>
        <w:gridCol w:w="147"/>
        <w:gridCol w:w="228"/>
        <w:gridCol w:w="77"/>
        <w:gridCol w:w="28"/>
        <w:gridCol w:w="4"/>
        <w:gridCol w:w="193"/>
        <w:gridCol w:w="92"/>
        <w:gridCol w:w="395"/>
        <w:gridCol w:w="44"/>
        <w:gridCol w:w="111"/>
        <w:gridCol w:w="11"/>
        <w:gridCol w:w="28"/>
        <w:gridCol w:w="301"/>
        <w:gridCol w:w="333"/>
        <w:gridCol w:w="97"/>
        <w:gridCol w:w="68"/>
        <w:gridCol w:w="53"/>
        <w:gridCol w:w="24"/>
        <w:gridCol w:w="306"/>
        <w:gridCol w:w="257"/>
        <w:gridCol w:w="20"/>
        <w:gridCol w:w="39"/>
        <w:gridCol w:w="8"/>
        <w:gridCol w:w="473"/>
        <w:gridCol w:w="68"/>
        <w:gridCol w:w="127"/>
        <w:gridCol w:w="16"/>
        <w:gridCol w:w="7"/>
        <w:gridCol w:w="54"/>
        <w:gridCol w:w="263"/>
        <w:gridCol w:w="244"/>
        <w:gridCol w:w="4"/>
        <w:gridCol w:w="12"/>
        <w:gridCol w:w="244"/>
        <w:gridCol w:w="125"/>
        <w:gridCol w:w="70"/>
        <w:gridCol w:w="45"/>
        <w:gridCol w:w="245"/>
        <w:gridCol w:w="135"/>
        <w:gridCol w:w="107"/>
        <w:gridCol w:w="59"/>
        <w:gridCol w:w="13"/>
        <w:gridCol w:w="430"/>
        <w:gridCol w:w="144"/>
        <w:gridCol w:w="44"/>
        <w:gridCol w:w="297"/>
        <w:gridCol w:w="6"/>
      </w:tblGrid>
      <w:tr w:rsidR="00E81DA5" w:rsidRPr="009E1721" w:rsidTr="00056B92">
        <w:trPr>
          <w:trHeight w:val="170"/>
        </w:trPr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721" w:rsidRPr="009E1721" w:rsidTr="00056B92">
        <w:trPr>
          <w:trHeight w:val="45"/>
        </w:trPr>
        <w:tc>
          <w:tcPr>
            <w:tcW w:w="1527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Информация о контингенте </w:t>
            </w:r>
          </w:p>
        </w:tc>
      </w:tr>
      <w:tr w:rsidR="00E81DA5" w:rsidRPr="009E1721" w:rsidTr="00056B92">
        <w:trPr>
          <w:trHeight w:val="142"/>
        </w:trPr>
        <w:tc>
          <w:tcPr>
            <w:tcW w:w="11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  профессии (специаль-ности)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профессии (специальности)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Уровень образования</w:t>
            </w: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81DA5">
              <w:rPr>
                <w:rFonts w:ascii="Times New Roman" w:hAnsi="Times New Roman"/>
                <w:color w:val="000000"/>
                <w:sz w:val="16"/>
                <w:szCs w:val="16"/>
              </w:rPr>
              <w:t>(основное общее/ среднее общее)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 обучения</w:t>
            </w:r>
          </w:p>
        </w:tc>
        <w:tc>
          <w:tcPr>
            <w:tcW w:w="9694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Количество студентов (прогноз на 01.09.20)</w:t>
            </w:r>
          </w:p>
        </w:tc>
        <w:tc>
          <w:tcPr>
            <w:tcW w:w="9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Количество выпускников </w:t>
            </w: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в 2020 г.</w:t>
            </w:r>
          </w:p>
        </w:tc>
      </w:tr>
      <w:tr w:rsidR="00056B92" w:rsidRPr="009E1721" w:rsidTr="00056B92">
        <w:trPr>
          <w:trHeight w:val="142"/>
        </w:trPr>
        <w:tc>
          <w:tcPr>
            <w:tcW w:w="11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Внебюджет</w:t>
            </w:r>
          </w:p>
        </w:tc>
        <w:tc>
          <w:tcPr>
            <w:tcW w:w="9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5864" w:rsidRPr="009E1721" w:rsidTr="00056B92">
        <w:trPr>
          <w:trHeight w:val="135"/>
        </w:trPr>
        <w:tc>
          <w:tcPr>
            <w:tcW w:w="11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Всего (чел.) </w:t>
            </w:r>
            <w:r w:rsidRPr="00E81DA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(сумма гр. 6-11) </w:t>
            </w:r>
          </w:p>
        </w:tc>
        <w:tc>
          <w:tcPr>
            <w:tcW w:w="41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курсам</w:t>
            </w:r>
          </w:p>
        </w:tc>
        <w:tc>
          <w:tcPr>
            <w:tcW w:w="87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Всего (чел.) </w:t>
            </w:r>
            <w:r w:rsidRPr="00E81DA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(сумма гр. 13-18) </w:t>
            </w:r>
          </w:p>
        </w:tc>
        <w:tc>
          <w:tcPr>
            <w:tcW w:w="383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курсам</w:t>
            </w:r>
          </w:p>
        </w:tc>
        <w:tc>
          <w:tcPr>
            <w:tcW w:w="9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5864" w:rsidRPr="009E1721" w:rsidTr="00056B92">
        <w:trPr>
          <w:trHeight w:val="443"/>
        </w:trPr>
        <w:tc>
          <w:tcPr>
            <w:tcW w:w="11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     (прогноз)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87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21" w:rsidRPr="00E81DA5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     (прогноз)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</w:t>
            </w:r>
            <w:r w:rsidR="009E1721"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жет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Внебюд-жет</w:t>
            </w:r>
          </w:p>
        </w:tc>
      </w:tr>
      <w:tr w:rsidR="00495864" w:rsidRPr="009E1721" w:rsidTr="00056B92">
        <w:trPr>
          <w:trHeight w:val="142"/>
        </w:trPr>
        <w:tc>
          <w:tcPr>
            <w:tcW w:w="1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1721" w:rsidRPr="00E81DA5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9E1721" w:rsidRPr="009E1721" w:rsidTr="00056B92">
        <w:trPr>
          <w:trHeight w:val="149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ОГБПОУ «РПК»</w:t>
            </w:r>
          </w:p>
        </w:tc>
      </w:tr>
      <w:tr w:rsidR="009E1721" w:rsidRPr="009E1721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ППКРС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29.01.05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Закройщик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362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08.01.05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Мастер столярно-плотничных и паркетных работ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23.01.17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29.01.08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Оператор швейного оборудования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38.01.02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Продавец, контролёр-кассир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43.01.09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08.01.08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Мастер отделочных строительных работ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142"/>
        </w:trPr>
        <w:tc>
          <w:tcPr>
            <w:tcW w:w="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ППКРС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721" w:rsidRPr="009E1721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Профессиональное обучение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18880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Столяр строительный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19601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16675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142"/>
        </w:trPr>
        <w:tc>
          <w:tcPr>
            <w:tcW w:w="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23"/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ПО</w:t>
            </w:r>
            <w:bookmarkEnd w:id="0"/>
          </w:p>
        </w:tc>
        <w:tc>
          <w:tcPr>
            <w:tcW w:w="11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1721">
              <w:rPr>
                <w:rFonts w:cs="Calibri"/>
                <w:color w:val="000000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721" w:rsidRPr="009E1721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ППССЗ (очная форма обучения)</w:t>
            </w:r>
          </w:p>
        </w:tc>
      </w:tr>
      <w:tr w:rsidR="00495864" w:rsidRPr="009E1721" w:rsidTr="00056B92">
        <w:trPr>
          <w:trHeight w:val="241"/>
        </w:trPr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08.02.01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482"/>
        </w:trPr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08.02.09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19.02.10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241"/>
        </w:trPr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19.02.10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среднее общее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9E1721" w:rsidTr="00056B92">
        <w:trPr>
          <w:trHeight w:val="142"/>
        </w:trPr>
        <w:tc>
          <w:tcPr>
            <w:tcW w:w="3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 (очно)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1721">
              <w:rPr>
                <w:rFonts w:cs="Calibri"/>
                <w:color w:val="00000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721" w:rsidRPr="009E1721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ППССЗ (заочная форма обучения)</w:t>
            </w:r>
          </w:p>
        </w:tc>
      </w:tr>
      <w:tr w:rsidR="00495864" w:rsidRPr="009E1721" w:rsidTr="00056B92">
        <w:trPr>
          <w:gridAfter w:val="1"/>
          <w:wAfter w:w="6" w:type="dxa"/>
          <w:trHeight w:val="48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08.02.09</w:t>
            </w:r>
          </w:p>
        </w:tc>
        <w:tc>
          <w:tcPr>
            <w:tcW w:w="1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среднее общее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95864" w:rsidRPr="009E1721" w:rsidTr="00056B92">
        <w:trPr>
          <w:gridAfter w:val="1"/>
          <w:wAfter w:w="6" w:type="dxa"/>
          <w:trHeight w:val="188"/>
        </w:trPr>
        <w:tc>
          <w:tcPr>
            <w:tcW w:w="3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 (заочно)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1721">
              <w:rPr>
                <w:rFonts w:cs="Calibri"/>
                <w:color w:val="000000"/>
              </w:rPr>
              <w:t> 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95864" w:rsidRPr="009E1721" w:rsidTr="00056B92">
        <w:trPr>
          <w:gridAfter w:val="1"/>
          <w:wAfter w:w="6" w:type="dxa"/>
          <w:trHeight w:val="142"/>
        </w:trPr>
        <w:tc>
          <w:tcPr>
            <w:tcW w:w="3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21" w:rsidRPr="009E1721" w:rsidRDefault="009E1721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1721">
              <w:rPr>
                <w:rFonts w:cs="Calibri"/>
                <w:color w:val="000000"/>
              </w:rPr>
              <w:t> 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E1721" w:rsidRPr="009E1721" w:rsidRDefault="009E1721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95864" w:rsidRPr="009E1721" w:rsidTr="00056B92">
        <w:trPr>
          <w:gridAfter w:val="1"/>
          <w:wAfter w:w="6" w:type="dxa"/>
          <w:trHeight w:val="142"/>
        </w:trPr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21" w:rsidRPr="009E1721" w:rsidRDefault="009E1721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64" w:rsidRPr="00E81DA5" w:rsidTr="00056B92">
        <w:trPr>
          <w:trHeight w:val="1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F931BA" w:rsidRDefault="00F931BA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F931BA" w:rsidRDefault="00F931BA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F931BA" w:rsidRPr="00E81DA5" w:rsidRDefault="00F931BA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1DA5" w:rsidRPr="00E81DA5" w:rsidTr="00056B92">
        <w:trPr>
          <w:trHeight w:val="184"/>
        </w:trPr>
        <w:tc>
          <w:tcPr>
            <w:tcW w:w="1527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Информация об обучении студентов-инвалидов 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  профессии (специаль-ности)</w:t>
            </w:r>
          </w:p>
        </w:tc>
        <w:tc>
          <w:tcPr>
            <w:tcW w:w="32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профессии (специальности)</w:t>
            </w:r>
          </w:p>
        </w:tc>
        <w:tc>
          <w:tcPr>
            <w:tcW w:w="14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образования</w:t>
            </w: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(основное общее/ среднее общее)</w:t>
            </w:r>
          </w:p>
        </w:tc>
        <w:tc>
          <w:tcPr>
            <w:tcW w:w="9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6824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студентов (прогноз на 01.09.20)</w:t>
            </w:r>
          </w:p>
        </w:tc>
        <w:tc>
          <w:tcPr>
            <w:tcW w:w="1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выпускников </w:t>
            </w: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2020 г.</w:t>
            </w:r>
          </w:p>
        </w:tc>
      </w:tr>
      <w:tr w:rsidR="00056B92" w:rsidRPr="00E81DA5" w:rsidTr="00056B92">
        <w:trPr>
          <w:trHeight w:val="142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2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</w:t>
            </w:r>
          </w:p>
        </w:tc>
        <w:tc>
          <w:tcPr>
            <w:tcW w:w="1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5864" w:rsidRPr="00E81DA5" w:rsidTr="00056B92">
        <w:trPr>
          <w:trHeight w:val="13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(чел.) </w:t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(сумма гр. 6-11) </w:t>
            </w:r>
          </w:p>
        </w:tc>
        <w:tc>
          <w:tcPr>
            <w:tcW w:w="288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по курсам</w:t>
            </w:r>
          </w:p>
        </w:tc>
        <w:tc>
          <w:tcPr>
            <w:tcW w:w="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(чел.) </w:t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(сумма гр. 13-18) </w:t>
            </w:r>
          </w:p>
        </w:tc>
        <w:tc>
          <w:tcPr>
            <w:tcW w:w="238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по курсам</w:t>
            </w:r>
          </w:p>
        </w:tc>
        <w:tc>
          <w:tcPr>
            <w:tcW w:w="1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6B92" w:rsidRPr="00E81DA5" w:rsidTr="00056B92">
        <w:trPr>
          <w:trHeight w:val="383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    (прогноз)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    (прогноз)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Бюд-жет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Внебюд-жет</w:t>
            </w:r>
          </w:p>
        </w:tc>
      </w:tr>
      <w:tr w:rsidR="00056B92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81DA5" w:rsidRPr="00E81DA5" w:rsidTr="00056B92">
        <w:trPr>
          <w:trHeight w:val="149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ППКРС</w:t>
            </w:r>
          </w:p>
        </w:tc>
      </w:tr>
      <w:tr w:rsidR="00E81DA5" w:rsidRPr="00E81DA5" w:rsidTr="00056B92">
        <w:trPr>
          <w:trHeight w:val="36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43.01.09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ППКРС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Профессиональное обучение</w:t>
            </w:r>
          </w:p>
        </w:tc>
      </w:tr>
      <w:tr w:rsidR="00E81DA5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18880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Столяр строительный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9"/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ПО</w:t>
            </w:r>
            <w:bookmarkEnd w:id="1"/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####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ППССЗ (очная форма обучения)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 (очно)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ППССЗ (заочная форма обучения)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9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 (заочно)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####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5864" w:rsidRPr="00E81DA5" w:rsidTr="00056B92">
        <w:trPr>
          <w:trHeight w:val="1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1DA5" w:rsidRPr="00E81DA5" w:rsidTr="00056B92">
        <w:trPr>
          <w:trHeight w:val="184"/>
        </w:trPr>
        <w:tc>
          <w:tcPr>
            <w:tcW w:w="1527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B92" w:rsidRDefault="00056B92" w:rsidP="00F931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56B92" w:rsidRDefault="00056B92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Информация об обучении студентов из числа детей-сирот и детей, оставшихся без попечения родителей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Код   профессии (специаль-ности)</w:t>
            </w:r>
          </w:p>
        </w:tc>
        <w:tc>
          <w:tcPr>
            <w:tcW w:w="32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профессии (специальности)</w:t>
            </w:r>
          </w:p>
        </w:tc>
        <w:tc>
          <w:tcPr>
            <w:tcW w:w="14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образования</w:t>
            </w: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(основное общее/ среднее общее)</w:t>
            </w:r>
          </w:p>
        </w:tc>
        <w:tc>
          <w:tcPr>
            <w:tcW w:w="9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6824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студентов (прогноз на 01.09.20)</w:t>
            </w:r>
          </w:p>
        </w:tc>
        <w:tc>
          <w:tcPr>
            <w:tcW w:w="1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выпускников </w:t>
            </w: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2020 г.</w:t>
            </w:r>
          </w:p>
        </w:tc>
      </w:tr>
      <w:tr w:rsidR="00056B92" w:rsidRPr="00E81DA5" w:rsidTr="00056B92">
        <w:trPr>
          <w:trHeight w:val="142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21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</w:t>
            </w:r>
          </w:p>
        </w:tc>
        <w:tc>
          <w:tcPr>
            <w:tcW w:w="1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5864" w:rsidRPr="00E81DA5" w:rsidTr="00056B92">
        <w:trPr>
          <w:trHeight w:val="13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(чел.) </w:t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(сумма гр. 6-11) </w:t>
            </w:r>
          </w:p>
        </w:tc>
        <w:tc>
          <w:tcPr>
            <w:tcW w:w="288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по курсам</w:t>
            </w:r>
          </w:p>
        </w:tc>
        <w:tc>
          <w:tcPr>
            <w:tcW w:w="8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(чел.) </w:t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(сумма гр. 13-18) </w:t>
            </w:r>
          </w:p>
        </w:tc>
        <w:tc>
          <w:tcPr>
            <w:tcW w:w="238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по курсам</w:t>
            </w:r>
          </w:p>
        </w:tc>
        <w:tc>
          <w:tcPr>
            <w:tcW w:w="17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1DA5" w:rsidRPr="00E81DA5" w:rsidTr="00056B92">
        <w:trPr>
          <w:trHeight w:val="383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    (прогноз)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8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    (прогноз)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Бюд-жет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Внебюд-жет</w:t>
            </w:r>
          </w:p>
        </w:tc>
      </w:tr>
      <w:tr w:rsidR="00E81DA5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81DA5" w:rsidRPr="00E81DA5" w:rsidTr="00056B92">
        <w:trPr>
          <w:trHeight w:val="149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ППКРС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08.01.08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Мастер отделочных строительных работ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36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43.01.09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23.01.08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29.01.05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Закройщик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08.01.05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Мастер столярно-плотничных и паркетных работ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38.01.02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Продавец, контролёр-кассир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29.01.08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Оператор швейного оборудования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ППКРС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Профессиональное обучение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16675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18880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Столяр строительный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16675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19601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25"/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ПО</w:t>
            </w:r>
            <w:bookmarkEnd w:id="2"/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ППССЗ (очная форма обучения)</w:t>
            </w:r>
          </w:p>
        </w:tc>
      </w:tr>
      <w:tr w:rsidR="00495864" w:rsidRPr="00E81DA5" w:rsidTr="00056B92">
        <w:trPr>
          <w:trHeight w:val="4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08.02.09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08.02.01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19.02.10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3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24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19.02.10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среднее общее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 года 10 месяцев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 (очно)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15276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ППССЗ (заочная форма обучения)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9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 (заочно)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1DA5" w:rsidRPr="00E81DA5" w:rsidTr="00056B92">
        <w:trPr>
          <w:trHeight w:val="142"/>
        </w:trPr>
        <w:tc>
          <w:tcPr>
            <w:tcW w:w="57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5" w:rsidRPr="00E81DA5" w:rsidRDefault="00E81DA5" w:rsidP="0049586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81DA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81DA5" w:rsidRPr="00E81DA5" w:rsidRDefault="00E81DA5" w:rsidP="00495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1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864" w:rsidRPr="00E81DA5" w:rsidTr="00056B92">
        <w:trPr>
          <w:trHeight w:val="14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5" w:rsidRPr="00E81DA5" w:rsidRDefault="00E81DA5" w:rsidP="004958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9E1721" w:rsidRDefault="009E1721" w:rsidP="009E1721"/>
    <w:p w:rsidR="00056B92" w:rsidRDefault="00056B92" w:rsidP="009E1721"/>
    <w:p w:rsidR="00056B92" w:rsidRDefault="00056B92" w:rsidP="009E1721"/>
    <w:p w:rsidR="00056B92" w:rsidRDefault="00056B92" w:rsidP="009E1721"/>
    <w:p w:rsidR="00056B92" w:rsidRDefault="00056B92" w:rsidP="009E1721"/>
    <w:p w:rsidR="00056B92" w:rsidRDefault="00056B92" w:rsidP="009E1721"/>
    <w:p w:rsidR="00056B92" w:rsidRDefault="00056B92" w:rsidP="009E1721"/>
    <w:p w:rsidR="00056B92" w:rsidRDefault="00056B92" w:rsidP="009E1721"/>
    <w:tbl>
      <w:tblPr>
        <w:tblW w:w="15187" w:type="dxa"/>
        <w:tblInd w:w="89" w:type="dxa"/>
        <w:tblLayout w:type="fixed"/>
        <w:tblLook w:val="04A0"/>
      </w:tblPr>
      <w:tblGrid>
        <w:gridCol w:w="870"/>
        <w:gridCol w:w="1276"/>
        <w:gridCol w:w="708"/>
        <w:gridCol w:w="1276"/>
        <w:gridCol w:w="851"/>
        <w:gridCol w:w="992"/>
        <w:gridCol w:w="1134"/>
        <w:gridCol w:w="992"/>
        <w:gridCol w:w="851"/>
        <w:gridCol w:w="992"/>
        <w:gridCol w:w="1134"/>
        <w:gridCol w:w="850"/>
        <w:gridCol w:w="993"/>
        <w:gridCol w:w="1134"/>
        <w:gridCol w:w="1134"/>
      </w:tblGrid>
      <w:tr w:rsidR="00056B92" w:rsidRPr="00056B92" w:rsidTr="00056B92">
        <w:trPr>
          <w:trHeight w:val="570"/>
        </w:trPr>
        <w:tc>
          <w:tcPr>
            <w:tcW w:w="151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Результаты итоговой аттестации выпускников 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Выпуск, чел.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 студентов, получивших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(сумма гр. 4-9)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6B92" w:rsidRPr="00056B92" w:rsidTr="00056B92">
        <w:trPr>
          <w:trHeight w:val="178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 студентов, получивших дипломы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 студентов, получивших свидетельства о профессии рабочего, должности служащего (без получения диплома)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 студентов, получивших справки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дипломы </w:t>
            </w: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 отличием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свидетельства о квалификации (в рамках освоения программ подготовки специалистов среднего звена)</w:t>
            </w:r>
          </w:p>
        </w:tc>
      </w:tr>
      <w:tr w:rsidR="00056B92" w:rsidRPr="00056B92" w:rsidTr="00056B92">
        <w:trPr>
          <w:trHeight w:val="27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среднего общего образования (чел.)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основного общего образования (чел.)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 требований к уровню</w:t>
            </w: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образования (чел.)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среднего общего образования (чел.)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основного общего образования (чел.)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 требований к уровню</w:t>
            </w: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образования (чел.)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(сумма гр. 11-12)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(сумма гр. 14-15)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056B92" w:rsidRPr="00056B92" w:rsidTr="00056B92">
        <w:trPr>
          <w:trHeight w:val="127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среднего общего образования 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основного общего образования (чел.)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среднего общего образования (чел.)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базе основного общего образования (чел.)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ОГБ</w:t>
            </w:r>
          </w:p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ПОУ "РПК"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ППКРС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ППССЗ (очно)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ППССЗ (Заочно)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ППССЗ </w:t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(заочно платно)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56B92" w:rsidRPr="00056B92" w:rsidTr="00056B92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056B92" w:rsidRDefault="00056B92" w:rsidP="009E1721"/>
    <w:tbl>
      <w:tblPr>
        <w:tblW w:w="15376" w:type="dxa"/>
        <w:tblInd w:w="89" w:type="dxa"/>
        <w:tblLayout w:type="fixed"/>
        <w:tblLook w:val="04A0"/>
      </w:tblPr>
      <w:tblGrid>
        <w:gridCol w:w="1206"/>
        <w:gridCol w:w="2093"/>
        <w:gridCol w:w="1472"/>
        <w:gridCol w:w="702"/>
        <w:gridCol w:w="742"/>
        <w:gridCol w:w="702"/>
        <w:gridCol w:w="641"/>
        <w:gridCol w:w="741"/>
        <w:gridCol w:w="630"/>
        <w:gridCol w:w="702"/>
        <w:gridCol w:w="742"/>
        <w:gridCol w:w="561"/>
        <w:gridCol w:w="567"/>
        <w:gridCol w:w="142"/>
        <w:gridCol w:w="709"/>
        <w:gridCol w:w="297"/>
        <w:gridCol w:w="411"/>
        <w:gridCol w:w="142"/>
        <w:gridCol w:w="165"/>
        <w:gridCol w:w="686"/>
        <w:gridCol w:w="567"/>
        <w:gridCol w:w="756"/>
      </w:tblGrid>
      <w:tr w:rsidR="00056B92" w:rsidRPr="00056B92" w:rsidTr="00056B92">
        <w:trPr>
          <w:trHeight w:val="374"/>
        </w:trPr>
        <w:tc>
          <w:tcPr>
            <w:tcW w:w="153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Прогноз трудоустройства выпускников 2020 года</w:t>
            </w:r>
          </w:p>
        </w:tc>
      </w:tr>
      <w:tr w:rsidR="00056B92" w:rsidRPr="00056B92" w:rsidTr="00056B92">
        <w:trPr>
          <w:trHeight w:val="1272"/>
        </w:trPr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профессии (специаль-ности)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профессий (специальностей)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выпускников очной формы обучения, чел.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Призваны </w:t>
            </w: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ВС РФ, чел.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Продолжили обучение, чел.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Зарегистрировано в службе занятости населения, чел.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Трудоустроено, чел.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отпуске по уходу за ребенком, чел.</w:t>
            </w:r>
          </w:p>
        </w:tc>
      </w:tr>
      <w:tr w:rsidR="00056B92" w:rsidRPr="00056B92" w:rsidTr="00056B92">
        <w:trPr>
          <w:trHeight w:val="299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вузах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ПОО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    (чел)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    (чел)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т.ч. на территории Ивановской области </w:t>
            </w: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(из гр.14)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    (чел)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56B92" w:rsidRPr="00056B92" w:rsidTr="00056B92">
        <w:trPr>
          <w:trHeight w:val="80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программам ПССЗ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программам ПКРС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6B92" w:rsidRPr="00056B92" w:rsidTr="00056B92">
        <w:trPr>
          <w:trHeight w:val="389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6B92" w:rsidRPr="00056B92" w:rsidTr="00056B92">
        <w:trPr>
          <w:trHeight w:val="29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56B92" w:rsidRPr="00056B92" w:rsidTr="00056B92">
        <w:trPr>
          <w:trHeight w:val="299"/>
        </w:trPr>
        <w:tc>
          <w:tcPr>
            <w:tcW w:w="15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056B92" w:rsidRPr="00056B92" w:rsidTr="00056B92">
        <w:trPr>
          <w:trHeight w:val="299"/>
        </w:trPr>
        <w:tc>
          <w:tcPr>
            <w:tcW w:w="15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ППКРС</w:t>
            </w:r>
          </w:p>
        </w:tc>
      </w:tr>
      <w:tr w:rsidR="00056B92" w:rsidRPr="00056B92" w:rsidTr="00056B92">
        <w:trPr>
          <w:trHeight w:val="50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08.01.08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Мастер отделочных строительных работ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36,0%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56,0%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50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38.01.02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Продавец, контролёр-кассир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76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68,2%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299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ППКРС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23,9%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62,7%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7,5%</w:t>
            </w:r>
          </w:p>
        </w:tc>
      </w:tr>
      <w:tr w:rsidR="00056B92" w:rsidRPr="00056B92" w:rsidTr="00056B92">
        <w:trPr>
          <w:trHeight w:val="299"/>
        </w:trPr>
        <w:tc>
          <w:tcPr>
            <w:tcW w:w="15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Профессиональное обучение</w:t>
            </w:r>
          </w:p>
        </w:tc>
      </w:tr>
      <w:tr w:rsidR="00056B92" w:rsidRPr="00056B92" w:rsidTr="00056B92">
        <w:trPr>
          <w:trHeight w:val="29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18880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Столяр строительный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60,0%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29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19601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16,0%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84,0%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299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17,8%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73,3%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299"/>
        </w:trPr>
        <w:tc>
          <w:tcPr>
            <w:tcW w:w="15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ППССЗ</w:t>
            </w:r>
          </w:p>
        </w:tc>
      </w:tr>
      <w:tr w:rsidR="00056B92" w:rsidRPr="00056B92" w:rsidTr="00056B92">
        <w:trPr>
          <w:trHeight w:val="127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08.02.09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82,6%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4,3%</w:t>
            </w:r>
          </w:p>
        </w:tc>
      </w:tr>
      <w:tr w:rsidR="00056B92" w:rsidRPr="00056B92" w:rsidTr="00056B92">
        <w:trPr>
          <w:trHeight w:val="509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19.02.10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056B92">
        <w:trPr>
          <w:trHeight w:val="299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ППССЗ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57,6%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3,0%</w:t>
            </w:r>
          </w:p>
        </w:tc>
      </w:tr>
      <w:tr w:rsidR="00056B92" w:rsidRPr="00056B92" w:rsidTr="00056B92">
        <w:trPr>
          <w:trHeight w:val="299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25,3%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63,5%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3,9%</w:t>
            </w:r>
          </w:p>
        </w:tc>
      </w:tr>
      <w:tr w:rsidR="00056B92" w:rsidRPr="00056B92" w:rsidTr="00056B92">
        <w:trPr>
          <w:trHeight w:val="299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056B92" w:rsidRDefault="00056B92" w:rsidP="009E1721"/>
    <w:tbl>
      <w:tblPr>
        <w:tblW w:w="15361" w:type="dxa"/>
        <w:tblInd w:w="89" w:type="dxa"/>
        <w:tblLook w:val="04A0"/>
      </w:tblPr>
      <w:tblGrid>
        <w:gridCol w:w="1752"/>
        <w:gridCol w:w="891"/>
        <w:gridCol w:w="3062"/>
        <w:gridCol w:w="1057"/>
        <w:gridCol w:w="2470"/>
        <w:gridCol w:w="966"/>
        <w:gridCol w:w="1286"/>
        <w:gridCol w:w="2056"/>
        <w:gridCol w:w="1821"/>
      </w:tblGrid>
      <w:tr w:rsidR="00056B92" w:rsidRPr="00056B92" w:rsidTr="007446E9">
        <w:trPr>
          <w:trHeight w:val="480"/>
        </w:trPr>
        <w:tc>
          <w:tcPr>
            <w:tcW w:w="15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профессионального обучения на базе образовательной организации</w:t>
            </w:r>
          </w:p>
        </w:tc>
      </w:tr>
      <w:tr w:rsidR="00056B92" w:rsidRPr="00056B92" w:rsidTr="007446E9">
        <w:trPr>
          <w:trHeight w:val="4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Код*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профессии*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Коли-чество выпуск-ников, всего, чел.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том числе, преподава-телей и мастеров п/о, чел. </w:t>
            </w: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(из гр.6)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том числе, граждан предпенсионного возраста (для женщин - 51-55 лет, для мужчин - 56-60 лет, чел. </w:t>
            </w: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(из гр.6)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Стоимость обучения за 1 чел., руб. </w:t>
            </w:r>
          </w:p>
        </w:tc>
      </w:tr>
      <w:tr w:rsidR="00056B92" w:rsidRPr="00056B92" w:rsidTr="007446E9">
        <w:trPr>
          <w:trHeight w:val="105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56B92">
              <w:rPr>
                <w:rFonts w:cs="Calibri"/>
                <w:color w:val="000000"/>
              </w:rPr>
              <w:t>ОГБПОУ "РПК"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чел.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Сварщик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11 600,00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Профессиональная переподготовка, чел.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квалификации, чел.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B9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56B92" w:rsidRPr="00056B92" w:rsidTr="007446E9">
        <w:trPr>
          <w:trHeight w:val="300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92" w:rsidRPr="00056B92" w:rsidRDefault="00056B92" w:rsidP="00056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056B92" w:rsidRDefault="00056B92" w:rsidP="009E1721"/>
    <w:tbl>
      <w:tblPr>
        <w:tblW w:w="15328" w:type="dxa"/>
        <w:tblInd w:w="89" w:type="dxa"/>
        <w:tblLook w:val="04A0"/>
      </w:tblPr>
      <w:tblGrid>
        <w:gridCol w:w="1752"/>
        <w:gridCol w:w="891"/>
        <w:gridCol w:w="3062"/>
        <w:gridCol w:w="1057"/>
        <w:gridCol w:w="2470"/>
        <w:gridCol w:w="966"/>
        <w:gridCol w:w="1286"/>
        <w:gridCol w:w="2056"/>
        <w:gridCol w:w="1821"/>
      </w:tblGrid>
      <w:tr w:rsidR="007446E9" w:rsidRPr="007446E9" w:rsidTr="007446E9">
        <w:trPr>
          <w:trHeight w:val="810"/>
        </w:trPr>
        <w:tc>
          <w:tcPr>
            <w:tcW w:w="153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Организация профессионального обучения на базе ресурсного центра и /или многофункционального центра прикладных квалификаций, созданного на базе образовательной организации</w:t>
            </w:r>
          </w:p>
        </w:tc>
      </w:tr>
      <w:tr w:rsidR="007446E9" w:rsidRPr="007446E9" w:rsidTr="007446E9">
        <w:trPr>
          <w:trHeight w:val="465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Код*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профессии*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Коли-чество выпуск-ников, всего, чел.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том числе, преподава-телей и мастеров п/о, чел.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(из гр.6)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том числе, граждан предпенсионного возраста (для женщин - 51-55 лет, для мужчин - 56-60 лет, чел. </w:t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(из гр.6)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Стоимость обучения за 1 чел., руб. </w:t>
            </w:r>
          </w:p>
        </w:tc>
      </w:tr>
      <w:tr w:rsidR="007446E9" w:rsidRPr="007446E9" w:rsidTr="007446E9">
        <w:trPr>
          <w:trHeight w:val="105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46E9">
              <w:rPr>
                <w:rFonts w:cs="Calibri"/>
                <w:color w:val="000000"/>
              </w:rPr>
              <w:t>ОГБПОУ "РПК"</w:t>
            </w:r>
          </w:p>
        </w:tc>
        <w:tc>
          <w:tcPr>
            <w:tcW w:w="13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чел.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10 500,00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Сварщик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10 500,00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Профессиональная переподготовка, чел.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квалификации, чел.</w:t>
            </w:r>
          </w:p>
        </w:tc>
      </w:tr>
      <w:tr w:rsidR="007446E9" w:rsidRPr="007446E9" w:rsidTr="007446E9">
        <w:trPr>
          <w:trHeight w:val="76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занятие с водителями автотранспортных средств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20 часов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446E9" w:rsidRDefault="007446E9" w:rsidP="009E1721"/>
    <w:p w:rsidR="007446E9" w:rsidRDefault="007446E9" w:rsidP="009E1721"/>
    <w:p w:rsidR="007446E9" w:rsidRDefault="007446E9" w:rsidP="009E1721"/>
    <w:tbl>
      <w:tblPr>
        <w:tblW w:w="15332" w:type="dxa"/>
        <w:tblInd w:w="89" w:type="dxa"/>
        <w:tblLook w:val="04A0"/>
      </w:tblPr>
      <w:tblGrid>
        <w:gridCol w:w="1836"/>
        <w:gridCol w:w="3812"/>
        <w:gridCol w:w="1057"/>
        <w:gridCol w:w="2495"/>
        <w:gridCol w:w="966"/>
        <w:gridCol w:w="1298"/>
        <w:gridCol w:w="2036"/>
        <w:gridCol w:w="1832"/>
      </w:tblGrid>
      <w:tr w:rsidR="007446E9" w:rsidRPr="007446E9" w:rsidTr="007446E9">
        <w:trPr>
          <w:trHeight w:val="480"/>
        </w:trPr>
        <w:tc>
          <w:tcPr>
            <w:tcW w:w="15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Организация дополнительного профессионального образования на базе образовательной организации</w:t>
            </w:r>
          </w:p>
        </w:tc>
      </w:tr>
      <w:tr w:rsidR="007446E9" w:rsidRPr="007446E9" w:rsidTr="007446E9">
        <w:trPr>
          <w:trHeight w:val="465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профессии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Коли-чество выпуск-ников, всего, чел.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том числе, преподава-телей и мастеров п/о, чел.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(из гр.5)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том числе, граждан предпенсионного возраста (для женщин - 51-55 лет, для мужчин - 56-60 лет, чел. </w:t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(из гр.5)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Стоимость обучения за 1 чел., руб. </w:t>
            </w:r>
          </w:p>
        </w:tc>
      </w:tr>
      <w:tr w:rsidR="007446E9" w:rsidRPr="007446E9" w:rsidTr="007446E9">
        <w:trPr>
          <w:trHeight w:val="1095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46E9">
              <w:rPr>
                <w:rFonts w:cs="Calibri"/>
                <w:color w:val="000000"/>
              </w:rPr>
              <w:t>ОГБПОУ "РПК"</w:t>
            </w:r>
          </w:p>
        </w:tc>
        <w:tc>
          <w:tcPr>
            <w:tcW w:w="13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Профессиональная переподготовка, чел.</w:t>
            </w: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Оператор ЭВМ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32 часа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46E9" w:rsidRPr="007446E9" w:rsidTr="007446E9">
        <w:trPr>
          <w:gridAfter w:val="7"/>
          <w:wAfter w:w="13496" w:type="dxa"/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квалификации, чел.</w:t>
            </w: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6E9">
        <w:trPr>
          <w:trHeight w:val="30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p w:rsidR="007446E9" w:rsidRDefault="007446E9" w:rsidP="009E1721"/>
    <w:tbl>
      <w:tblPr>
        <w:tblW w:w="15383" w:type="dxa"/>
        <w:tblInd w:w="89" w:type="dxa"/>
        <w:tblLayout w:type="fixed"/>
        <w:tblLook w:val="04A0"/>
      </w:tblPr>
      <w:tblGrid>
        <w:gridCol w:w="1043"/>
        <w:gridCol w:w="537"/>
        <w:gridCol w:w="44"/>
        <w:gridCol w:w="223"/>
        <w:gridCol w:w="800"/>
        <w:gridCol w:w="351"/>
        <w:gridCol w:w="380"/>
        <w:gridCol w:w="191"/>
        <w:gridCol w:w="28"/>
        <w:gridCol w:w="74"/>
        <w:gridCol w:w="125"/>
        <w:gridCol w:w="313"/>
        <w:gridCol w:w="701"/>
        <w:gridCol w:w="177"/>
        <w:gridCol w:w="250"/>
        <w:gridCol w:w="113"/>
        <w:gridCol w:w="515"/>
        <w:gridCol w:w="86"/>
        <w:gridCol w:w="399"/>
        <w:gridCol w:w="100"/>
        <w:gridCol w:w="9"/>
        <w:gridCol w:w="394"/>
        <w:gridCol w:w="476"/>
        <w:gridCol w:w="247"/>
        <w:gridCol w:w="192"/>
        <w:gridCol w:w="527"/>
        <w:gridCol w:w="58"/>
        <w:gridCol w:w="568"/>
        <w:gridCol w:w="164"/>
        <w:gridCol w:w="17"/>
        <w:gridCol w:w="422"/>
        <w:gridCol w:w="136"/>
        <w:gridCol w:w="258"/>
        <w:gridCol w:w="45"/>
        <w:gridCol w:w="440"/>
        <w:gridCol w:w="308"/>
        <w:gridCol w:w="131"/>
        <w:gridCol w:w="180"/>
        <w:gridCol w:w="34"/>
        <w:gridCol w:w="225"/>
        <w:gridCol w:w="64"/>
        <w:gridCol w:w="521"/>
        <w:gridCol w:w="294"/>
        <w:gridCol w:w="145"/>
        <w:gridCol w:w="165"/>
        <w:gridCol w:w="289"/>
        <w:gridCol w:w="131"/>
        <w:gridCol w:w="440"/>
        <w:gridCol w:w="148"/>
        <w:gridCol w:w="414"/>
        <w:gridCol w:w="171"/>
        <w:gridCol w:w="411"/>
        <w:gridCol w:w="483"/>
        <w:gridCol w:w="29"/>
        <w:gridCol w:w="20"/>
        <w:gridCol w:w="39"/>
        <w:gridCol w:w="338"/>
      </w:tblGrid>
      <w:tr w:rsidR="007446E9" w:rsidRPr="007446E9" w:rsidTr="007446E9">
        <w:trPr>
          <w:gridAfter w:val="4"/>
          <w:wAfter w:w="426" w:type="dxa"/>
          <w:trHeight w:val="461"/>
        </w:trPr>
        <w:tc>
          <w:tcPr>
            <w:tcW w:w="14957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Информация об инфраструктуре образовательного процесса</w:t>
            </w:r>
          </w:p>
        </w:tc>
      </w:tr>
      <w:tr w:rsidR="007446E9" w:rsidRPr="007446E9" w:rsidTr="00744A02">
        <w:trPr>
          <w:gridAfter w:val="4"/>
          <w:wAfter w:w="426" w:type="dxa"/>
          <w:trHeight w:val="81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Организация проживания в общежитии </w:t>
            </w:r>
          </w:p>
        </w:tc>
        <w:tc>
          <w:tcPr>
            <w:tcW w:w="73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Проживает студентов на частных квартирах (чел)</w:t>
            </w: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Организация питания </w:t>
            </w:r>
          </w:p>
        </w:tc>
        <w:tc>
          <w:tcPr>
            <w:tcW w:w="49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учебном заведении (ед.)</w:t>
            </w:r>
          </w:p>
        </w:tc>
        <w:tc>
          <w:tcPr>
            <w:tcW w:w="26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компьютерной техникой</w:t>
            </w:r>
          </w:p>
        </w:tc>
      </w:tr>
      <w:tr w:rsidR="007446E9" w:rsidRPr="007446E9" w:rsidTr="00744A02">
        <w:trPr>
          <w:gridAfter w:val="4"/>
          <w:wAfter w:w="426" w:type="dxa"/>
          <w:trHeight w:val="1138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общежития (ед.) 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мест в общежитии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(по проекту) (мест)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Занято под проживание студентов (мест) </w:t>
            </w:r>
          </w:p>
        </w:tc>
        <w:tc>
          <w:tcPr>
            <w:tcW w:w="7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пунктов общественного питания (ед.)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посадочных мест в буфетах и столовых (мест)</w:t>
            </w:r>
          </w:p>
        </w:tc>
        <w:tc>
          <w:tcPr>
            <w:tcW w:w="8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Численность студентов, пользующихся горячим питанием (чел.) 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Лаборатории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Учебно-производственные мастерские</w:t>
            </w: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участков в цехах предприятий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автотрактородромов</w:t>
            </w:r>
          </w:p>
        </w:tc>
        <w:tc>
          <w:tcPr>
            <w:tcW w:w="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Количество cспортзалов 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Количество стадионов 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спортплощадок </w:t>
            </w:r>
          </w:p>
        </w:tc>
        <w:tc>
          <w:tcPr>
            <w:tcW w:w="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Количество библиотек 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них количество экземпляров учебных изданий (включая учебники и учебные пособия), брошюр, журналов (тыс.ед.)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здравпунктов 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компьютеров, всего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компьютеров,</w:t>
            </w: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задействованных в учебном процессе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Из них, подключены к сети Интернет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студентов на 1 компьютер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интерактивных досок</w:t>
            </w:r>
          </w:p>
        </w:tc>
      </w:tr>
      <w:tr w:rsidR="007446E9" w:rsidRPr="007446E9" w:rsidTr="00744A02">
        <w:trPr>
          <w:gridAfter w:val="4"/>
          <w:wAfter w:w="426" w:type="dxa"/>
          <w:trHeight w:val="2261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столовые (приготовление и реализация питания)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буфеты (реализация питания)</w:t>
            </w: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446E9" w:rsidRPr="007446E9" w:rsidTr="00744A02">
        <w:trPr>
          <w:gridAfter w:val="4"/>
          <w:wAfter w:w="426" w:type="dxa"/>
          <w:trHeight w:val="30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7446E9" w:rsidRPr="007446E9" w:rsidTr="00744A02">
        <w:trPr>
          <w:gridAfter w:val="4"/>
          <w:wAfter w:w="426" w:type="dxa"/>
          <w:trHeight w:val="30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ОГБ</w:t>
            </w:r>
          </w:p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ПОУ "РПК"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446E9" w:rsidRPr="007446E9" w:rsidTr="00744A02">
        <w:trPr>
          <w:gridAfter w:val="4"/>
          <w:wAfter w:w="426" w:type="dxa"/>
          <w:trHeight w:val="308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A02">
        <w:trPr>
          <w:gridAfter w:val="2"/>
          <w:wAfter w:w="377" w:type="dxa"/>
          <w:trHeight w:val="1233"/>
        </w:trPr>
        <w:tc>
          <w:tcPr>
            <w:tcW w:w="1500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Организация предпринимательской и иной приносящей доход деятельности,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информация о расходах на модернизацию учебно-материальной базы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в 2019 году (за календарный год)</w:t>
            </w:r>
          </w:p>
        </w:tc>
      </w:tr>
      <w:tr w:rsidR="007446E9" w:rsidRPr="007446E9" w:rsidTr="00744A02">
        <w:trPr>
          <w:gridAfter w:val="2"/>
          <w:wAfter w:w="377" w:type="dxa"/>
          <w:trHeight w:val="822"/>
        </w:trPr>
        <w:tc>
          <w:tcPr>
            <w:tcW w:w="3796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7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Доход от предпринимательской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 иной приносящей доход деятельности</w:t>
            </w:r>
          </w:p>
        </w:tc>
        <w:tc>
          <w:tcPr>
            <w:tcW w:w="37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 внебюджетных расходов, направленных на модернизацию учебно-материальной базы</w:t>
            </w:r>
          </w:p>
        </w:tc>
        <w:tc>
          <w:tcPr>
            <w:tcW w:w="36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 бюджетных расходов, направленных на модернизацию учебно-материальной базы</w:t>
            </w:r>
          </w:p>
        </w:tc>
      </w:tr>
      <w:tr w:rsidR="007446E9" w:rsidRPr="007446E9" w:rsidTr="00744A02">
        <w:trPr>
          <w:gridAfter w:val="2"/>
          <w:wAfter w:w="377" w:type="dxa"/>
          <w:trHeight w:val="1096"/>
        </w:trPr>
        <w:tc>
          <w:tcPr>
            <w:tcW w:w="379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Доход от предпринимательской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 иной приносящей доход деятельности, руб.</w:t>
            </w: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числе, доход от образовательной деятельности, руб.</w:t>
            </w:r>
          </w:p>
        </w:tc>
        <w:tc>
          <w:tcPr>
            <w:tcW w:w="1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Общий объем внебюджетных расходов, руб.</w:t>
            </w:r>
          </w:p>
        </w:tc>
        <w:tc>
          <w:tcPr>
            <w:tcW w:w="22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внебюджетных средств, направленных на модернизацию учебно-материальной базы, руб.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Общий объем бюджетных расходов, руб.</w:t>
            </w:r>
          </w:p>
        </w:tc>
        <w:tc>
          <w:tcPr>
            <w:tcW w:w="22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бюджетных средств, направленных на модернизацию учебно-материальной базы, руб.</w:t>
            </w:r>
          </w:p>
        </w:tc>
      </w:tr>
      <w:tr w:rsidR="007446E9" w:rsidRPr="007446E9" w:rsidTr="00744A02">
        <w:trPr>
          <w:gridAfter w:val="2"/>
          <w:wAfter w:w="377" w:type="dxa"/>
          <w:trHeight w:val="305"/>
        </w:trPr>
        <w:tc>
          <w:tcPr>
            <w:tcW w:w="37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446E9" w:rsidRPr="007446E9" w:rsidTr="00744A02">
        <w:trPr>
          <w:gridAfter w:val="2"/>
          <w:wAfter w:w="377" w:type="dxa"/>
          <w:trHeight w:val="289"/>
        </w:trPr>
        <w:tc>
          <w:tcPr>
            <w:tcW w:w="37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ОГБПОУ "РПК"</w:t>
            </w:r>
          </w:p>
        </w:tc>
        <w:tc>
          <w:tcPr>
            <w:tcW w:w="21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1120001,32</w:t>
            </w:r>
          </w:p>
        </w:tc>
        <w:tc>
          <w:tcPr>
            <w:tcW w:w="1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1016568,85</w:t>
            </w:r>
          </w:p>
        </w:tc>
        <w:tc>
          <w:tcPr>
            <w:tcW w:w="1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1126131,62</w:t>
            </w:r>
          </w:p>
        </w:tc>
        <w:tc>
          <w:tcPr>
            <w:tcW w:w="22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62733,73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44575547,76</w:t>
            </w:r>
          </w:p>
        </w:tc>
        <w:tc>
          <w:tcPr>
            <w:tcW w:w="22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1141007,67</w:t>
            </w:r>
          </w:p>
        </w:tc>
      </w:tr>
      <w:tr w:rsidR="007446E9" w:rsidRPr="007446E9" w:rsidTr="00744A02">
        <w:trPr>
          <w:gridAfter w:val="2"/>
          <w:wAfter w:w="377" w:type="dxa"/>
          <w:trHeight w:val="305"/>
        </w:trPr>
        <w:tc>
          <w:tcPr>
            <w:tcW w:w="3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A02">
        <w:trPr>
          <w:trHeight w:val="807"/>
        </w:trPr>
        <w:tc>
          <w:tcPr>
            <w:tcW w:w="1347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Уровень образования и квалификации руководящих и педагогических работников </w:t>
            </w:r>
            <w:r w:rsidRPr="007446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профессиональных образовательных организаций (без учета совместителей)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A02">
        <w:trPr>
          <w:trHeight w:val="792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Руководящие и педагогические работники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Всего, чел. </w:t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(для педагогических работников - сумма гр. 3, 5)</w:t>
            </w:r>
          </w:p>
        </w:tc>
        <w:tc>
          <w:tcPr>
            <w:tcW w:w="45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образования руководящих и педагогических работников, чел.</w:t>
            </w:r>
          </w:p>
        </w:tc>
        <w:tc>
          <w:tcPr>
            <w:tcW w:w="31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Квалификация руководящих и педагогических кадров, чел.</w:t>
            </w:r>
          </w:p>
        </w:tc>
        <w:tc>
          <w:tcPr>
            <w:tcW w:w="46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Прошли повышение квалификации </w:t>
            </w: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 2019-2020 уч. году, чел.</w:t>
            </w:r>
          </w:p>
        </w:tc>
      </w:tr>
      <w:tr w:rsidR="007446E9" w:rsidRPr="007446E9" w:rsidTr="00744A02">
        <w:trPr>
          <w:trHeight w:val="807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Высшее образование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Ученая степень, обучение в аспирантуре</w:t>
            </w:r>
          </w:p>
        </w:tc>
        <w:tc>
          <w:tcPr>
            <w:tcW w:w="13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9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1-я категория</w:t>
            </w:r>
          </w:p>
        </w:tc>
        <w:tc>
          <w:tcPr>
            <w:tcW w:w="7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высшая</w:t>
            </w:r>
          </w:p>
        </w:tc>
        <w:tc>
          <w:tcPr>
            <w:tcW w:w="144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3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Обучение в аспирантуре, магистратуре</w:t>
            </w:r>
          </w:p>
        </w:tc>
        <w:tc>
          <w:tcPr>
            <w:tcW w:w="190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Обучение в академии </w:t>
            </w: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WorldSkills Russia</w:t>
            </w:r>
          </w:p>
        </w:tc>
      </w:tr>
      <w:tr w:rsidR="007446E9" w:rsidRPr="007446E9" w:rsidTr="00744A02">
        <w:trPr>
          <w:trHeight w:val="1036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т. ч., педагоги-ческое образова-ние, чел. </w:t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(из гр. 3)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т. ч., педагоги-ческое образова-ние, чел. </w:t>
            </w: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(из гр. 5)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446E9" w:rsidRPr="007446E9" w:rsidTr="00744A02">
        <w:trPr>
          <w:trHeight w:val="335"/>
        </w:trPr>
        <w:tc>
          <w:tcPr>
            <w:tcW w:w="1347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 ОГБПОУ "РПК"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  <w:r w:rsidRPr="007446E9">
              <w:rPr>
                <w:rFonts w:cs="Calibri"/>
                <w:color w:val="000000"/>
              </w:rPr>
              <w:t> </w:t>
            </w:r>
          </w:p>
        </w:tc>
      </w:tr>
      <w:tr w:rsidR="007446E9" w:rsidRPr="007446E9" w:rsidTr="00744A02">
        <w:trPr>
          <w:trHeight w:val="518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Всего работников в организации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446E9" w:rsidRPr="007446E9" w:rsidTr="00744A02">
        <w:trPr>
          <w:trHeight w:val="335"/>
        </w:trPr>
        <w:tc>
          <w:tcPr>
            <w:tcW w:w="1347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руководящие и  педагогические работники: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  <w:r w:rsidRPr="007446E9">
              <w:rPr>
                <w:rFonts w:cs="Calibri"/>
                <w:color w:val="00000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Руководящие работники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Мастера п/о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Социальные педагоги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Другие (указать)*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A02">
        <w:trPr>
          <w:trHeight w:val="30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sz w:val="20"/>
                <w:szCs w:val="20"/>
              </w:rPr>
              <w:t>*методист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A02">
        <w:trPr>
          <w:gridAfter w:val="3"/>
          <w:wAfter w:w="397" w:type="dxa"/>
          <w:trHeight w:val="457"/>
        </w:trPr>
        <w:tc>
          <w:tcPr>
            <w:tcW w:w="1498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Информация о коллегиальных органах управления</w:t>
            </w:r>
          </w:p>
        </w:tc>
      </w:tr>
      <w:tr w:rsidR="007446E9" w:rsidRPr="007446E9" w:rsidTr="00744A02">
        <w:trPr>
          <w:gridAfter w:val="3"/>
          <w:wAfter w:w="397" w:type="dxa"/>
          <w:trHeight w:val="305"/>
        </w:trPr>
        <w:tc>
          <w:tcPr>
            <w:tcW w:w="18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31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коллегиальных органов управления</w:t>
            </w:r>
          </w:p>
        </w:tc>
      </w:tr>
      <w:tr w:rsidR="007446E9" w:rsidRPr="007446E9" w:rsidTr="00744A02">
        <w:trPr>
          <w:gridAfter w:val="3"/>
          <w:wAfter w:w="397" w:type="dxa"/>
          <w:trHeight w:val="289"/>
        </w:trPr>
        <w:tc>
          <w:tcPr>
            <w:tcW w:w="18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собрание (конференция) работников и обучающихся образовательной организации</w:t>
            </w:r>
          </w:p>
        </w:tc>
        <w:tc>
          <w:tcPr>
            <w:tcW w:w="15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Педагогический совет</w:t>
            </w:r>
          </w:p>
        </w:tc>
        <w:tc>
          <w:tcPr>
            <w:tcW w:w="16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Попечительский совет</w:t>
            </w:r>
          </w:p>
        </w:tc>
        <w:tc>
          <w:tcPr>
            <w:tcW w:w="14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sz w:val="20"/>
                <w:szCs w:val="20"/>
              </w:rPr>
              <w:t>Управляющий совет с участием работодателей</w:t>
            </w:r>
          </w:p>
        </w:tc>
        <w:tc>
          <w:tcPr>
            <w:tcW w:w="136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Студенческий совет</w:t>
            </w:r>
          </w:p>
        </w:tc>
        <w:tc>
          <w:tcPr>
            <w:tcW w:w="139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Профсоюзный комитет</w:t>
            </w:r>
          </w:p>
        </w:tc>
        <w:tc>
          <w:tcPr>
            <w:tcW w:w="14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Совет проживающих в общежитии </w:t>
            </w:r>
          </w:p>
        </w:tc>
        <w:tc>
          <w:tcPr>
            <w:tcW w:w="159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Совет родителей (законных представителей) обучающихся </w:t>
            </w: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(указать)</w:t>
            </w:r>
          </w:p>
        </w:tc>
      </w:tr>
      <w:tr w:rsidR="007446E9" w:rsidRPr="007446E9" w:rsidTr="00744A02">
        <w:trPr>
          <w:gridAfter w:val="3"/>
          <w:wAfter w:w="397" w:type="dxa"/>
          <w:trHeight w:val="807"/>
        </w:trPr>
        <w:tc>
          <w:tcPr>
            <w:tcW w:w="18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6E9" w:rsidRPr="007446E9" w:rsidTr="00744A02">
        <w:trPr>
          <w:gridAfter w:val="3"/>
          <w:wAfter w:w="397" w:type="dxa"/>
          <w:trHeight w:val="305"/>
        </w:trPr>
        <w:tc>
          <w:tcPr>
            <w:tcW w:w="1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446E9" w:rsidRPr="007446E9" w:rsidTr="00744A02">
        <w:trPr>
          <w:gridAfter w:val="3"/>
          <w:wAfter w:w="397" w:type="dxa"/>
          <w:trHeight w:val="305"/>
        </w:trPr>
        <w:tc>
          <w:tcPr>
            <w:tcW w:w="1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ОГБПОУ "РПК"</w:t>
            </w: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446E9" w:rsidRPr="007446E9" w:rsidTr="00744A02">
        <w:trPr>
          <w:gridAfter w:val="3"/>
          <w:wAfter w:w="397" w:type="dxa"/>
          <w:trHeight w:val="305"/>
        </w:trPr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446E9" w:rsidRPr="007446E9" w:rsidTr="00744A02">
        <w:trPr>
          <w:gridAfter w:val="1"/>
          <w:wAfter w:w="338" w:type="dxa"/>
          <w:trHeight w:val="944"/>
        </w:trPr>
        <w:tc>
          <w:tcPr>
            <w:tcW w:w="15045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Организация стажировки преподавателей специальных дисциплин </w:t>
            </w:r>
            <w:r w:rsidRPr="007446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и мастеров производственного обучения </w:t>
            </w:r>
          </w:p>
        </w:tc>
      </w:tr>
      <w:tr w:rsidR="007446E9" w:rsidRPr="007446E9" w:rsidTr="00744A02">
        <w:trPr>
          <w:gridAfter w:val="1"/>
          <w:wAfter w:w="338" w:type="dxa"/>
          <w:trHeight w:val="1096"/>
        </w:trPr>
        <w:tc>
          <w:tcPr>
            <w:tcW w:w="35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8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численность преподавателей специальных дисциплин и мастеров п/о, чел.</w:t>
            </w:r>
          </w:p>
        </w:tc>
        <w:tc>
          <w:tcPr>
            <w:tcW w:w="4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 преподавателей специальных дисциплин и мастеров п/о образовательной организации, прошедших стажировку в ресурсных центрах и многофункциональных центрах прикладных квалификаций, чел.</w:t>
            </w:r>
          </w:p>
        </w:tc>
        <w:tc>
          <w:tcPr>
            <w:tcW w:w="402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 преподавателей специальных дисциплин и мастеров п/о, прошедших стажировку в организациях и на предприятиях, чел.</w:t>
            </w:r>
          </w:p>
        </w:tc>
      </w:tr>
      <w:tr w:rsidR="007446E9" w:rsidRPr="007446E9" w:rsidTr="00744A02">
        <w:trPr>
          <w:gridAfter w:val="1"/>
          <w:wAfter w:w="338" w:type="dxa"/>
          <w:trHeight w:val="305"/>
        </w:trPr>
        <w:tc>
          <w:tcPr>
            <w:tcW w:w="35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446E9" w:rsidRPr="007446E9" w:rsidTr="00744A02">
        <w:trPr>
          <w:gridAfter w:val="1"/>
          <w:wAfter w:w="338" w:type="dxa"/>
          <w:trHeight w:val="320"/>
        </w:trPr>
        <w:tc>
          <w:tcPr>
            <w:tcW w:w="35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ОГБПОУ "РПК"</w:t>
            </w:r>
          </w:p>
        </w:tc>
        <w:tc>
          <w:tcPr>
            <w:tcW w:w="28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6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446E9" w:rsidRPr="007446E9" w:rsidTr="00744A02">
        <w:trPr>
          <w:gridAfter w:val="1"/>
          <w:wAfter w:w="338" w:type="dxa"/>
          <w:trHeight w:val="320"/>
        </w:trPr>
        <w:tc>
          <w:tcPr>
            <w:tcW w:w="3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E9" w:rsidRPr="007446E9" w:rsidRDefault="007446E9" w:rsidP="0074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70B7E" w:rsidRDefault="00B70B7E" w:rsidP="009E1721"/>
    <w:tbl>
      <w:tblPr>
        <w:tblW w:w="14480" w:type="dxa"/>
        <w:tblInd w:w="89" w:type="dxa"/>
        <w:tblLook w:val="04A0"/>
      </w:tblPr>
      <w:tblGrid>
        <w:gridCol w:w="1473"/>
        <w:gridCol w:w="1495"/>
        <w:gridCol w:w="1367"/>
        <w:gridCol w:w="1679"/>
        <w:gridCol w:w="1057"/>
        <w:gridCol w:w="1015"/>
        <w:gridCol w:w="1494"/>
        <w:gridCol w:w="1366"/>
        <w:gridCol w:w="1679"/>
        <w:gridCol w:w="1057"/>
        <w:gridCol w:w="1015"/>
      </w:tblGrid>
      <w:tr w:rsidR="00B70B7E" w:rsidRPr="00B70B7E" w:rsidTr="00B70B7E">
        <w:trPr>
          <w:trHeight w:val="525"/>
        </w:trPr>
        <w:tc>
          <w:tcPr>
            <w:tcW w:w="144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Участие в конкурсах профессиональной и воспитательной направленности </w:t>
            </w:r>
          </w:p>
        </w:tc>
      </w:tr>
      <w:tr w:rsidR="00B70B7E" w:rsidRPr="00B70B7E" w:rsidTr="00B70B7E">
        <w:trPr>
          <w:trHeight w:val="300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Участие студентов в конкурсах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Конкурсы профессиональной направленности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Конкурсы воспитательной направленности</w:t>
            </w:r>
          </w:p>
        </w:tc>
      </w:tr>
      <w:tr w:rsidR="00B70B7E" w:rsidRPr="00B70B7E" w:rsidTr="00B70B7E">
        <w:trPr>
          <w:trHeight w:val="51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международные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всероссийские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межрегиональные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областные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международные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всероссийские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межрегиональные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областные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городские</w:t>
            </w:r>
          </w:p>
        </w:tc>
      </w:tr>
      <w:tr w:rsidR="00B70B7E" w:rsidRPr="00B70B7E" w:rsidTr="00B70B7E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B70B7E" w:rsidRPr="00B70B7E" w:rsidTr="00B70B7E">
        <w:trPr>
          <w:trHeight w:val="300"/>
        </w:trPr>
        <w:tc>
          <w:tcPr>
            <w:tcW w:w="14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B70B7E" w:rsidRPr="00B70B7E" w:rsidTr="00B70B7E">
        <w:trPr>
          <w:trHeight w:val="285"/>
        </w:trPr>
        <w:tc>
          <w:tcPr>
            <w:tcW w:w="14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Очная форма участия</w:t>
            </w:r>
          </w:p>
        </w:tc>
      </w:tr>
      <w:tr w:rsidR="00B70B7E" w:rsidRPr="00B70B7E" w:rsidTr="00B70B7E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конкурсов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B70B7E" w:rsidRPr="00B70B7E" w:rsidTr="00B70B7E">
        <w:trPr>
          <w:trHeight w:val="51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студентов образовательной </w:t>
            </w: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организации, принимавших участие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B70B7E" w:rsidRPr="00B70B7E" w:rsidTr="00B70B7E">
        <w:trPr>
          <w:trHeight w:val="51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студентов образовательной организации, занявших призовые места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B70B7E" w:rsidRPr="00B70B7E" w:rsidTr="00B70B7E">
        <w:trPr>
          <w:trHeight w:val="300"/>
        </w:trPr>
        <w:tc>
          <w:tcPr>
            <w:tcW w:w="14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Заочная, дистанционная форма участия</w:t>
            </w:r>
          </w:p>
        </w:tc>
      </w:tr>
      <w:tr w:rsidR="00B70B7E" w:rsidRPr="00B70B7E" w:rsidTr="00B70B7E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конкурсов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0B7E" w:rsidRPr="00B70B7E" w:rsidTr="00B70B7E">
        <w:trPr>
          <w:trHeight w:val="51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студентов образовательной организации, принимавших участие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0B7E" w:rsidRPr="00B70B7E" w:rsidTr="00B70B7E">
        <w:trPr>
          <w:trHeight w:val="51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студентов образовательной организации, занявших призовые места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0B7E" w:rsidRPr="00B70B7E" w:rsidTr="00B70B7E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70B7E" w:rsidRPr="00B70B7E" w:rsidTr="00B70B7E">
        <w:trPr>
          <w:trHeight w:val="76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7E" w:rsidRPr="00B70B7E" w:rsidRDefault="00B70B7E" w:rsidP="00B70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B7E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 конкурс "Готов к Победам" и областной конкурс  "Учреждение ПОО здорвого образа жизни" - нет итогов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70B7E" w:rsidRPr="00B70B7E" w:rsidTr="00B70B7E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7E" w:rsidRPr="00B70B7E" w:rsidRDefault="00B70B7E" w:rsidP="00B70B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446E9" w:rsidRDefault="007446E9" w:rsidP="009E1721"/>
    <w:p w:rsidR="007446E9" w:rsidRDefault="007446E9" w:rsidP="009E1721"/>
    <w:p w:rsidR="00B70B7E" w:rsidRPr="00644396" w:rsidRDefault="00B70B7E" w:rsidP="00B70B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44396">
        <w:rPr>
          <w:rFonts w:ascii="Times New Roman" w:hAnsi="Times New Roman"/>
          <w:b/>
          <w:sz w:val="28"/>
          <w:szCs w:val="28"/>
        </w:rPr>
        <w:t xml:space="preserve">Развитие социального партнёрства </w:t>
      </w:r>
      <w:r>
        <w:rPr>
          <w:rFonts w:ascii="Times New Roman" w:hAnsi="Times New Roman"/>
          <w:b/>
          <w:sz w:val="28"/>
          <w:szCs w:val="28"/>
        </w:rPr>
        <w:t>в 2019 - 2020</w:t>
      </w:r>
      <w:r w:rsidRPr="00644396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B70B7E" w:rsidRDefault="00B70B7E" w:rsidP="00B70B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B7E" w:rsidRPr="00644396" w:rsidRDefault="00B70B7E" w:rsidP="00B70B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44396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взаимо</w:t>
      </w:r>
      <w:r w:rsidRPr="00644396">
        <w:rPr>
          <w:rFonts w:ascii="Times New Roman" w:hAnsi="Times New Roman"/>
          <w:sz w:val="28"/>
          <w:szCs w:val="28"/>
        </w:rPr>
        <w:t>отношения с социальными партнерами колледжа осуществляется через использование целого комплекса форм, средств и методов работы</w:t>
      </w:r>
      <w:r>
        <w:rPr>
          <w:rFonts w:ascii="Times New Roman" w:hAnsi="Times New Roman"/>
          <w:sz w:val="28"/>
          <w:szCs w:val="28"/>
        </w:rPr>
        <w:t xml:space="preserve"> в т.ч. и опосредовано с применением дистанционных технологий, в структуре которых</w:t>
      </w:r>
      <w:r w:rsidRPr="00644396">
        <w:rPr>
          <w:rFonts w:ascii="Times New Roman" w:hAnsi="Times New Roman"/>
          <w:sz w:val="28"/>
          <w:szCs w:val="28"/>
        </w:rPr>
        <w:t xml:space="preserve"> наиболее важное место занимают следующие:</w:t>
      </w:r>
    </w:p>
    <w:p w:rsidR="00B70B7E" w:rsidRDefault="00B70B7E" w:rsidP="00B70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режима повышенной готовности проводились экскурсионные занятия</w:t>
      </w:r>
      <w:r w:rsidRPr="00644396">
        <w:rPr>
          <w:rFonts w:ascii="Times New Roman" w:hAnsi="Times New Roman"/>
          <w:sz w:val="28"/>
          <w:szCs w:val="28"/>
        </w:rPr>
        <w:t xml:space="preserve"> (1 курс; 8-9 классы СОШ города),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44396">
        <w:rPr>
          <w:rFonts w:ascii="Times New Roman" w:hAnsi="Times New Roman"/>
          <w:sz w:val="28"/>
          <w:szCs w:val="28"/>
        </w:rPr>
        <w:t>привлечение</w:t>
      </w:r>
      <w:r>
        <w:rPr>
          <w:rFonts w:ascii="Times New Roman" w:hAnsi="Times New Roman"/>
          <w:sz w:val="28"/>
          <w:szCs w:val="28"/>
        </w:rPr>
        <w:t>м</w:t>
      </w:r>
      <w:r w:rsidRPr="00644396">
        <w:rPr>
          <w:rFonts w:ascii="Times New Roman" w:hAnsi="Times New Roman"/>
          <w:sz w:val="28"/>
          <w:szCs w:val="28"/>
        </w:rPr>
        <w:t xml:space="preserve"> специалистов таких предприятий как Родниковский технопарк,</w:t>
      </w:r>
      <w:r>
        <w:rPr>
          <w:rFonts w:ascii="Times New Roman" w:hAnsi="Times New Roman"/>
          <w:sz w:val="28"/>
          <w:szCs w:val="28"/>
        </w:rPr>
        <w:t xml:space="preserve"> ООО «Нордтекст», ОСП «Родники-Текстиль»; </w:t>
      </w:r>
      <w:r w:rsidRPr="00644396">
        <w:rPr>
          <w:rFonts w:ascii="Times New Roman" w:hAnsi="Times New Roman"/>
          <w:sz w:val="28"/>
          <w:szCs w:val="28"/>
        </w:rPr>
        <w:t xml:space="preserve"> ООО «Лорес», </w:t>
      </w:r>
      <w:r>
        <w:rPr>
          <w:rFonts w:ascii="Times New Roman" w:hAnsi="Times New Roman"/>
          <w:sz w:val="28"/>
          <w:szCs w:val="28"/>
        </w:rPr>
        <w:t xml:space="preserve"> ООО «Прогресс» </w:t>
      </w:r>
      <w:r w:rsidRPr="00644396">
        <w:rPr>
          <w:rFonts w:ascii="Times New Roman" w:hAnsi="Times New Roman"/>
          <w:sz w:val="28"/>
          <w:szCs w:val="28"/>
        </w:rPr>
        <w:t>для проведения обзорных лекций о профессии.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B7E" w:rsidRPr="00644396" w:rsidRDefault="00B70B7E" w:rsidP="00B70B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введения режима повышенной готовности проводим  он-лайн трансляцию видеороликов о  колледже и о профессиях,  порядке сотрудничества с предприятиями социальными партнерами (будущими работодателями).</w:t>
      </w:r>
    </w:p>
    <w:p w:rsidR="00B70B7E" w:rsidRPr="00644396" w:rsidRDefault="00B70B7E" w:rsidP="00B70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396">
        <w:rPr>
          <w:rFonts w:ascii="Times New Roman" w:hAnsi="Times New Roman"/>
          <w:sz w:val="28"/>
          <w:szCs w:val="28"/>
        </w:rPr>
        <w:t>Направление наших мастеров п/о, руководителей производственной практикой для повышения квалификации на эти предприятия</w:t>
      </w:r>
      <w:r>
        <w:rPr>
          <w:rFonts w:ascii="Times New Roman" w:hAnsi="Times New Roman"/>
          <w:sz w:val="28"/>
          <w:szCs w:val="28"/>
        </w:rPr>
        <w:t xml:space="preserve">, либо их дистанционном обучении. </w:t>
      </w:r>
    </w:p>
    <w:p w:rsidR="00B70B7E" w:rsidRPr="005D0C0B" w:rsidRDefault="00B70B7E" w:rsidP="00B70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396">
        <w:rPr>
          <w:rFonts w:ascii="Times New Roman" w:hAnsi="Times New Roman"/>
          <w:sz w:val="28"/>
          <w:szCs w:val="28"/>
        </w:rPr>
        <w:t>Проведение встреч представителей предприятий с обучающимися</w:t>
      </w:r>
      <w:r w:rsidRPr="009D4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D0C0B">
        <w:rPr>
          <w:rFonts w:ascii="Times New Roman" w:hAnsi="Times New Roman"/>
          <w:sz w:val="28"/>
          <w:szCs w:val="28"/>
        </w:rPr>
        <w:t xml:space="preserve"> т. ч. и по видеосвязи. </w:t>
      </w:r>
    </w:p>
    <w:p w:rsidR="00B70B7E" w:rsidRPr="000272F4" w:rsidRDefault="00B70B7E" w:rsidP="00B70B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44396">
        <w:rPr>
          <w:rFonts w:ascii="Times New Roman" w:hAnsi="Times New Roman"/>
          <w:sz w:val="28"/>
          <w:szCs w:val="28"/>
        </w:rPr>
        <w:t>Прохождение с нашими студентами (будущими специалистами) производственной практики на этих предприятиях</w:t>
      </w:r>
      <w:r>
        <w:rPr>
          <w:rFonts w:ascii="Times New Roman" w:hAnsi="Times New Roman"/>
          <w:sz w:val="28"/>
          <w:szCs w:val="28"/>
        </w:rPr>
        <w:t xml:space="preserve">, в случаях </w:t>
      </w:r>
      <w:r w:rsidRPr="009D4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возникновении</w:t>
      </w:r>
      <w:r w:rsidRPr="009D4B5D">
        <w:rPr>
          <w:rFonts w:ascii="Times New Roman" w:hAnsi="Times New Roman"/>
          <w:sz w:val="28"/>
          <w:szCs w:val="28"/>
        </w:rPr>
        <w:t xml:space="preserve"> ограничений на посещение практики на каком-либо из предприятии города в условиях усиления санитарно-эпидемиологических мероприятий</w:t>
      </w:r>
      <w:r w:rsidRPr="009D4B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мы договорились с руководством большинства предприятий  изменя</w:t>
      </w:r>
      <w:r w:rsidRPr="009D4B5D">
        <w:rPr>
          <w:rFonts w:ascii="Times New Roman" w:hAnsi="Times New Roman"/>
          <w:sz w:val="28"/>
          <w:szCs w:val="28"/>
        </w:rPr>
        <w:t>ть форму прохождения практики с проработкой и обеспечением практикантов пакетом справочных и методических материалов путём доступа к имеющимся электронным ресурсам предприятия, с выдачей индивидуальных практических заданий, в которых определяются последовательность выполнения работ с учётом возможностей обучающихся и установлением графика консультирования их в дистанционном или удалённом доступе</w:t>
      </w:r>
      <w:r w:rsidRPr="000272F4">
        <w:rPr>
          <w:rFonts w:ascii="Times New Roman" w:hAnsi="Times New Roman"/>
          <w:sz w:val="28"/>
          <w:szCs w:val="28"/>
        </w:rPr>
        <w:t xml:space="preserve"> – это</w:t>
      </w:r>
      <w:r>
        <w:rPr>
          <w:rFonts w:ascii="Times New Roman" w:hAnsi="Times New Roman"/>
          <w:sz w:val="28"/>
          <w:szCs w:val="28"/>
        </w:rPr>
        <w:t xml:space="preserve"> в последнее время</w:t>
      </w:r>
      <w:r w:rsidRPr="000272F4">
        <w:rPr>
          <w:rFonts w:ascii="Times New Roman" w:hAnsi="Times New Roman"/>
          <w:sz w:val="28"/>
          <w:szCs w:val="28"/>
        </w:rPr>
        <w:t xml:space="preserve"> самая действенная форма профессиональной подготовки выпуск</w:t>
      </w:r>
      <w:r>
        <w:rPr>
          <w:rFonts w:ascii="Times New Roman" w:hAnsi="Times New Roman"/>
          <w:sz w:val="28"/>
          <w:szCs w:val="28"/>
        </w:rPr>
        <w:t>ников к адаптации на предприятиях</w:t>
      </w:r>
      <w:r w:rsidRPr="000272F4">
        <w:rPr>
          <w:rFonts w:ascii="Times New Roman" w:hAnsi="Times New Roman"/>
          <w:sz w:val="28"/>
          <w:szCs w:val="28"/>
        </w:rPr>
        <w:t>.</w:t>
      </w:r>
    </w:p>
    <w:p w:rsidR="00B70B7E" w:rsidRPr="00644396" w:rsidRDefault="00B70B7E" w:rsidP="00B70B7E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644396">
        <w:rPr>
          <w:rFonts w:ascii="Times New Roman" w:hAnsi="Times New Roman"/>
          <w:sz w:val="28"/>
          <w:szCs w:val="28"/>
        </w:rPr>
        <w:t>В результате налаживается механизм взаимодействия колледжа и производства, решается круг вопросов, связанных со спросом на качество профессионального образования и его предложением, повышается статус и социальная защищенность наших выпускников, обеспечиваются профессиональное и личностное развитие будущих рабочих, удовлетворяя потребности социальных партнеров в компетенциях личности, потребности колледжа в развитии</w:t>
      </w:r>
      <w:r w:rsidRPr="00644396">
        <w:rPr>
          <w:rFonts w:ascii="Times New Roman" w:hAnsi="Times New Roman"/>
          <w:b/>
          <w:sz w:val="28"/>
          <w:szCs w:val="28"/>
        </w:rPr>
        <w:t xml:space="preserve">. </w:t>
      </w:r>
    </w:p>
    <w:p w:rsidR="00B70B7E" w:rsidRDefault="00B70B7E" w:rsidP="00B70B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396">
        <w:rPr>
          <w:rFonts w:ascii="Times New Roman" w:hAnsi="Times New Roman"/>
          <w:sz w:val="28"/>
          <w:szCs w:val="28"/>
        </w:rPr>
        <w:t>Согласно заключённым договорам социальными партнёрами  ОГБПОУ «РПК» остались:  филиал ЗАО ПК «Нордтекс», ОСП «Родники- Текстиль»; СМУ-11;  ООО « Лорес»;  ИП «Садыков Д.Н.»;  ООО «Нежность»;  ООО «Встреча»; ЗАО «</w:t>
      </w:r>
      <w:r w:rsidRPr="00260105">
        <w:rPr>
          <w:rFonts w:ascii="Times New Roman" w:hAnsi="Times New Roman"/>
          <w:sz w:val="28"/>
          <w:szCs w:val="28"/>
        </w:rPr>
        <w:t>Родниковская</w:t>
      </w:r>
      <w:r w:rsidRPr="00644396">
        <w:rPr>
          <w:rFonts w:ascii="Times New Roman" w:hAnsi="Times New Roman"/>
          <w:sz w:val="28"/>
          <w:szCs w:val="28"/>
        </w:rPr>
        <w:t xml:space="preserve"> энергетическая компания», ООО «ЖЭК»; ООО «Энергетик; ООО «Агма»; ИП «Соколов Н.А.»; Индустриальный парк «Родники»,  данное предприятие продолжает выплачивать лучшим учащимся политехнического колледжа именные стипендии размером: 2500руб; 2000руб; 1500 руб. ежемесячно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4396">
        <w:rPr>
          <w:rFonts w:ascii="Times New Roman" w:hAnsi="Times New Roman"/>
          <w:sz w:val="28"/>
          <w:szCs w:val="28"/>
        </w:rPr>
        <w:t>ИП Скоробога</w:t>
      </w:r>
      <w:r>
        <w:rPr>
          <w:rFonts w:ascii="Times New Roman" w:hAnsi="Times New Roman"/>
          <w:sz w:val="28"/>
          <w:szCs w:val="28"/>
        </w:rPr>
        <w:t>т</w:t>
      </w:r>
      <w:r w:rsidRPr="00644396">
        <w:rPr>
          <w:rFonts w:ascii="Times New Roman" w:hAnsi="Times New Roman"/>
          <w:sz w:val="28"/>
          <w:szCs w:val="28"/>
        </w:rPr>
        <w:t>кин Д.Н.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44396">
        <w:rPr>
          <w:rFonts w:ascii="Times New Roman" w:hAnsi="Times New Roman"/>
          <w:sz w:val="28"/>
          <w:szCs w:val="28"/>
        </w:rPr>
        <w:t xml:space="preserve"> кафе «</w:t>
      </w:r>
      <w:r w:rsidRPr="00644396">
        <w:rPr>
          <w:rFonts w:ascii="Times New Roman" w:hAnsi="Times New Roman"/>
          <w:sz w:val="28"/>
          <w:szCs w:val="28"/>
          <w:lang w:val="en-US"/>
        </w:rPr>
        <w:t>PANORAMA</w:t>
      </w:r>
      <w:r w:rsidRPr="00644396">
        <w:rPr>
          <w:rFonts w:ascii="Times New Roman" w:hAnsi="Times New Roman"/>
          <w:sz w:val="28"/>
          <w:szCs w:val="28"/>
        </w:rPr>
        <w:t xml:space="preserve">»; ООО «Мастер Плюс»; ООО «Галия»; ООО «Прогресс»; ООО «Ларс»; ООО «Иваново-Текс»; ООО </w:t>
      </w:r>
      <w:r w:rsidRPr="00644396">
        <w:rPr>
          <w:rFonts w:ascii="Times New Roman" w:hAnsi="Times New Roman"/>
          <w:sz w:val="28"/>
          <w:szCs w:val="28"/>
        </w:rPr>
        <w:lastRenderedPageBreak/>
        <w:t>«Текстиль-Опт»; ООО «Прогресс»; ООО «Тема»; ООО «Рижский хлеб».</w:t>
      </w:r>
      <w:r w:rsidRPr="000272F4">
        <w:rPr>
          <w:rFonts w:ascii="Times New Roman" w:hAnsi="Times New Roman"/>
          <w:sz w:val="28"/>
          <w:szCs w:val="28"/>
        </w:rPr>
        <w:t xml:space="preserve"> </w:t>
      </w:r>
      <w:r w:rsidRPr="00644396">
        <w:rPr>
          <w:rFonts w:ascii="Times New Roman" w:hAnsi="Times New Roman"/>
          <w:sz w:val="28"/>
          <w:szCs w:val="28"/>
        </w:rPr>
        <w:t>Дополнили список социальных партнёров такие предприятия</w:t>
      </w:r>
      <w:r>
        <w:rPr>
          <w:rFonts w:ascii="Times New Roman" w:hAnsi="Times New Roman"/>
          <w:sz w:val="28"/>
          <w:szCs w:val="28"/>
        </w:rPr>
        <w:t>,</w:t>
      </w:r>
      <w:r w:rsidRPr="00644396">
        <w:rPr>
          <w:rFonts w:ascii="Times New Roman" w:hAnsi="Times New Roman"/>
          <w:sz w:val="28"/>
          <w:szCs w:val="28"/>
        </w:rPr>
        <w:t xml:space="preserve"> как: </w:t>
      </w:r>
      <w:r>
        <w:rPr>
          <w:rFonts w:ascii="Times New Roman" w:hAnsi="Times New Roman"/>
          <w:sz w:val="28"/>
          <w:szCs w:val="28"/>
        </w:rPr>
        <w:t>ИП Гусейнов Р.Ф.; ИП Быкова С.В.; ИП Паленкова Н.В.; ИП Чернышов А.Б.; ИП Сметанин М.Ф. - кафе «Оазис» и пиццерия «BELLISSIMO»; ИП Густов В.Е.</w:t>
      </w:r>
      <w:r w:rsidRPr="00644396">
        <w:rPr>
          <w:rFonts w:ascii="Times New Roman" w:hAnsi="Times New Roman"/>
          <w:sz w:val="28"/>
          <w:szCs w:val="28"/>
        </w:rPr>
        <w:t xml:space="preserve"> Ряд из вышеперечисленных предприятий продолжают поддерживать с колледжем дополнительные соглашения о сотрудничестве в области подготовки специалистов на основе дуальной модели реализации программ профессионального образования. </w:t>
      </w:r>
    </w:p>
    <w:p w:rsidR="00B70B7E" w:rsidRPr="002B6F89" w:rsidRDefault="00B70B7E" w:rsidP="00B70B7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</w:t>
      </w:r>
      <w:r w:rsidRPr="00644396">
        <w:rPr>
          <w:rFonts w:ascii="Times New Roman" w:hAnsi="Times New Roman"/>
          <w:sz w:val="28"/>
          <w:szCs w:val="28"/>
        </w:rPr>
        <w:t xml:space="preserve">прежнему сохраняется сотрудничество со всеми средними общеобразовательными школами города по программам  предпрофильной подготовки учащихся 9-х классов. </w:t>
      </w:r>
      <w:r>
        <w:rPr>
          <w:rFonts w:ascii="Times New Roman" w:hAnsi="Times New Roman"/>
          <w:sz w:val="28"/>
          <w:szCs w:val="28"/>
        </w:rPr>
        <w:t>С 2018</w:t>
      </w:r>
      <w:r w:rsidRPr="005D0C0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D0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(бессрочное соглашение с Управлением образования администрации МО «Родниковский муниципальный район») </w:t>
      </w:r>
      <w:r w:rsidRPr="005D0C0B">
        <w:rPr>
          <w:rFonts w:ascii="Times New Roman" w:hAnsi="Times New Roman"/>
          <w:sz w:val="28"/>
          <w:szCs w:val="28"/>
        </w:rPr>
        <w:t>ОГБПОУ «Родниковский политехнический колледж» стал опорной площадкой по реализации программы предпрофильной подготовки «Познав себя – найди свой путь»: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5D0C0B">
        <w:rPr>
          <w:rFonts w:ascii="Times New Roman" w:hAnsi="Times New Roman"/>
          <w:color w:val="000000"/>
          <w:sz w:val="28"/>
          <w:szCs w:val="28"/>
        </w:rPr>
        <w:t>д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 xml:space="preserve">ополнительная образовательная общеразвивающая программа  «Моя профессия – мой выбор – моя жизнь!» для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МБ ЦГ СШ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 xml:space="preserve"> и для </w:t>
      </w:r>
      <w:r>
        <w:rPr>
          <w:rFonts w:ascii="Times New Roman" w:hAnsi="Times New Roman"/>
          <w:bCs/>
          <w:color w:val="000000"/>
          <w:sz w:val="28"/>
          <w:szCs w:val="28"/>
        </w:rPr>
        <w:t>8-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>9-ых классов</w:t>
      </w:r>
      <w:r w:rsidRPr="005D0C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>дополнительная образовательная общеразвивающая программа курсов «Отделочные строительные работы», «</w:t>
      </w:r>
      <w:r>
        <w:rPr>
          <w:rFonts w:ascii="Times New Roman" w:hAnsi="Times New Roman"/>
          <w:bCs/>
          <w:color w:val="000000"/>
          <w:sz w:val="28"/>
          <w:szCs w:val="28"/>
        </w:rPr>
        <w:t>Моделирование и конструирование одежды</w:t>
      </w:r>
      <w:r w:rsidRPr="005D0C0B">
        <w:rPr>
          <w:rFonts w:ascii="Times New Roman" w:hAnsi="Times New Roman"/>
          <w:bCs/>
          <w:color w:val="000000"/>
          <w:sz w:val="28"/>
          <w:szCs w:val="28"/>
        </w:rPr>
        <w:t>», «Кулинарные работы».</w:t>
      </w:r>
    </w:p>
    <w:p w:rsidR="00B70B7E" w:rsidRPr="005D0C0B" w:rsidRDefault="00B70B7E" w:rsidP="00B70B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0C0B">
        <w:rPr>
          <w:rFonts w:ascii="Times New Roman" w:hAnsi="Times New Roman"/>
          <w:sz w:val="28"/>
          <w:szCs w:val="28"/>
        </w:rPr>
        <w:t xml:space="preserve">Продолжилась реализация программы «Волонтёры - детям» с учащимися младших классов средних школ и воспитанниками детских садов. </w:t>
      </w:r>
    </w:p>
    <w:p w:rsidR="00B70B7E" w:rsidRPr="00B70B7E" w:rsidRDefault="00B70B7E" w:rsidP="00B70B7E">
      <w:pPr>
        <w:spacing w:after="0"/>
        <w:rPr>
          <w:rFonts w:ascii="Times New Roman" w:hAnsi="Times New Roman"/>
          <w:b/>
          <w:sz w:val="28"/>
          <w:szCs w:val="28"/>
        </w:rPr>
      </w:pPr>
      <w:r w:rsidRPr="00B70B7E">
        <w:rPr>
          <w:rFonts w:ascii="Times New Roman" w:hAnsi="Times New Roman"/>
          <w:b/>
          <w:sz w:val="28"/>
          <w:szCs w:val="28"/>
        </w:rPr>
        <w:t>Сетевые формы взаимодействия ОГБПОУ «РПК».</w:t>
      </w:r>
    </w:p>
    <w:p w:rsidR="00B70B7E" w:rsidRPr="00B70B7E" w:rsidRDefault="00B70B7E" w:rsidP="00B70B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B7E" w:rsidRP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7E">
        <w:rPr>
          <w:rFonts w:ascii="Times New Roman" w:hAnsi="Times New Roman"/>
          <w:sz w:val="28"/>
          <w:szCs w:val="28"/>
        </w:rPr>
        <w:t>Цель Родниковского политехнического колледжа в сетевой форме образования заключается в подготовке кадров для приоритетных направлений развития высокотехнологичных производств своего города и района.</w:t>
      </w:r>
    </w:p>
    <w:p w:rsidR="00B70B7E" w:rsidRP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7E">
        <w:rPr>
          <w:rFonts w:ascii="Times New Roman" w:hAnsi="Times New Roman"/>
          <w:sz w:val="28"/>
          <w:szCs w:val="28"/>
        </w:rPr>
        <w:t>С этой целью продолжается действие договоров (соглашения) между РПК и Владимирским индустриальным техникумом, а также РПК и Вичугским многопрофильным колледжем.  Важность этих соглашений заключается в том, что данная форма образования дает возможность обучающемуся одного учебного учреждения пользоваться образовательными ресурсами другого: педагогическими технологиями ведущих преподавателей и мастеров производственного обучения, лабораториями, парками современного и дорогостоящего оборудования.</w:t>
      </w:r>
    </w:p>
    <w:p w:rsidR="00B70B7E" w:rsidRP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7E">
        <w:rPr>
          <w:rFonts w:ascii="Times New Roman" w:hAnsi="Times New Roman"/>
          <w:sz w:val="28"/>
          <w:szCs w:val="28"/>
        </w:rPr>
        <w:t>Так осенью 2019 года группа сотрудников РПК: мастер п/о Мольков А.А., преподаватель Михайлова С.Ю. во главе с методистом Стариковой О.Р. посетили Владимирский индустриальный техникум  по вопросам консультативной помощи участия нашего колледжа в национальном проекте «Образование» и по обмену опытом при реализации образовательных программ по профессии «Мастер по ремонту и эксплуатации автомобилей» и специальности «Строительство и эксплуатация зданий и сооружений».</w:t>
      </w:r>
    </w:p>
    <w:p w:rsidR="00B70B7E" w:rsidRP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7E">
        <w:rPr>
          <w:rFonts w:ascii="Times New Roman" w:hAnsi="Times New Roman"/>
          <w:sz w:val="28"/>
          <w:szCs w:val="28"/>
        </w:rPr>
        <w:t xml:space="preserve">В октябре 2019 года в ходе участия во Всероссийской проверке общеобразовательного уровня обучающихся Вичугского многопрофильного колледжа, заместителем директора по ПР Кудряшовым Ю.В. в рамках приобретения дополнительного практического опыта при обучении  своих студентов в центре прикладных квалификаций ОГБПОУ </w:t>
      </w:r>
      <w:r w:rsidRPr="00B70B7E">
        <w:rPr>
          <w:rFonts w:ascii="Times New Roman" w:hAnsi="Times New Roman"/>
          <w:sz w:val="28"/>
          <w:szCs w:val="28"/>
        </w:rPr>
        <w:lastRenderedPageBreak/>
        <w:t xml:space="preserve">«РПК» по дополнительной профессии: «Сварщик ручной дуговой сварки плавящимся покрытым электродом» проведён обмен опытом с мастерами п/о и преподавателями ВМК по вопросам: </w:t>
      </w:r>
    </w:p>
    <w:p w:rsidR="00B70B7E" w:rsidRP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7E">
        <w:rPr>
          <w:rFonts w:ascii="Times New Roman" w:hAnsi="Times New Roman"/>
          <w:sz w:val="28"/>
          <w:szCs w:val="28"/>
        </w:rPr>
        <w:t xml:space="preserve">1. Техника и технология ручной дуговой сварки неплавящимся электродом с помощью сварочных полуавтоматов и плазмотронов фирмы «Кемпи». </w:t>
      </w:r>
    </w:p>
    <w:p w:rsidR="00B70B7E" w:rsidRP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7E">
        <w:rPr>
          <w:rFonts w:ascii="Times New Roman" w:hAnsi="Times New Roman"/>
          <w:sz w:val="28"/>
          <w:szCs w:val="28"/>
        </w:rPr>
        <w:t>2. Сложности заданий IV РЧ WSR Ивановской области «Сварочные технологии» и   особенностям технологий их выполнения, проведенного в феврале 2020 года соревнования на площадке  Вичугского многопрофильного коллежа.</w:t>
      </w:r>
    </w:p>
    <w:p w:rsidR="00B70B7E" w:rsidRPr="00EB2B32" w:rsidRDefault="00B70B7E" w:rsidP="00B70B7E">
      <w:pPr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Воспитательная работа.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2B32">
        <w:rPr>
          <w:rFonts w:ascii="Times New Roman" w:hAnsi="Times New Roman"/>
          <w:sz w:val="28"/>
          <w:szCs w:val="28"/>
        </w:rPr>
        <w:t>Воспитательная работа в колледже осуществляется на основе законодательных актов Российской Федерации, постановлений  Правительства Российской Федерации и Ивановской области, Устава, программы воспитательной  деятельности</w:t>
      </w:r>
      <w:r w:rsidRPr="00EB2B3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B2B32">
        <w:rPr>
          <w:rFonts w:ascii="Times New Roman" w:hAnsi="Times New Roman"/>
          <w:sz w:val="28"/>
          <w:szCs w:val="28"/>
        </w:rPr>
        <w:t>и иных локальных нормативных актов ОГБПОУ «РПК».</w:t>
      </w:r>
    </w:p>
    <w:p w:rsidR="00B70B7E" w:rsidRPr="00EB2B32" w:rsidRDefault="00B70B7E" w:rsidP="00B70B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303"/>
      </w:tblGrid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Наименование Программы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Программа воспитательной деятельности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Основание для разработки программы</w:t>
            </w:r>
          </w:p>
        </w:tc>
        <w:tc>
          <w:tcPr>
            <w:tcW w:w="12303" w:type="dxa"/>
          </w:tcPr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8647"/>
              </w:tabs>
              <w:spacing w:after="0" w:line="240" w:lineRule="auto"/>
              <w:ind w:left="157" w:right="56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29.2012г. № 273-ФЗ «Об образовании в РФ»;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8647"/>
              </w:tabs>
              <w:spacing w:after="0" w:line="240" w:lineRule="auto"/>
              <w:ind w:left="157" w:right="56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Семейный кодекс Российской  Федерации.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8647"/>
              </w:tabs>
              <w:spacing w:after="0" w:line="240" w:lineRule="auto"/>
              <w:ind w:left="157" w:right="56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Международная конвенция о правах и свободах человека;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8647"/>
              </w:tabs>
              <w:spacing w:after="0" w:line="240" w:lineRule="auto"/>
              <w:ind w:left="157" w:right="56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Концепция модернизации Российского образования до 2020 года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8647"/>
              </w:tabs>
              <w:spacing w:after="0" w:line="240" w:lineRule="auto"/>
              <w:ind w:left="157" w:right="56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 от 24.06.1999г. № 120-ФЗ «Об основах системы профилактики безнадзорности правонарушений несовершеннолетних» (с изменениями дополнениями); 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8647"/>
              </w:tabs>
              <w:spacing w:after="0" w:line="240" w:lineRule="auto"/>
              <w:ind w:left="157" w:right="56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Закон РФ «Об основных гарантиях прав ребенка в Российской Федерации»;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27.01.2011г.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№ 97 «О внесении изменений в Указ Президента РФ от 18.10.2007г. № 1374 «О дополнительных мерах по противодействию незаконному обороту наркотических средств, психотропных веществ и их прекурсоров» и в положения, утверждённые этим приказом;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20.06.2011 г. № 485 «Об утверждении Положения о государственной системе мониторинга наркоситуации в РФ»;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16.07.2014г. № 658 «об утверждении порядка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организациях, а так же образовательных организациях высшего образования»;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закон от 25.07.2002 г. №114-ФЗ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экстремистской деятельности» (с изменениями и дополнениями);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РФ «Развитие образования», утвержденная распоряжением Правительства РФ от 22.11.2012г.;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AFAFA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9.06.2010 № 690 (ред. от 28.09.2011) «Об утверждении Стратегии государственной антинаркотической политики РФ до 2020 года»;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157" w:hanging="142"/>
              <w:outlineLvl w:val="0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>Стратегия развития воспитания в Российской Федерации на период до 2025 года</w:t>
            </w:r>
          </w:p>
          <w:p w:rsidR="00B70B7E" w:rsidRPr="00EB2B32" w:rsidRDefault="00B70B7E" w:rsidP="00B70B7E">
            <w:pPr>
              <w:pStyle w:val="ab"/>
              <w:numPr>
                <w:ilvl w:val="0"/>
                <w:numId w:val="19"/>
              </w:numPr>
              <w:shd w:val="clear" w:color="auto" w:fill="FAFAFA"/>
              <w:spacing w:after="0" w:line="240" w:lineRule="auto"/>
              <w:ind w:left="157" w:hanging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Устав ОГБПОУ «РПК»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Концептуальные</w:t>
            </w:r>
          </w:p>
          <w:p w:rsidR="00B70B7E" w:rsidRPr="00EB2B32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B32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развития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Программа основывается на следующих принципах:</w:t>
            </w:r>
          </w:p>
          <w:p w:rsidR="00B70B7E" w:rsidRPr="00EB2B32" w:rsidRDefault="00B70B7E" w:rsidP="00B70B7E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 xml:space="preserve">системность, непрерывность воспитания, </w:t>
            </w:r>
          </w:p>
          <w:p w:rsidR="00B70B7E" w:rsidRPr="00EB2B32" w:rsidRDefault="00B70B7E" w:rsidP="00B70B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вариативность, личностный подход в воспитании,</w:t>
            </w:r>
          </w:p>
          <w:p w:rsidR="00B70B7E" w:rsidRPr="00EB2B32" w:rsidRDefault="00B70B7E" w:rsidP="00B70B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гражданственность,</w:t>
            </w:r>
          </w:p>
          <w:p w:rsidR="00B70B7E" w:rsidRPr="00EB2B32" w:rsidRDefault="00B70B7E" w:rsidP="00B70B7E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мобильность и адаптивность воспитательных программ, предполагающая гибкое реагирование на изменения внешней среды,</w:t>
            </w:r>
          </w:p>
          <w:p w:rsidR="00B70B7E" w:rsidRPr="00EB2B32" w:rsidRDefault="00B70B7E" w:rsidP="00B70B7E">
            <w:pPr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 xml:space="preserve">партнерство в реализации воспитательных программ 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Основной разработчик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Основные участники программы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Обучающиеся, преподаватели,  преподаватель-организатор ОБЖ, руководитель физического воспитания, воспитатель общежития, уполномоченный по правам обучающихся, социальный педагог, библиотекарь.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 для становления </w:t>
            </w: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компетентной, социально адаптированной личности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12303" w:type="dxa"/>
          </w:tcPr>
          <w:p w:rsidR="00B70B7E" w:rsidRPr="00EB2B32" w:rsidRDefault="00B70B7E" w:rsidP="00B70B7E">
            <w:pPr>
              <w:pStyle w:val="ab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2">
              <w:rPr>
                <w:rFonts w:ascii="Times New Roman" w:hAnsi="Times New Roman" w:cs="Times New Roman"/>
                <w:sz w:val="28"/>
                <w:szCs w:val="28"/>
              </w:rPr>
              <w:t>Формировать оптимальную социокультурную среду, способствующую всестороннему развитию и социализации личности, формированию общих и профессиональных компетенций;</w:t>
            </w:r>
          </w:p>
          <w:p w:rsidR="00B70B7E" w:rsidRPr="00EB2B32" w:rsidRDefault="00B70B7E" w:rsidP="00B70B7E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Способствовать развитию воспитательного компонента образовательного процесса;</w:t>
            </w:r>
          </w:p>
          <w:p w:rsidR="00B70B7E" w:rsidRPr="00EB2B32" w:rsidRDefault="00B70B7E" w:rsidP="00B70B7E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Способствовать развитию студенческого самоуправления.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bCs/>
                <w:sz w:val="28"/>
                <w:szCs w:val="28"/>
              </w:rPr>
              <w:t>Сроки, этапы</w:t>
            </w:r>
          </w:p>
          <w:p w:rsidR="00B70B7E" w:rsidRPr="00EB2B32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</w:t>
            </w:r>
          </w:p>
          <w:p w:rsidR="00B70B7E" w:rsidRPr="00EB2B32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 xml:space="preserve">Бессрочная </w:t>
            </w:r>
          </w:p>
          <w:p w:rsidR="00B70B7E" w:rsidRPr="00EB2B32" w:rsidRDefault="00B70B7E" w:rsidP="009672FC">
            <w:pPr>
              <w:shd w:val="clear" w:color="auto" w:fill="FFFFFF"/>
              <w:spacing w:after="0" w:line="240" w:lineRule="auto"/>
              <w:ind w:left="33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Cs/>
                <w:sz w:val="28"/>
                <w:szCs w:val="28"/>
              </w:rPr>
              <w:t>1 этап – организационный (мероприятия проводятся ежегодно)</w:t>
            </w:r>
          </w:p>
          <w:p w:rsidR="00B70B7E" w:rsidRPr="00EB2B32" w:rsidRDefault="00B70B7E" w:rsidP="009672FC">
            <w:pPr>
              <w:shd w:val="clear" w:color="auto" w:fill="FFFFFF"/>
              <w:spacing w:after="0" w:line="240" w:lineRule="auto"/>
              <w:ind w:left="33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Cs/>
                <w:sz w:val="28"/>
                <w:szCs w:val="28"/>
              </w:rPr>
              <w:t>2 этап – деятельностный.</w:t>
            </w:r>
          </w:p>
          <w:p w:rsidR="00B70B7E" w:rsidRPr="00EB2B32" w:rsidRDefault="00B70B7E" w:rsidP="009672FC">
            <w:pPr>
              <w:shd w:val="clear" w:color="auto" w:fill="FFFFFF"/>
              <w:spacing w:after="0" w:line="240" w:lineRule="auto"/>
              <w:ind w:left="33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Работа ведется одновременно с организационным этапом и реализуется в системе мероприятий по следующим блокам:</w:t>
            </w:r>
          </w:p>
          <w:p w:rsidR="00B70B7E" w:rsidRPr="00EB2B32" w:rsidRDefault="00B70B7E" w:rsidP="00B70B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работа со студентами (по направлениям программы);</w:t>
            </w:r>
          </w:p>
          <w:p w:rsidR="00B70B7E" w:rsidRPr="00EB2B32" w:rsidRDefault="00B70B7E" w:rsidP="00B70B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методическая работа с преподавателями, руководителями групп, воспитателем общежития;</w:t>
            </w:r>
          </w:p>
          <w:p w:rsidR="00B70B7E" w:rsidRPr="00EB2B32" w:rsidRDefault="00B70B7E" w:rsidP="00B70B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социально-педагогическое сопровождение;</w:t>
            </w:r>
          </w:p>
          <w:p w:rsidR="00B70B7E" w:rsidRPr="00EB2B32" w:rsidRDefault="00B70B7E" w:rsidP="00B70B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работа с родителями;</w:t>
            </w:r>
          </w:p>
          <w:p w:rsidR="00B70B7E" w:rsidRPr="00EB2B32" w:rsidRDefault="00B70B7E" w:rsidP="00B70B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социальное партнерство.</w:t>
            </w:r>
          </w:p>
          <w:p w:rsidR="00B70B7E" w:rsidRPr="00EB2B32" w:rsidRDefault="00B70B7E" w:rsidP="009672FC">
            <w:pPr>
              <w:shd w:val="clear" w:color="auto" w:fill="FFFFFF"/>
              <w:spacing w:after="0" w:line="240" w:lineRule="auto"/>
              <w:ind w:left="33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Cs/>
                <w:sz w:val="28"/>
                <w:szCs w:val="28"/>
              </w:rPr>
              <w:t>3 этап – аналитический, предполагает анализ реализации задач, обозначенных в программе, определение проблем, их осмысление. Выводы, предложения, рекомендации.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B3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2303" w:type="dxa"/>
          </w:tcPr>
          <w:p w:rsidR="00B70B7E" w:rsidRPr="00EB2B32" w:rsidRDefault="00B70B7E" w:rsidP="00B70B7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позитивные тенденции в студенческой среде, снижение показателей различных негативных тенденций;</w:t>
            </w:r>
            <w:r w:rsidRPr="00EB2B3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B70B7E" w:rsidRPr="00EB2B32" w:rsidRDefault="00B70B7E" w:rsidP="00B70B7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развитие органов студенческого самоуправления и молодежных общественных организаций, усиление их роли в жизни колледжа;</w:t>
            </w:r>
            <w:r w:rsidRPr="00EB2B3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B70B7E" w:rsidRPr="00EB2B32" w:rsidRDefault="00B70B7E" w:rsidP="00B70B7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рост числа участников олимпиад, конкурсов, соревнований различного характера;</w:t>
            </w:r>
            <w:r w:rsidRPr="00EB2B3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B70B7E" w:rsidRPr="00EB2B32" w:rsidRDefault="00B70B7E" w:rsidP="00B70B7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стабильная динамика укрепления здоровья, рост числа участников спортивных секций, соревнований;</w:t>
            </w:r>
            <w:r w:rsidRPr="00EB2B3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B70B7E" w:rsidRPr="00EB2B32" w:rsidRDefault="00B70B7E" w:rsidP="00B70B7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 w:firstLine="0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усиление взаимодействия структур колледжа с социальными партнёрами, средствами массовой информации;</w:t>
            </w:r>
            <w:r w:rsidRPr="00EB2B3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B70B7E" w:rsidRPr="00EB2B32" w:rsidRDefault="00B70B7E" w:rsidP="00B70B7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профессионально компетентный выпускник, социально-адаптированная амбициозная личность, готовая к выполнению социальных ролей гражданина, профессионала, семьянина и обладающая социально-профессиональными чертами, такими как активная позиция, гражданственность, креативность, коммуникативность, профессиональное самоопределение, самостоятельность, ценностное отношение к здоровью и т.д.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Система организации контроля за исполнением программы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администрация колледжа.</w:t>
            </w:r>
          </w:p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Координацию деятельности исполнителей осуществляет зам. директора по УВР. Анализ и оценку эффективности исполнения программы, подготовку материалов для выступления на заседаниях совета колледжа, педагогического совета,  производит  зам. директора по УР.</w:t>
            </w:r>
          </w:p>
        </w:tc>
      </w:tr>
      <w:tr w:rsidR="00B70B7E" w:rsidRPr="00EB2B32" w:rsidTr="009672FC">
        <w:trPr>
          <w:trHeight w:val="145"/>
        </w:trPr>
        <w:tc>
          <w:tcPr>
            <w:tcW w:w="2518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303" w:type="dxa"/>
          </w:tcPr>
          <w:p w:rsidR="00B70B7E" w:rsidRPr="00EB2B32" w:rsidRDefault="00B70B7E" w:rsidP="00967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Бюджетные и внебюджетные средства</w:t>
            </w:r>
          </w:p>
        </w:tc>
      </w:tr>
    </w:tbl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0B7E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0B7E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Возможно ли другого изменить?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lastRenderedPageBreak/>
        <w:t>Открыть, сломать и вновь свинтить,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Судьбу без колебаний предсказать,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Потом туда дорогу смело указать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И не давать с дороги сбиться,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Толкать и осуждать, мешая ошибиться?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А кто нам дал такое право?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Того и я не знаю, ох, не знаю, право…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Есть шаг: любить, исследуя, не ждать мольбы: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Лишь в чуде внутренней борьбы</w:t>
      </w:r>
    </w:p>
    <w:p w:rsidR="00B70B7E" w:rsidRPr="00EB2B32" w:rsidRDefault="00B70B7E" w:rsidP="00B70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Ютится взлёт людской судьбы…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Система воспитательной работы - это развивающийся во времени и пространстве самоорганизующийся комплекс взаимосвязанных компонентов, направленный на создание условий для самореализации, самосовершенствование и самоактуализацию личности будущего специалиста.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EB2B32">
        <w:rPr>
          <w:rFonts w:ascii="Times New Roman" w:hAnsi="Times New Roman"/>
          <w:sz w:val="28"/>
          <w:szCs w:val="28"/>
        </w:rPr>
        <w:t xml:space="preserve"> которой - создание оптимальных условий для формирования социально зрелой личности, ориентированной на гуманистические ценности в выборе решений, готовой к самореализации в различных сферах жизнедеятельности в условиях постоянно меняющегося мира.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b/>
          <w:i/>
          <w:sz w:val="28"/>
          <w:szCs w:val="28"/>
          <w:u w:val="single"/>
        </w:rPr>
        <w:t>Основные задачи</w:t>
      </w:r>
      <w:r w:rsidRPr="00EB2B32">
        <w:rPr>
          <w:rFonts w:ascii="Times New Roman" w:hAnsi="Times New Roman"/>
          <w:sz w:val="28"/>
          <w:szCs w:val="28"/>
        </w:rPr>
        <w:t>: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становление и развитие творческой личности;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создание образовательной среды, способствующей воспитанию социально адаптированной  личности;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создание условий для самореализации личности обучающегося и оказание помощи  для жизни в обществе;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 воспитание гражданина - патриота своей страны.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Большое внимание мы уделяем отдельно взятой личности обучающегося, не забывая, что: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 каждый обучающийся строго индивидуален, его вхождение в общество субъективно, а значит, с каждым обучающимся  должна вестись индивидуальная работа, т.к. некоторые программы нивелируют личность обучающегося и, значит: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 необходимо проводить глубокий анализ и диагностику  проблем колледжа в целом и проблем отдельно взятого обучающегося;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 использовать технологии, создающие ситуацию успеха;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 создавать клубы, объединения; 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•    использовать социальные связи колледжа, расширять социальное партнёрство.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 w:right="105" w:firstLine="37"/>
        <w:rPr>
          <w:rStyle w:val="ae"/>
          <w:rFonts w:ascii="Times New Roman" w:hAnsi="Times New Roman"/>
          <w:bCs w:val="0"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EB2B32">
        <w:rPr>
          <w:rFonts w:ascii="Times New Roman" w:hAnsi="Times New Roman"/>
          <w:bCs/>
          <w:sz w:val="28"/>
          <w:szCs w:val="28"/>
        </w:rPr>
        <w:t>1.Гражданско-патриотическое воспитание.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lastRenderedPageBreak/>
        <w:t>2.Профессионально-ориентирующее (развитие карьеры).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bCs/>
          <w:sz w:val="28"/>
          <w:szCs w:val="28"/>
        </w:rPr>
        <w:t>3.Спортивное и здоровьесберегающее   воспитание.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4.Экологическое.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5.Культурно-творческое.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6.Бизнес-ориентирующее (молодёжное предпринимательство).</w:t>
      </w:r>
    </w:p>
    <w:p w:rsidR="00B70B7E" w:rsidRPr="00EB2B32" w:rsidRDefault="00B70B7E" w:rsidP="00B70B7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7.Студенческое самоуправление</w:t>
      </w:r>
    </w:p>
    <w:p w:rsidR="00B70B7E" w:rsidRPr="00EB2B32" w:rsidRDefault="00B70B7E" w:rsidP="00B70B7E">
      <w:pPr>
        <w:shd w:val="clear" w:color="auto" w:fill="FFFFFF"/>
        <w:spacing w:after="0" w:line="240" w:lineRule="auto"/>
        <w:ind w:left="426" w:right="105" w:hanging="21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Принципы организации воспитательной деятельности:</w:t>
      </w:r>
    </w:p>
    <w:p w:rsidR="00B70B7E" w:rsidRPr="00EB2B32" w:rsidRDefault="00B70B7E" w:rsidP="00B70B7E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системность, непрерывность воспитания, </w:t>
      </w:r>
    </w:p>
    <w:p w:rsidR="00B70B7E" w:rsidRPr="00EB2B32" w:rsidRDefault="00B70B7E" w:rsidP="00B70B7E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вариативность, личностный подход в воспитании,</w:t>
      </w:r>
    </w:p>
    <w:p w:rsidR="00B70B7E" w:rsidRPr="00EB2B32" w:rsidRDefault="00B70B7E" w:rsidP="00B70B7E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гражданственность,</w:t>
      </w:r>
    </w:p>
    <w:p w:rsidR="00B70B7E" w:rsidRPr="00EB2B32" w:rsidRDefault="00B70B7E" w:rsidP="00B70B7E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мобильность и адаптивность воспитательных программ, предполагающая гибкое реагирование на изменения внешней среды,</w:t>
      </w:r>
    </w:p>
    <w:p w:rsidR="00B70B7E" w:rsidRPr="00EB2B32" w:rsidRDefault="00B70B7E" w:rsidP="00B70B7E">
      <w:pPr>
        <w:numPr>
          <w:ilvl w:val="0"/>
          <w:numId w:val="1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right="105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партнерство в реализации воспитательных программ</w:t>
      </w:r>
    </w:p>
    <w:p w:rsidR="00B70B7E" w:rsidRPr="00EB2B32" w:rsidRDefault="00B70B7E" w:rsidP="00B70B7E">
      <w:pPr>
        <w:shd w:val="clear" w:color="auto" w:fill="FFFFFF"/>
        <w:spacing w:after="0" w:line="240" w:lineRule="auto"/>
        <w:ind w:left="426" w:right="105" w:hanging="21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Воспитательная программа реализуется через:</w:t>
      </w:r>
    </w:p>
    <w:p w:rsidR="00B70B7E" w:rsidRPr="00EB2B32" w:rsidRDefault="00B70B7E" w:rsidP="00B70B7E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1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Учебную деятельность</w:t>
      </w:r>
    </w:p>
    <w:p w:rsidR="00B70B7E" w:rsidRPr="00EB2B32" w:rsidRDefault="00B70B7E" w:rsidP="00B70B7E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1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Внеучебную деятельность</w:t>
      </w:r>
    </w:p>
    <w:p w:rsidR="00B70B7E" w:rsidRPr="00EB2B32" w:rsidRDefault="00B70B7E" w:rsidP="00B70B7E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1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Досуговую деятельность</w:t>
      </w:r>
    </w:p>
    <w:p w:rsidR="00B70B7E" w:rsidRPr="00EB2B32" w:rsidRDefault="00B70B7E" w:rsidP="00B70B7E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1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Деятельность органов студенческого самоуправления.</w:t>
      </w:r>
    </w:p>
    <w:p w:rsidR="00B70B7E" w:rsidRPr="00EB2B32" w:rsidRDefault="00B70B7E" w:rsidP="00B70B7E">
      <w:pPr>
        <w:shd w:val="clear" w:color="auto" w:fill="FFFFFF"/>
        <w:spacing w:after="0" w:line="240" w:lineRule="auto"/>
        <w:ind w:left="426" w:right="105" w:hanging="21"/>
        <w:jc w:val="both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Субъекты реализации программы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Обучающиеся, осуществляющие активную деятельность по усвоению и индивидуальной переработке социального опыта;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Педагогический коллектив, выступающий в роли организатора и создателя социально-педагогической среды;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Социально-педагогическая служба, реализующая сопровождение воспитательного процесса;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Методическая служба, обеспечивающая воспитательный процесс методическим инструментарием;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Администрация, осуществляющая нормативно-правовое и управленческое регулирование данного процесса.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Родители обучающихся, осуществляют воспитание с учетом индивидуальных особенностей развития ребенка и воспитания его в семье.</w:t>
      </w:r>
    </w:p>
    <w:p w:rsidR="00B70B7E" w:rsidRPr="00EB2B32" w:rsidRDefault="00B70B7E" w:rsidP="00B70B7E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21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Социальные партнеры, осуществляют деятельность, направленную на формирование воспитательной среды, активную социализацию обучающихся в обществе.</w:t>
      </w:r>
    </w:p>
    <w:p w:rsidR="00B70B7E" w:rsidRPr="00EB2B32" w:rsidRDefault="00B70B7E" w:rsidP="00B70B7E">
      <w:pPr>
        <w:spacing w:after="0" w:line="240" w:lineRule="auto"/>
        <w:jc w:val="both"/>
        <w:rPr>
          <w:rStyle w:val="FontStyle39"/>
          <w:b/>
        </w:rPr>
      </w:pPr>
      <w:r w:rsidRPr="00EB2B32">
        <w:rPr>
          <w:rFonts w:ascii="Times New Roman" w:hAnsi="Times New Roman"/>
          <w:b/>
          <w:sz w:val="28"/>
          <w:szCs w:val="28"/>
        </w:rPr>
        <w:t>Формы организации воспитания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1.Методы формирования сознания личности (разъяснение, внушение, убеждение, рассказ, беседа, лекция, диспут, пример).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lastRenderedPageBreak/>
        <w:t>2.Методы организации деятельности и формирование опыта общественного поведения (педагогические требования, общественное мнение, создание воспитывающих ситуаций).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3.Методы стимулирования деятельности и поведения (поощрение, соревнование).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Воспитание словом, ситуацией, игрой, общением.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4.Формы воспитания – композиционное построение воспитательного мероприятия.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5.Массовые (коллективное творческое дело, олимпиады, праздники).</w:t>
      </w:r>
    </w:p>
    <w:p w:rsidR="00B70B7E" w:rsidRPr="00EB2B32" w:rsidRDefault="00B70B7E" w:rsidP="00B70B7E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6.Групповые (кружки, секции, студии, клубы, дополнительное образование).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Индивидуальные – воспитательные ситуации социализации.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B70B7E" w:rsidRPr="00EB2B32" w:rsidRDefault="00B70B7E" w:rsidP="00B70B7E">
      <w:pPr>
        <w:numPr>
          <w:ilvl w:val="0"/>
          <w:numId w:val="14"/>
        </w:numPr>
        <w:shd w:val="clear" w:color="auto" w:fill="FFFFFF"/>
        <w:tabs>
          <w:tab w:val="clear" w:pos="720"/>
          <w:tab w:val="num" w:pos="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позитивные тенденции в студенческой среде, снижение показателей различных негативных тенденций;</w:t>
      </w:r>
      <w:r w:rsidRPr="00EB2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70B7E" w:rsidRPr="00EB2B32" w:rsidRDefault="00B70B7E" w:rsidP="00B70B7E">
      <w:pPr>
        <w:numPr>
          <w:ilvl w:val="0"/>
          <w:numId w:val="14"/>
        </w:numPr>
        <w:shd w:val="clear" w:color="auto" w:fill="FFFFFF"/>
        <w:tabs>
          <w:tab w:val="clear" w:pos="720"/>
          <w:tab w:val="num" w:pos="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развитие органов студенческого самоуправления и молодежных общественных организаций, усиление их роли в жизни колледжа;</w:t>
      </w:r>
      <w:r w:rsidRPr="00EB2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70B7E" w:rsidRPr="00EB2B32" w:rsidRDefault="00B70B7E" w:rsidP="00B70B7E">
      <w:pPr>
        <w:numPr>
          <w:ilvl w:val="0"/>
          <w:numId w:val="14"/>
        </w:numPr>
        <w:shd w:val="clear" w:color="auto" w:fill="FFFFFF"/>
        <w:tabs>
          <w:tab w:val="clear" w:pos="720"/>
          <w:tab w:val="num" w:pos="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рост числа участников олимпиад, конкурсов, соревнований различного  характера;</w:t>
      </w:r>
      <w:r w:rsidRPr="00EB2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70B7E" w:rsidRPr="00EB2B32" w:rsidRDefault="00B70B7E" w:rsidP="00B70B7E">
      <w:pPr>
        <w:numPr>
          <w:ilvl w:val="0"/>
          <w:numId w:val="14"/>
        </w:numPr>
        <w:shd w:val="clear" w:color="auto" w:fill="FFFFFF"/>
        <w:tabs>
          <w:tab w:val="clear" w:pos="720"/>
          <w:tab w:val="num" w:pos="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стабильная динамика укрепления здоровья, рост числа участников спортивных секций, соревнований;</w:t>
      </w:r>
      <w:r w:rsidRPr="00EB2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70B7E" w:rsidRPr="00EB2B32" w:rsidRDefault="00B70B7E" w:rsidP="00B70B7E">
      <w:pPr>
        <w:numPr>
          <w:ilvl w:val="0"/>
          <w:numId w:val="14"/>
        </w:numPr>
        <w:shd w:val="clear" w:color="auto" w:fill="FFFFFF"/>
        <w:tabs>
          <w:tab w:val="clear" w:pos="720"/>
          <w:tab w:val="num" w:pos="33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усиление взаимодействия структур колледжа с социальными партнёрами, средствами массовой информации;</w:t>
      </w:r>
      <w:r w:rsidRPr="00EB2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70B7E" w:rsidRPr="00EB2B32" w:rsidRDefault="00B70B7E" w:rsidP="00B70B7E">
      <w:pPr>
        <w:numPr>
          <w:ilvl w:val="0"/>
          <w:numId w:val="14"/>
        </w:numPr>
        <w:shd w:val="clear" w:color="auto" w:fill="FFFFFF"/>
        <w:tabs>
          <w:tab w:val="clear" w:pos="720"/>
          <w:tab w:val="num" w:pos="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профессионально компетентный выпускник, социально-адаптированная амбициозная личность, готовая к выполнению социальных ролей гражданина, профессионала, семьянина и обладающая социально-профессиональными чертами, такими как активная позиция, гражданственность, креативность, коммуникативность, профессиональное самоопределение, самостоятельность, ценностное отношение к здоровью и т.д.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Воспитательная деятельность реализуется через традиции колледжа: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День знаний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День молодого рабочего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День учителя 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Фестиваль «Национальные гостиные»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Месячники: «Мир молодёжи против наркотиков!», оборонно-массовой работы, профориентационной работы, ГО и ЧС.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Акции: «Чистый </w:t>
      </w:r>
      <w:r>
        <w:rPr>
          <w:rFonts w:ascii="Times New Roman" w:hAnsi="Times New Roman" w:cs="Times New Roman"/>
          <w:sz w:val="28"/>
          <w:szCs w:val="28"/>
        </w:rPr>
        <w:t>дом», «Георгиевская ленточка»,</w:t>
      </w:r>
      <w:r w:rsidRPr="00EB2B32">
        <w:rPr>
          <w:rFonts w:ascii="Times New Roman" w:hAnsi="Times New Roman" w:cs="Times New Roman"/>
          <w:sz w:val="28"/>
          <w:szCs w:val="28"/>
        </w:rPr>
        <w:t xml:space="preserve"> «Вахта памяти».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Конкурсы профессионального мастерства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День Победы</w:t>
      </w:r>
    </w:p>
    <w:p w:rsidR="00B70B7E" w:rsidRPr="00EB2B32" w:rsidRDefault="00B70B7E" w:rsidP="00B70B7E">
      <w:pPr>
        <w:pStyle w:val="ab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Праздник «Вручение дипломов»</w:t>
      </w:r>
    </w:p>
    <w:p w:rsidR="00B70B7E" w:rsidRPr="00EB2B32" w:rsidRDefault="00B70B7E" w:rsidP="00B70B7E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Через:</w:t>
      </w:r>
    </w:p>
    <w:p w:rsidR="00B70B7E" w:rsidRPr="00EB2B32" w:rsidRDefault="00B70B7E" w:rsidP="00B70B7E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 систему мероприятий по патриотическому воспитанию;</w:t>
      </w:r>
    </w:p>
    <w:p w:rsidR="00B70B7E" w:rsidRPr="00EB2B32" w:rsidRDefault="00B70B7E" w:rsidP="00B70B7E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lastRenderedPageBreak/>
        <w:t>- систему мероприятий по профилактике правонарушений;</w:t>
      </w:r>
    </w:p>
    <w:p w:rsidR="00B70B7E" w:rsidRPr="00EB2B32" w:rsidRDefault="00B70B7E" w:rsidP="00B70B7E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 спортивную работу;</w:t>
      </w:r>
    </w:p>
    <w:p w:rsidR="00B70B7E" w:rsidRPr="00EB2B32" w:rsidRDefault="00B70B7E" w:rsidP="00B70B7E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 развитие  самоуправления;</w:t>
      </w:r>
    </w:p>
    <w:p w:rsidR="00B70B7E" w:rsidRPr="00EB2B32" w:rsidRDefault="00B70B7E" w:rsidP="00B70B7E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-систему дополнительного образования и воспитания (кружки и секции);</w:t>
      </w:r>
    </w:p>
    <w:p w:rsidR="00B70B7E" w:rsidRPr="00EB2B32" w:rsidRDefault="00B70B7E" w:rsidP="00B70B7E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-работу с социальными партнёрами и работодателями.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Студенты, принимающие активное участие в жизни колледжа и успешно обучающиеся, награждены почетными  грамотами, благодарственными письмами,  а также ежемесячной именной стипендией, учреждённой Правительством РФ, администрацией Индустриального парка «Родники».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 колледже функционируют кружки и секции: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-волейбольная,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-стрелковая,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-клуб «Перекрёсток», 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-клуб «Доброволец»,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-объединение «Меридиан»,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-вокально-эстрадная студия «Отражение»,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-студия «Мода и стиль»,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-объединение «Общественный инспектор»,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-работа волонтёрского отряда «ПУльс»,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-картинги,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-Автодело,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-Повар.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Общее количество занятых кружковой работой – 235 человек. 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         Наши социальные партнёры по работе с молодёжью: отдел по делам молодежи и спорту администрации МО «Родниковский муниципальный район»,  МАОУ ДОД «ЦДТ», МКОУ ДО «ДЮСШ», Управление образованием администрации МО «Родниковский муниципальный район», МУК РРЦБС, районная КДН и ЗП, ТУ СЗН, ОГКУ ЦЗН, ОБУЗ ЦРБ, ОБУСО «РКЦСОН», МО МВД России «Родниковский»,  ПЧ № 7.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В колледже продолжают реализовываться программы:</w:t>
      </w:r>
    </w:p>
    <w:p w:rsidR="00B70B7E" w:rsidRPr="00EB2B32" w:rsidRDefault="00B70B7E" w:rsidP="00B70B7E">
      <w:pPr>
        <w:pStyle w:val="ab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Комплексная программа «Здоровье» </w:t>
      </w:r>
    </w:p>
    <w:p w:rsidR="00B70B7E" w:rsidRPr="00EB2B32" w:rsidRDefault="00B70B7E" w:rsidP="00B70B7E">
      <w:pPr>
        <w:pStyle w:val="ab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«ПУльс» - работа волонтёрских отрядов по направлениям: 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«Твори добро!» - оказание помощи одиноким престарелым, постоянный патронат над ветеранами.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«Сделаем город чище!» - уборка городских территорий.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«Город мастеров» - поздравительные акции, изготовление открыток и сувениров.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lastRenderedPageBreak/>
        <w:t>«Вахта памяти» - шефство над памятниками воинам в д.Горкино, д.Юдинка, д.Красное, организация митингов в Дни памяти.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 «Волонтёры – детям» -  работа с детскими садами и начальными классами школ,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«Прими меня, как равного» - мероприятия с детьми-инвалидами,</w:t>
      </w:r>
    </w:p>
    <w:p w:rsidR="00B70B7E" w:rsidRPr="00EB2B32" w:rsidRDefault="00B70B7E" w:rsidP="00B70B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«Профориентация» </w:t>
      </w:r>
    </w:p>
    <w:p w:rsidR="00B70B7E" w:rsidRPr="00EB2B32" w:rsidRDefault="00B70B7E" w:rsidP="00B70B7E">
      <w:pPr>
        <w:pStyle w:val="ab"/>
        <w:numPr>
          <w:ilvl w:val="0"/>
          <w:numId w:val="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 «Азбука права» (правое образование студентов), в рамках которой проходят такие мероприятия, как: декада правоведения, единые дни профилактики, спортивные соревнования с командами ОВД и ПЧ № 7 и т.д.</w:t>
      </w:r>
    </w:p>
    <w:p w:rsidR="00B70B7E" w:rsidRPr="00EB2B32" w:rsidRDefault="00B70B7E" w:rsidP="00B70B7E">
      <w:pPr>
        <w:pStyle w:val="ab"/>
        <w:numPr>
          <w:ilvl w:val="0"/>
          <w:numId w:val="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«Патриотическое воспитание» и  программа клуба «Доброволец»,</w:t>
      </w:r>
    </w:p>
    <w:p w:rsidR="00B70B7E" w:rsidRPr="00EB2B32" w:rsidRDefault="00B70B7E" w:rsidP="00B70B7E">
      <w:pPr>
        <w:pStyle w:val="ab"/>
        <w:numPr>
          <w:ilvl w:val="0"/>
          <w:numId w:val="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Программа социализации детей-сирот и детей, оставшихся без попечения родителей.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Продолжает работу Совет по профилактике правонарушений среди студентов по вопросам успеваемости, посещаемости и поведения. Кроме этого,  постоянно проводится индивидуальная работа со студентами «группы риска», для беседы приглашаются родители (или законные представители), инспектора ИПДН. 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 рамках работы Совета по профилактике правонарушений среди студентов проводились:</w:t>
      </w:r>
    </w:p>
    <w:p w:rsidR="00B70B7E" w:rsidRPr="00EB2B32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-встречи с работниками ОВД; </w:t>
      </w:r>
    </w:p>
    <w:p w:rsidR="00B70B7E" w:rsidRPr="00EB2B32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-беседы  по пропаганде здорового образа жизни; </w:t>
      </w:r>
    </w:p>
    <w:p w:rsidR="00B70B7E" w:rsidRPr="00EB2B32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-просмотры тематических видеофильмов;</w:t>
      </w:r>
    </w:p>
    <w:p w:rsidR="00B70B7E" w:rsidRPr="00EB2B32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-было организовано 2 единых дня профилактики с привлечением представителей МУЗ ЦРБ и РОВД (октябрь, декабрь),</w:t>
      </w:r>
    </w:p>
    <w:p w:rsidR="00B70B7E" w:rsidRPr="00EB2B32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 проведены уроки знаний с ЦЗН, пенсионным фондом, уроки финансовой грамотности,</w:t>
      </w:r>
    </w:p>
    <w:p w:rsidR="00B70B7E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 заседания клуба «Перекрёсток», объединения «Меридиан» (на базе общежития)</w:t>
      </w:r>
      <w:r>
        <w:rPr>
          <w:rFonts w:ascii="Times New Roman" w:hAnsi="Times New Roman"/>
          <w:sz w:val="28"/>
          <w:szCs w:val="28"/>
        </w:rPr>
        <w:t>,</w:t>
      </w:r>
    </w:p>
    <w:p w:rsidR="00B70B7E" w:rsidRPr="00EB2B32" w:rsidRDefault="00B70B7E" w:rsidP="00B70B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системе он-лайн прошли две встречи с представителями прокуратуры («Трудоустройство выпускников» и «Профилактика правонарушений»)</w:t>
      </w:r>
    </w:p>
    <w:p w:rsidR="00B70B7E" w:rsidRPr="00EB2B32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02.11.2019 г. </w:t>
      </w:r>
      <w:r w:rsidRPr="00EB2B32">
        <w:rPr>
          <w:rFonts w:ascii="Times New Roman" w:hAnsi="Times New Roman"/>
          <w:sz w:val="28"/>
          <w:szCs w:val="28"/>
        </w:rPr>
        <w:t>было организовано для родителей обучающихся 1-2 курсов родительское собрание  на тему «Воспитательная работа в колледже» и «Безопасный интернет» с выдачей памяток</w:t>
      </w:r>
      <w:r>
        <w:rPr>
          <w:rFonts w:ascii="Times New Roman" w:hAnsi="Times New Roman"/>
          <w:sz w:val="28"/>
          <w:szCs w:val="28"/>
        </w:rPr>
        <w:t>, индивидуальные родительские собрания проходят регулярно в учебных группах</w:t>
      </w:r>
      <w:r w:rsidRPr="00EB2B32">
        <w:rPr>
          <w:rFonts w:ascii="Times New Roman" w:hAnsi="Times New Roman"/>
          <w:sz w:val="28"/>
          <w:szCs w:val="28"/>
        </w:rPr>
        <w:t xml:space="preserve">.  </w:t>
      </w:r>
      <w:r w:rsidRPr="00EB2B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В феврале 2020  года студенты колледжа приняли участие  в  месячнике спортивной и оборонно-массовой работы. Внутри колледжа был разыгран п</w:t>
      </w:r>
      <w:r>
        <w:rPr>
          <w:rFonts w:ascii="Times New Roman" w:hAnsi="Times New Roman"/>
          <w:sz w:val="28"/>
          <w:szCs w:val="28"/>
        </w:rPr>
        <w:t>е</w:t>
      </w:r>
      <w:r w:rsidRPr="00EB2B32">
        <w:rPr>
          <w:rFonts w:ascii="Times New Roman" w:hAnsi="Times New Roman"/>
          <w:sz w:val="28"/>
          <w:szCs w:val="28"/>
        </w:rPr>
        <w:t xml:space="preserve">реходящий кубок имени П.Е.Капустина, полного  кавалера орденов Славы, выпускника 1938 года. Победителем стал клуб «Доброволец». </w:t>
      </w:r>
    </w:p>
    <w:p w:rsid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посвящённые 75-летию Победы:</w:t>
      </w:r>
    </w:p>
    <w:tbl>
      <w:tblPr>
        <w:tblStyle w:val="ad"/>
        <w:tblW w:w="14425" w:type="dxa"/>
        <w:tblLook w:val="04A0"/>
      </w:tblPr>
      <w:tblGrid>
        <w:gridCol w:w="533"/>
        <w:gridCol w:w="304"/>
        <w:gridCol w:w="2858"/>
        <w:gridCol w:w="936"/>
        <w:gridCol w:w="1594"/>
        <w:gridCol w:w="1230"/>
        <w:gridCol w:w="573"/>
        <w:gridCol w:w="845"/>
        <w:gridCol w:w="949"/>
        <w:gridCol w:w="607"/>
        <w:gridCol w:w="2313"/>
        <w:gridCol w:w="1683"/>
      </w:tblGrid>
      <w:tr w:rsidR="00B70B7E" w:rsidTr="009672FC">
        <w:trPr>
          <w:trHeight w:val="32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Место проведения, ответственные за проведение </w:t>
            </w: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69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участников мероприятия ,чел.</w:t>
            </w:r>
          </w:p>
        </w:tc>
      </w:tr>
      <w:tr w:rsidR="00B70B7E" w:rsidTr="009672FC">
        <w:trPr>
          <w:trHeight w:val="149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ветеранов, военнослужащих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социальных партнёров, </w:t>
            </w: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школьников</w:t>
            </w:r>
          </w:p>
        </w:tc>
      </w:tr>
      <w:tr w:rsidR="00B70B7E" w:rsidTr="009672FC">
        <w:trPr>
          <w:trHeight w:val="3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Встреча с руководителем регионального отделения Всероссийского общественного объединения «Волонтёры Победы», подписание соглашения о сотрудничестве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50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</w:tr>
      <w:tr w:rsidR="00B70B7E" w:rsidTr="009672FC">
        <w:trPr>
          <w:trHeight w:val="3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Новогоднее вручение ветеранам подарков и писем от Губернатора Ивановской области и Главы Родниковского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адреса ветеранов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3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Интеллектуальная игра «РИСК «История государства Российского»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50 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</w:tr>
      <w:tr w:rsidR="00B70B7E" w:rsidTr="009672FC">
        <w:trPr>
          <w:trHeight w:val="3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Интеллектуальная игра «РИСК «Маршалы Победы»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341"/>
        </w:trPr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Акция «Блокадный хлеб»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Вечер Памяти «Была война, была блокада…»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публичная библиотека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Вручение медалей блокадникам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адреса блокадников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Флайер-акция «Блокадный хлеб»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Улицы города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Политинформация «Блокадный хлеб»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(одновременно во всех трёх корпусах)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около 250 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Урок-реквием «125 грамм жизни»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Выставка книг, фото-</w:t>
            </w: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 и картин художников-блокадников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ОГБПОУ «РПК»</w:t>
            </w:r>
          </w:p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около 250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Выставка фотографий «Герои-родниковцы»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около 250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Студенческий десант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МО РОВД России «Родниковский»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Районный фестиваль «Мостики Дружбы»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МАУ ДО «ЦДТ»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Всероссийский проект «Дорога памяти»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«РПК»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500 имён занесено в систему «Дорога Памяти»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Всероссийская акция «Памяти Героев»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Музейно-туристический центр+ТВ «Родники»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 Торжественный вечер, посвящённый 23 февраля – Дню Защитников Отечества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РДК «Лидер»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8 ветеранов+1 военнослужащий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Вручение медалей участникам ВОв и труженикам тыла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МАУ ДО «ЦДТ»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Всероссийская акция «Всероссийский исторический кроссворд»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публичная библиотека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Месячник спортивной и оборонно-массовой </w:t>
            </w: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работы: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-призывник года,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-курс молодого бойца,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-стрелковые соревнования,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-оказание первой помощи,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-районная акция «Лыжня зовёт!»,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-товарищеская встреча по волейболу,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-выпуск боевого листа,</w:t>
            </w:r>
          </w:p>
          <w:p w:rsidR="00B70B7E" w:rsidRPr="00AD1075" w:rsidRDefault="00B70B7E" w:rsidP="009672FC">
            <w:pPr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-конкурс эссе «Военная история моей семьи»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ОГБПОУ «РПК»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около 300 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1075">
              <w:rPr>
                <w:rFonts w:ascii="Times New Roman" w:hAnsi="Times New Roman"/>
                <w:sz w:val="28"/>
                <w:szCs w:val="28"/>
              </w:rPr>
              <w:t xml:space="preserve"> областной фестиваль им. М.Дудина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Фурмановский технический колледж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около 40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Районные стрелковые соревнования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Местное отделение РОСТО ДОСААФ России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Районный форум волонтёров «ДОМ»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ОБУСО «РКЦСОН»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0B7E" w:rsidTr="009672FC">
        <w:trPr>
          <w:trHeight w:val="341"/>
        </w:trPr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Мероприятия в системе он-лайн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около 100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  <w:r w:rsidRPr="00AD1075">
              <w:rPr>
                <w:rFonts w:ascii="Times New Roman" w:hAnsi="Times New Roman"/>
                <w:sz w:val="28"/>
                <w:szCs w:val="28"/>
              </w:rPr>
              <w:lastRenderedPageBreak/>
              <w:t>«Бессмертный полк»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Всероссийская акция «Песни Победы»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 xml:space="preserve"> Областной конкурс «Путь Мужества»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ОГБПОУ Автотранспортный колледж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Всероссийский конкурс «Моя история»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Всероссийская акция «Письмо Победы»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34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B70B7E">
            <w:pPr>
              <w:pStyle w:val="ab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Всероссийский конкурс «Готов к Победам»</w:t>
            </w:r>
          </w:p>
        </w:tc>
        <w:tc>
          <w:tcPr>
            <w:tcW w:w="2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AD1075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B7E" w:rsidRDefault="00B70B7E" w:rsidP="00B70B7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Участие ОГБПОУ «РПК» в конкурсах профессиональной и воспитательной направленности</w:t>
      </w:r>
    </w:p>
    <w:tbl>
      <w:tblPr>
        <w:tblW w:w="1440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43"/>
        <w:gridCol w:w="2835"/>
        <w:gridCol w:w="1559"/>
        <w:gridCol w:w="2465"/>
      </w:tblGrid>
      <w:tr w:rsidR="00B70B7E" w:rsidTr="009672FC">
        <w:trPr>
          <w:trHeight w:val="1156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конкурса (полностью)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мероприятия </w:t>
            </w:r>
          </w:p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(указать: международный/ всероссийский/ межрегиональный/ областной/ городской)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студентов образовательной организации, принимавших участие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Итоги участия</w:t>
            </w:r>
          </w:p>
        </w:tc>
      </w:tr>
      <w:tr w:rsidR="00B70B7E" w:rsidTr="009672FC">
        <w:trPr>
          <w:trHeight w:val="26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70B7E" w:rsidTr="009672FC">
        <w:trPr>
          <w:trHeight w:val="246"/>
        </w:trPr>
        <w:tc>
          <w:tcPr>
            <w:tcW w:w="1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Конкурсы профессиональной направленности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Х Межрегиональный фестиваль кулинарного искусства среди студентов ПОО в Ивановской области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Диплома  за участие </w:t>
            </w:r>
          </w:p>
        </w:tc>
      </w:tr>
      <w:tr w:rsidR="00B70B7E" w:rsidTr="009672FC">
        <w:trPr>
          <w:trHeight w:val="26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Текстильный салон "Текстильный салон - 2019" («Молодёжная лига»)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за 1 место </w:t>
            </w:r>
          </w:p>
        </w:tc>
      </w:tr>
      <w:tr w:rsidR="00B70B7E" w:rsidTr="009672FC">
        <w:trPr>
          <w:trHeight w:val="49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IV Региональный чемпионат "Молодые профессионалы" (WORLDCKILLSRUSSIA) Ивановской области компетенция "Поварское дело"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и сертификат за участие</w:t>
            </w:r>
          </w:p>
        </w:tc>
      </w:tr>
      <w:tr w:rsidR="00B70B7E" w:rsidTr="009672FC">
        <w:trPr>
          <w:trHeight w:val="66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IV Региональный чемпионат "Молодые профессионалы" (WORLDCKILLSRUSSIA) Ивановской области компетенция "Сухое строительство и штукатурные работы"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Диплом и сертификат за1 место</w:t>
            </w:r>
          </w:p>
        </w:tc>
      </w:tr>
      <w:tr w:rsidR="00B70B7E" w:rsidTr="009672FC">
        <w:trPr>
          <w:trHeight w:val="422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IV Региональный чемпионат "Молодые профессионалы" (WORLDCKILLSRUSSIA) Ивановской области компетенция "Электромонтаж"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3 место</w:t>
            </w:r>
          </w:p>
        </w:tc>
      </w:tr>
      <w:tr w:rsidR="00B70B7E" w:rsidTr="009672FC">
        <w:trPr>
          <w:trHeight w:val="514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IV Региональный чемпионат "Молодые профессионалы" (WORLDCKILLSRUSSIA) Ивановской области компетенция "Технология моды"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3 место</w:t>
            </w:r>
          </w:p>
        </w:tc>
      </w:tr>
      <w:tr w:rsidR="00B70B7E" w:rsidTr="009672FC">
        <w:trPr>
          <w:trHeight w:val="260"/>
        </w:trPr>
        <w:tc>
          <w:tcPr>
            <w:tcW w:w="1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Конкурсы воспитательной направленности</w:t>
            </w:r>
          </w:p>
        </w:tc>
      </w:tr>
      <w:tr w:rsidR="00B70B7E" w:rsidTr="009672FC">
        <w:trPr>
          <w:trHeight w:val="27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волейболу среди организаций Родниковского района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Соревнования по легкой атлетике  в рамках спартакиады </w:t>
            </w:r>
          </w:p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ИРО ОГФСО «Юность России»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Ивановский региональный этап Российской национальной премии</w:t>
            </w:r>
          </w:p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«Студент года – 2019»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Сертификат участника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Общероссийская образовательная акция </w:t>
            </w:r>
          </w:p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«Всероссийский экономический диктант»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Сертификаты участников</w:t>
            </w:r>
          </w:p>
        </w:tc>
      </w:tr>
      <w:tr w:rsidR="00B70B7E" w:rsidTr="009672FC">
        <w:trPr>
          <w:trHeight w:val="27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Ивановской области по кроссу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за 1 и 2 места</w:t>
            </w:r>
          </w:p>
        </w:tc>
      </w:tr>
      <w:tr w:rsidR="00B70B7E" w:rsidTr="009672FC">
        <w:trPr>
          <w:trHeight w:val="254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«Я иду в библиотеку»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1 место</w:t>
            </w:r>
          </w:p>
        </w:tc>
      </w:tr>
      <w:tr w:rsidR="00B70B7E" w:rsidTr="009672FC">
        <w:trPr>
          <w:trHeight w:val="254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Районные стрелковые соревнования, посвящённые Дню Победы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3 место (командное) и 3 место (индивидуальное)</w:t>
            </w:r>
          </w:p>
        </w:tc>
      </w:tr>
      <w:tr w:rsidR="00B70B7E" w:rsidTr="009672FC">
        <w:trPr>
          <w:trHeight w:val="31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 спортивный праздник "Лыжня зовёт!"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1 место</w:t>
            </w:r>
          </w:p>
        </w:tc>
      </w:tr>
      <w:tr w:rsidR="00B70B7E" w:rsidTr="009672FC">
        <w:trPr>
          <w:trHeight w:val="26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Парская ярмарка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за 1 («Лучший </w:t>
            </w: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колобок») и 2 (футбол на соломе) места</w:t>
            </w:r>
          </w:p>
        </w:tc>
      </w:tr>
      <w:tr w:rsidR="00B70B7E" w:rsidTr="009672FC">
        <w:trPr>
          <w:trHeight w:val="59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Районный конкурс "Молодёжная акция "Браво"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 диплома Главы победителям в номинации "Учащаяся молодёжь"</w:t>
            </w:r>
          </w:p>
        </w:tc>
      </w:tr>
      <w:tr w:rsidR="00B70B7E" w:rsidTr="009672FC">
        <w:trPr>
          <w:trHeight w:val="47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творческий конкурс по пропаганде БДД "Дорога, безопасность, жизнь" среди студентов ПОО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участника и за 2 и 3 места</w:t>
            </w:r>
          </w:p>
        </w:tc>
      </w:tr>
      <w:tr w:rsidR="00B70B7E" w:rsidTr="009672FC">
        <w:trPr>
          <w:trHeight w:val="493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волейболу в рамках спартакиады Ивановского регионального отделения "Юность России" среди студентов ПОО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1 место</w:t>
            </w:r>
          </w:p>
        </w:tc>
      </w:tr>
      <w:tr w:rsidR="00B70B7E" w:rsidTr="009672FC">
        <w:trPr>
          <w:trHeight w:val="25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Форум волонтёров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Благодарность за победу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конкурс патриотического плаката "Единство - основа сильной России" среди студентов ПОО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участника и за 2 место</w:t>
            </w:r>
          </w:p>
        </w:tc>
      </w:tr>
      <w:tr w:rsidR="00B70B7E" w:rsidTr="009672FC">
        <w:trPr>
          <w:trHeight w:val="457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литературно-художественный конкурс "Героями не рождаются" среди студентов ПОО, посвящённый Дню Героев Отечества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участников, за 2 и 3 места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Спартакиада среди сотрудников ПОО в рамках спортивного праздника "День здоровья" ИРО ОГФСО "Юность России"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2 место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волейболу среди сотрудников ПОО в рамках спортивного праздника "День здоровья" ИРО ОГФСО "Юность России"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1 место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Молодёжный творческий фестиваль «Меня война крестила быть поэтом»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участников и за 2 место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Студенческая научно-теоретическая конференция Великая отечественная война: связь времён и поколений»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2 место</w:t>
            </w:r>
          </w:p>
        </w:tc>
      </w:tr>
      <w:tr w:rsidR="00B70B7E" w:rsidTr="009672FC">
        <w:trPr>
          <w:trHeight w:val="22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«Неопалимая память»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Дипломы </w:t>
            </w: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участников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Всероссийский исторический кроссворд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Дипломы участников и за 2 место </w:t>
            </w:r>
          </w:p>
        </w:tc>
      </w:tr>
      <w:tr w:rsidR="00B70B7E" w:rsidTr="009672FC">
        <w:trPr>
          <w:trHeight w:val="61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эстафетных гонок по биатлону среди студентов - участников военно-патриотических клубов ПОО, посвящённых 76-й годовщине со дня полного снятия блокады города Ленинграда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 участника</w:t>
            </w:r>
          </w:p>
        </w:tc>
      </w:tr>
      <w:tr w:rsidR="00B70B7E" w:rsidTr="009672FC">
        <w:trPr>
          <w:trHeight w:val="280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Лыжные гонки среди студентов ПОО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 участника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Всероссийская программа "Арт-Профи Форум"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участников и за 2 место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творческий конкурс "Путь мужества"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Дипломы участников, Гран-При и за 1 место</w:t>
            </w:r>
          </w:p>
        </w:tc>
      </w:tr>
      <w:tr w:rsidR="00B70B7E" w:rsidTr="009672FC">
        <w:trPr>
          <w:trHeight w:val="257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конкурс плакатов "Молодёжь против наркотиков"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2 диплома за участие</w:t>
            </w:r>
          </w:p>
        </w:tc>
      </w:tr>
      <w:tr w:rsidR="00B70B7E" w:rsidTr="009672FC">
        <w:trPr>
          <w:trHeight w:val="19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Областной творческий конкурс "Пушкинские чтения"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1 место</w:t>
            </w:r>
          </w:p>
        </w:tc>
      </w:tr>
      <w:tr w:rsidR="00B70B7E" w:rsidTr="009672FC">
        <w:trPr>
          <w:trHeight w:val="441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конкурс среди ПОО на звание "Учреждение ПОО здорового образа жизни"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B7E" w:rsidTr="009672FC">
        <w:trPr>
          <w:trHeight w:val="20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Конкурс социальных проектов «Добровольцы России – 2020»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3 место</w:t>
            </w:r>
          </w:p>
        </w:tc>
      </w:tr>
      <w:tr w:rsidR="00B70B7E" w:rsidTr="009672FC">
        <w:trPr>
          <w:trHeight w:val="26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Спартакиада ИРО ОГФСО «Юность России» среди ПОО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Диплом за 2 место</w:t>
            </w:r>
          </w:p>
        </w:tc>
      </w:tr>
      <w:tr w:rsidR="00B70B7E" w:rsidTr="009672FC">
        <w:trPr>
          <w:trHeight w:val="26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Конкурс эскизов военной формы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за 1 место</w:t>
            </w:r>
          </w:p>
        </w:tc>
      </w:tr>
      <w:tr w:rsidR="00B70B7E" w:rsidTr="009672FC">
        <w:trPr>
          <w:trHeight w:val="26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1075">
              <w:rPr>
                <w:rFonts w:ascii="Times New Roman" w:hAnsi="Times New Roman"/>
                <w:sz w:val="28"/>
                <w:szCs w:val="28"/>
              </w:rPr>
              <w:t>Всероссийский конкурс «Готов к Победам»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B7E" w:rsidTr="009672FC">
        <w:trPr>
          <w:trHeight w:val="268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Pr="00AD1075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«Мы помним – мы гордимся!»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0B7E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ED25D4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за 2 место</w:t>
            </w:r>
          </w:p>
        </w:tc>
      </w:tr>
    </w:tbl>
    <w:p w:rsidR="00B70B7E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По итогам конкурса </w:t>
      </w:r>
      <w:r>
        <w:rPr>
          <w:rFonts w:ascii="Times New Roman" w:hAnsi="Times New Roman"/>
          <w:sz w:val="28"/>
          <w:szCs w:val="28"/>
        </w:rPr>
        <w:t xml:space="preserve">колледжа </w:t>
      </w:r>
      <w:r w:rsidRPr="00EB2B32">
        <w:rPr>
          <w:rFonts w:ascii="Times New Roman" w:hAnsi="Times New Roman"/>
          <w:sz w:val="28"/>
          <w:szCs w:val="28"/>
        </w:rPr>
        <w:t xml:space="preserve">«Спортсмен года - 2020» - </w:t>
      </w:r>
      <w:r>
        <w:rPr>
          <w:rFonts w:ascii="Times New Roman" w:hAnsi="Times New Roman"/>
          <w:sz w:val="28"/>
          <w:szCs w:val="28"/>
        </w:rPr>
        <w:t xml:space="preserve">победителем </w:t>
      </w:r>
      <w:r w:rsidRPr="00EB2B32">
        <w:rPr>
          <w:rFonts w:ascii="Times New Roman" w:hAnsi="Times New Roman"/>
          <w:sz w:val="28"/>
          <w:szCs w:val="28"/>
        </w:rPr>
        <w:t>стал Алексей Рау, обучающийся группы «Строительство и эксплуатация зданий и сооружений».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 связи с режимом повышенной готовности часть мероприятий проведена в системе он-лайн. Поэтому не стали подводиться итоги конкурса «Группа года».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lastRenderedPageBreak/>
        <w:t>Выпуск 2020 года – торжественное поздравление выпускников</w:t>
      </w:r>
      <w:r>
        <w:rPr>
          <w:rFonts w:ascii="Times New Roman" w:hAnsi="Times New Roman"/>
          <w:sz w:val="28"/>
          <w:szCs w:val="28"/>
        </w:rPr>
        <w:t xml:space="preserve"> прошло через интернет ресурсы,</w:t>
      </w:r>
      <w:r w:rsidRPr="00EB2B32">
        <w:rPr>
          <w:rFonts w:ascii="Times New Roman" w:hAnsi="Times New Roman"/>
          <w:sz w:val="28"/>
          <w:szCs w:val="28"/>
        </w:rPr>
        <w:t xml:space="preserve"> социальные партнёры за активное участие наградили выпускников грамотами и подарками: от отдела по делам молодёжи и спорта – 6 человек за активное участие в мероприятиях молодёжной политики района; от ОБУСО «РКЦСОН» - 16 человек за волонтёрскую работу; за хорошую учёбу и активное участи</w:t>
      </w:r>
      <w:r>
        <w:rPr>
          <w:rFonts w:ascii="Times New Roman" w:hAnsi="Times New Roman"/>
          <w:sz w:val="28"/>
          <w:szCs w:val="28"/>
        </w:rPr>
        <w:t>е</w:t>
      </w:r>
      <w:r w:rsidRPr="00EB2B32">
        <w:rPr>
          <w:rFonts w:ascii="Times New Roman" w:hAnsi="Times New Roman"/>
          <w:sz w:val="28"/>
          <w:szCs w:val="28"/>
        </w:rPr>
        <w:t xml:space="preserve"> в жизни колледжа награждены дипломами РПК 36 выпускников, вручены 32 благодарственных письма родителям.</w:t>
      </w:r>
    </w:p>
    <w:p w:rsidR="00B70B7E" w:rsidRPr="00EB2B32" w:rsidRDefault="00B70B7E" w:rsidP="00B7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B32">
        <w:rPr>
          <w:rFonts w:ascii="Times New Roman" w:hAnsi="Times New Roman"/>
          <w:b/>
          <w:sz w:val="28"/>
          <w:szCs w:val="28"/>
        </w:rPr>
        <w:t>Спортивно-массовая работа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Спортивно- массовая работа строилась согласно плану,  который был составлен в начале учебного года. </w:t>
      </w:r>
    </w:p>
    <w:p w:rsidR="00B70B7E" w:rsidRPr="00EB2B32" w:rsidRDefault="00B70B7E" w:rsidP="00B70B7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Были проведены следующие соревнования.</w:t>
      </w:r>
    </w:p>
    <w:p w:rsidR="00B70B7E" w:rsidRPr="00EB2B32" w:rsidRDefault="00B70B7E" w:rsidP="00B70B7E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В сентябре было проведено первенство РПК по мини – футболу.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Участвовало 3 команды 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B32">
        <w:rPr>
          <w:rFonts w:ascii="Times New Roman" w:hAnsi="Times New Roman"/>
          <w:sz w:val="28"/>
          <w:szCs w:val="28"/>
        </w:rPr>
        <w:t>человек из 8 групп.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 место – сборная 1 курса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  2 место – сборная 2 курса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  3 место – сборная 3 курса</w:t>
      </w:r>
    </w:p>
    <w:p w:rsidR="00B70B7E" w:rsidRPr="00EB2B32" w:rsidRDefault="00B70B7E" w:rsidP="00B70B7E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07 сентября было проведено первенство РПК по лёгкой атлетике среди девушек и юношей.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Юноши</w:t>
      </w:r>
      <w:r>
        <w:rPr>
          <w:rFonts w:ascii="Times New Roman" w:hAnsi="Times New Roman"/>
          <w:sz w:val="28"/>
          <w:szCs w:val="28"/>
        </w:rPr>
        <w:t xml:space="preserve"> 1000 </w:t>
      </w:r>
      <w:r w:rsidRPr="00EB2B32">
        <w:rPr>
          <w:rFonts w:ascii="Times New Roman" w:hAnsi="Times New Roman"/>
          <w:sz w:val="28"/>
          <w:szCs w:val="28"/>
        </w:rPr>
        <w:t>м                                                          командное место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 место – Данилов Алексей  -11- гр.                      1 место – 20-с гр.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2 место – Доронин Илья – 30-с гр.                  2 место – 15гр.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3 место – Рау Алексей- 21-с гр.                   3 место -2 6-с  гр.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Девушки 500м                                                       командное место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 место – Гельман Полина- 4гр.                        1 место – 6 гр.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2 место – Ефремова Карина- 13гр.                        2 место – 4 гр.</w:t>
      </w:r>
    </w:p>
    <w:p w:rsidR="00B70B7E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3 место – Пирогова Анжелика- 6 гр.                      3 место – 13 гр.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октябре состоялись областные соревнования по кроссу – 1 (юноши)  и 2 (девушки) места, и лёгкой атлетике – 1 место (юноши)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B2B32">
        <w:rPr>
          <w:rFonts w:ascii="Times New Roman" w:hAnsi="Times New Roman" w:cs="Times New Roman"/>
          <w:sz w:val="28"/>
          <w:szCs w:val="28"/>
        </w:rPr>
        <w:t>С 11ноября по 13ноября 2019г. прошло первенство РПК по волейболу среди юношей и девушек.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Участвовали:  6 команд у девушек и 11 команд юноши- 91 чел.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Юноши                                                                                                   Девушки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 место – 30-с группа                                                       1 место – 13 группа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2место – 27-с группа                                                           2 место – 4 группа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3 место – 5 группа                                                            3 место – 8 группа</w:t>
      </w:r>
    </w:p>
    <w:p w:rsidR="00B70B7E" w:rsidRPr="00EB2B32" w:rsidRDefault="00B70B7E" w:rsidP="00B70B7E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B2B32">
        <w:rPr>
          <w:rFonts w:ascii="Times New Roman" w:hAnsi="Times New Roman" w:cs="Times New Roman"/>
          <w:sz w:val="28"/>
          <w:szCs w:val="28"/>
        </w:rPr>
        <w:t>5 декабря сборная команда юношей РПК приняла участие в первенстве спортакиады по волейболу. Участвовало 8 команд. Наша команда заняла 1 место.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B2B32">
        <w:rPr>
          <w:rFonts w:ascii="Times New Roman" w:hAnsi="Times New Roman" w:cs="Times New Roman"/>
          <w:sz w:val="28"/>
          <w:szCs w:val="28"/>
        </w:rPr>
        <w:t>.В  декабре 2019г. были проведены соревнования по «русскому жиму». Участие приняли: 32 человека из 11 групп.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2B32">
        <w:rPr>
          <w:rFonts w:ascii="Times New Roman" w:hAnsi="Times New Roman" w:cs="Times New Roman"/>
          <w:sz w:val="28"/>
          <w:szCs w:val="28"/>
        </w:rPr>
        <w:t xml:space="preserve">.  07.10. 19 Первенство РПК по настольному теннису. Участвовало 19 человек- юноши. 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1 место—Кустов Игорь – 20-с гр.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2 место – Соколов Александр- 30- с гр.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 3 место – Халабурдин Вадим- 2гр.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2B32">
        <w:rPr>
          <w:rFonts w:ascii="Times New Roman" w:hAnsi="Times New Roman" w:cs="Times New Roman"/>
          <w:sz w:val="28"/>
          <w:szCs w:val="28"/>
        </w:rPr>
        <w:t>.        11.12.19 студенты РПК приняли участие в областных соревнованиях по многоборью в г. Иваново.</w:t>
      </w:r>
    </w:p>
    <w:p w:rsidR="00B70B7E" w:rsidRPr="00EB2B32" w:rsidRDefault="00B70B7E" w:rsidP="00B70B7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Бобков Андрей – 3 гр., Д</w:t>
      </w:r>
      <w:r w:rsidRPr="00EB2B32">
        <w:rPr>
          <w:rFonts w:ascii="Times New Roman" w:hAnsi="Times New Roman" w:cs="Times New Roman"/>
          <w:sz w:val="28"/>
          <w:szCs w:val="28"/>
        </w:rPr>
        <w:t>оронин Илья – 30-с гр., Волков Илья -27-с гр.</w:t>
      </w:r>
    </w:p>
    <w:p w:rsidR="00B70B7E" w:rsidRPr="00EB2B32" w:rsidRDefault="00B70B7E" w:rsidP="00B70B7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EB2B32">
        <w:rPr>
          <w:rFonts w:ascii="Times New Roman" w:hAnsi="Times New Roman"/>
          <w:sz w:val="28"/>
          <w:szCs w:val="28"/>
        </w:rPr>
        <w:t>В январе команда сотрудников РПК приняла участие в Спартакиаде «День Здоровья» среди сотрудников Ивановской области по настольному теннису, шахматам, дартсу, волейбол, пневматическая винтовка. Наши сотрудники заняли 1-ое место по волейболу и 2-е место в командном зачёте.</w:t>
      </w:r>
    </w:p>
    <w:p w:rsidR="00B70B7E" w:rsidRPr="00EB2B32" w:rsidRDefault="00B70B7E" w:rsidP="00B70B7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B2B32">
        <w:rPr>
          <w:rFonts w:ascii="Times New Roman" w:hAnsi="Times New Roman"/>
          <w:sz w:val="28"/>
          <w:szCs w:val="28"/>
        </w:rPr>
        <w:t>В январе месяце сотрудники и студенты РПК приняли участие в массовых районных соревнованиях по лыжным гонкам.</w:t>
      </w:r>
    </w:p>
    <w:p w:rsidR="00B70B7E" w:rsidRPr="00EB2B32" w:rsidRDefault="00B70B7E" w:rsidP="00B70B7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EB2B32">
        <w:rPr>
          <w:rFonts w:ascii="Times New Roman" w:hAnsi="Times New Roman"/>
          <w:sz w:val="28"/>
          <w:szCs w:val="28"/>
        </w:rPr>
        <w:t>В феврале в г.Кохма мы приняли участие в областных эстафетных гонках по биатлону среди студентов, посвящённого 76 годовщине со дня полного снятия блокады города Ленинграда.</w:t>
      </w:r>
    </w:p>
    <w:p w:rsidR="00B70B7E" w:rsidRPr="00EB2B32" w:rsidRDefault="00B70B7E" w:rsidP="00B70B7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EB2B32">
        <w:rPr>
          <w:rFonts w:ascii="Times New Roman" w:hAnsi="Times New Roman"/>
          <w:sz w:val="28"/>
          <w:szCs w:val="28"/>
        </w:rPr>
        <w:t>В феврале участвовали в областных соревнованиях по лыжным гонкам в г.Кохма.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Были проведены следующие соревнования:</w:t>
      </w:r>
    </w:p>
    <w:p w:rsidR="00B70B7E" w:rsidRPr="00ED25D4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ED25D4">
        <w:rPr>
          <w:rFonts w:ascii="Times New Roman" w:hAnsi="Times New Roman"/>
          <w:sz w:val="28"/>
          <w:szCs w:val="28"/>
        </w:rPr>
        <w:t>В феврале было проведено спортивное соревнование «Курс молодого бойца» для юношей и девушек.</w:t>
      </w:r>
    </w:p>
    <w:p w:rsidR="00B70B7E" w:rsidRPr="00EB2B32" w:rsidRDefault="00B70B7E" w:rsidP="00B70B7E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А также в РПК прошёл «Призывник года».     </w:t>
      </w:r>
    </w:p>
    <w:p w:rsidR="00B70B7E" w:rsidRPr="00EB2B32" w:rsidRDefault="00B70B7E" w:rsidP="00B70B7E">
      <w:pPr>
        <w:pStyle w:val="ab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 xml:space="preserve">евраля прошло Первенство РПК по лыжным гонкам.                                                 </w:t>
      </w:r>
    </w:p>
    <w:p w:rsidR="00B70B7E" w:rsidRPr="00EB2B32" w:rsidRDefault="00B70B7E" w:rsidP="00B70B7E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EB2B32">
        <w:rPr>
          <w:rFonts w:ascii="Times New Roman" w:hAnsi="Times New Roman" w:cs="Times New Roman"/>
          <w:sz w:val="28"/>
          <w:szCs w:val="28"/>
        </w:rPr>
        <w:t>С 11 по 13марта 2020г. прошло первенство РПК по баскетболу.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Участвовало: 12 групп, 33 человек.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Юноши                                                                                                   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1 место – 30 группа.                                         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2место – 5 группа.                                       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3 место –  27 с группа.</w:t>
      </w:r>
    </w:p>
    <w:p w:rsidR="00B70B7E" w:rsidRDefault="00B70B7E" w:rsidP="00B70B7E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областной спартакиады в 4 спортивной группе колледж занимает 2 место.</w:t>
      </w:r>
    </w:p>
    <w:p w:rsidR="00B70B7E" w:rsidRPr="00B70B7E" w:rsidRDefault="00B70B7E" w:rsidP="00B70B7E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года – 2020 – Алексей Рау, обучающийся группы  № 21-с «Строительство и эксплуатация зданий и сооружений».</w:t>
      </w:r>
    </w:p>
    <w:p w:rsidR="00B70B7E" w:rsidRPr="00EB2B32" w:rsidRDefault="00B70B7E" w:rsidP="00B70B7E">
      <w:pPr>
        <w:pStyle w:val="Default"/>
        <w:rPr>
          <w:bCs w:val="0"/>
          <w:sz w:val="28"/>
          <w:szCs w:val="28"/>
        </w:rPr>
      </w:pPr>
      <w:r w:rsidRPr="00EB2B32">
        <w:rPr>
          <w:sz w:val="28"/>
          <w:szCs w:val="28"/>
        </w:rPr>
        <w:t xml:space="preserve">Социально-педагогическая работа 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1.  Базовыми проблемами, которые определяли основные направления работы, являются: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-Профилактика безнадзорности и беспризорности несовершеннолетних;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-Реализация правового статуса обучающегося как гражданина и осознание им этого;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lastRenderedPageBreak/>
        <w:t>-Социальная защита прав детей-сирот и детей, оставшихся без попечения родителей, а также лиц из их числа в возрасте 18-23лет;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-Предупреждение зависимости от психоактивных средств;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-Стимуляция личностного роста обучающихся;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-Защитно-охранная деятельность; 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-Формирование индивидуальных способностей ребенка, подготовка к «вхождению во взрослую жизнь»;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-Активизация роли семьи в процессе формирования социальных качеств личности;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-Формирование позитивной субкультуры подростков;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-Профилактика психических нарушений и дезадаптации;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-Организационная работа с обучающимися, состоящими на внутреннем профилактическом учете «группа риска».</w:t>
      </w:r>
    </w:p>
    <w:p w:rsidR="00B70B7E" w:rsidRPr="00EB2B32" w:rsidRDefault="00B70B7E" w:rsidP="00B70B7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Социальная работа осуществлялась в соответствии с нормативно-правовой базой.</w:t>
      </w:r>
    </w:p>
    <w:p w:rsidR="00B70B7E" w:rsidRPr="00EB2B32" w:rsidRDefault="00B70B7E" w:rsidP="00B70B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B2B32">
        <w:rPr>
          <w:rFonts w:ascii="Times New Roman" w:hAnsi="Times New Roman"/>
          <w:sz w:val="28"/>
          <w:szCs w:val="28"/>
        </w:rPr>
        <w:t>Одним из главных направлений деятельности являлось составление социального паспорта обучающихся колледжа (по категориям). Выполнение положений должностной инструкции. Проведение мероприятий в соответствии с годовыми и ежемесячными планами работы социального педагога, планом воспитательной работы ОГБПОУ «РПК», планом работы ОГБПОУ «РПК», совместным годовым планом с Отделом опеки и попечительства ТУСЗН по Родниковскому муниципальному району. На основании информационно-аналитических таблиц классных  руководителей, составлен и обновлен социальный паспорт обучающихся колледжа на 01.01.20</w:t>
      </w:r>
      <w:r>
        <w:rPr>
          <w:rFonts w:ascii="Times New Roman" w:hAnsi="Times New Roman"/>
          <w:sz w:val="28"/>
          <w:szCs w:val="28"/>
        </w:rPr>
        <w:t>20</w:t>
      </w:r>
      <w:r w:rsidRPr="00EB2B32">
        <w:rPr>
          <w:rFonts w:ascii="Times New Roman" w:hAnsi="Times New Roman"/>
          <w:sz w:val="28"/>
          <w:szCs w:val="28"/>
        </w:rPr>
        <w:t xml:space="preserve"> года. </w:t>
      </w:r>
    </w:p>
    <w:p w:rsidR="00B70B7E" w:rsidRPr="00AD1075" w:rsidRDefault="00B70B7E" w:rsidP="00B70B7E">
      <w:pPr>
        <w:tabs>
          <w:tab w:val="left" w:pos="85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075">
        <w:rPr>
          <w:rFonts w:ascii="Times New Roman" w:hAnsi="Times New Roman"/>
          <w:b/>
          <w:sz w:val="28"/>
          <w:szCs w:val="28"/>
        </w:rPr>
        <w:t>Сводная таблица по социальному паспорту.</w:t>
      </w:r>
    </w:p>
    <w:tbl>
      <w:tblPr>
        <w:tblpPr w:leftFromText="180" w:rightFromText="180" w:vertAnchor="text" w:horzAnchor="page" w:tblpX="1478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11775"/>
        <w:gridCol w:w="1962"/>
      </w:tblGrid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B3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75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Общие данные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</w:tr>
      <w:tr w:rsidR="00B70B7E" w:rsidRPr="00EB2B32" w:rsidTr="009672FC">
        <w:tc>
          <w:tcPr>
            <w:tcW w:w="14354" w:type="dxa"/>
            <w:gridSpan w:val="3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Социальный статус учащихся и их семей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обучающихся из многодетных семей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обучающихся из неполных семей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обучающихся инвалидов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родителей-пенсионеров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обучающихся группы «риска»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детей -сирот, детей, оставшихся без попечения родителей, лиц из их числа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детей -сирот, детей, оставшихся без попечения родителей, находящихся под опекой (попечительством)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детей -сирот, детей, оставшихся без попечения родителей, проживающих с опекунами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обучающихся из малообеспеченных семей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Число обучающихся из социально неблагополучных семей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0B7E" w:rsidRPr="00EB2B32" w:rsidTr="009672FC">
        <w:tc>
          <w:tcPr>
            <w:tcW w:w="617" w:type="dxa"/>
            <w:vAlign w:val="center"/>
          </w:tcPr>
          <w:p w:rsidR="00B70B7E" w:rsidRPr="00EB2B32" w:rsidRDefault="00B70B7E" w:rsidP="00B70B7E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5" w:type="dxa"/>
          </w:tcPr>
          <w:p w:rsidR="00B70B7E" w:rsidRPr="00EB2B32" w:rsidRDefault="00B70B7E" w:rsidP="0096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Проживают в общежитии</w:t>
            </w:r>
          </w:p>
        </w:tc>
        <w:tc>
          <w:tcPr>
            <w:tcW w:w="1962" w:type="dxa"/>
            <w:vAlign w:val="center"/>
          </w:tcPr>
          <w:p w:rsidR="00B70B7E" w:rsidRPr="00EB2B32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2.Составлены и уточнены списки детей-сирот и, детей оставшихся без попечения родителей, детей из многодетных и малообеспеченных, из неблагополучных  семей. Обновлен список детей группы «риска» и детей, требующих особого внимания. 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3. Классным руководителям оказывалась методическая помощь в  подготовке к родительским собраниям и классным часам. Подготовлены методические материалы: «Все о будущей пенсии. Для учебы и жизни» к Единому Дню пенсионной грамотности, презентация- «29 ноября 2019 года 30 лет  со дня принятия Конвенции о правах ребенка», «Безопасность на зимних каникулах», «Памятка для обучающихся и их родителей по соблюдению мер безопасности в каникулярный летний период»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B32">
        <w:rPr>
          <w:rFonts w:ascii="Times New Roman" w:hAnsi="Times New Roman"/>
          <w:sz w:val="28"/>
          <w:szCs w:val="28"/>
        </w:rPr>
        <w:t>(обо всех видах безопасности: пожарной, дорожной, террористической, информационной, и пр.). Подготовлен методический материал классным руководителям: «Профилактика вовлечения молодежи в деструктивные группы через сеть Интернет»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4.Подготовлено  19 пресс-релизов для сайта колледжа по итогам мероприятий, проведенных с участием социального педагога.</w:t>
      </w:r>
    </w:p>
    <w:p w:rsidR="00B70B7E" w:rsidRPr="00EB2B32" w:rsidRDefault="00B70B7E" w:rsidP="00B70B7E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5</w:t>
      </w:r>
      <w:r w:rsidRPr="00EB2B32">
        <w:rPr>
          <w:rFonts w:ascii="Times New Roman" w:hAnsi="Times New Roman"/>
          <w:b/>
          <w:sz w:val="28"/>
          <w:szCs w:val="28"/>
        </w:rPr>
        <w:t>.</w:t>
      </w:r>
      <w:r w:rsidRPr="00EB2B32">
        <w:rPr>
          <w:rFonts w:ascii="Times New Roman" w:hAnsi="Times New Roman"/>
          <w:sz w:val="28"/>
          <w:szCs w:val="28"/>
        </w:rPr>
        <w:t xml:space="preserve"> Разработана и представлена в Департамент образования на конкурс</w:t>
      </w:r>
      <w:r w:rsidRPr="00EB2B32">
        <w:rPr>
          <w:rStyle w:val="BodytextBoldSpacing0pt"/>
          <w:rFonts w:eastAsia="Calibri"/>
          <w:sz w:val="28"/>
          <w:szCs w:val="28"/>
        </w:rPr>
        <w:t xml:space="preserve"> Программа </w:t>
      </w:r>
      <w:r w:rsidRPr="00EB2B32">
        <w:rPr>
          <w:rFonts w:ascii="Times New Roman" w:hAnsi="Times New Roman"/>
          <w:sz w:val="28"/>
          <w:szCs w:val="28"/>
        </w:rPr>
        <w:t>«Здоровье и выбор образа жизни» на три года для членов объединения «Меридиан», проживающих в общежитии.</w:t>
      </w: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2B32">
        <w:rPr>
          <w:rFonts w:ascii="Times New Roman" w:hAnsi="Times New Roman"/>
          <w:sz w:val="28"/>
          <w:szCs w:val="28"/>
          <w:u w:val="single"/>
        </w:rPr>
        <w:t>Работа с обучающимися</w:t>
      </w:r>
    </w:p>
    <w:p w:rsidR="00B70B7E" w:rsidRPr="00EB2B32" w:rsidRDefault="00B70B7E" w:rsidP="00B70B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  В течение 2019-2020 учебного года проводился ежедневный контроль посещаемости обучающихся, выяснялись причины их отсутствия или опозданий.</w:t>
      </w:r>
    </w:p>
    <w:p w:rsidR="00B70B7E" w:rsidRPr="00EB2B32" w:rsidRDefault="00B70B7E" w:rsidP="00B70B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     В случае длительного отсутствия в колледже обучающегося социальный педагог и классный руководитель посещали его по месту их жительства. Участники рейда посетили  35 семей.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 рамках воспитательной, социально-педагогической и профилактической работы  были организованы и проведены  следую</w:t>
      </w:r>
      <w:r>
        <w:rPr>
          <w:rFonts w:ascii="Times New Roman" w:hAnsi="Times New Roman"/>
          <w:sz w:val="28"/>
          <w:szCs w:val="28"/>
        </w:rPr>
        <w:t>щие мероприятия для обучающихся:</w:t>
      </w:r>
    </w:p>
    <w:p w:rsidR="00B70B7E" w:rsidRPr="00EB2B3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02.09.2019г. День Знаний:  час общения «Нет терроризму!», инструктажи, «Правила внутреннего распорядка в колледже». Подготовлена и уточнена  «Памятка первокурсника».</w:t>
      </w:r>
    </w:p>
    <w:p w:rsidR="00B70B7E" w:rsidRPr="00EB2B32" w:rsidRDefault="00B70B7E" w:rsidP="00B70B7E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10.10.2019г.- участие в организации проведения Единого дня профилактики правонарушений, 3 аудитории, 79 обучающихся.</w:t>
      </w:r>
    </w:p>
    <w:p w:rsidR="00B70B7E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4.11.2019г.- с обучающимися по профессии «Оператор швейного оборудования»  в День пенсионной грамотности посетила Управление ПФР в Родниковском муниципальном районе. 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2B32">
        <w:rPr>
          <w:rFonts w:ascii="Times New Roman" w:hAnsi="Times New Roman"/>
          <w:color w:val="000000"/>
          <w:sz w:val="28"/>
          <w:szCs w:val="28"/>
        </w:rPr>
        <w:t>15.11.2019г. – организация обучающихся для участие в Фестивале «Гостиные народов России».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2B32">
        <w:rPr>
          <w:rFonts w:ascii="Times New Roman" w:hAnsi="Times New Roman"/>
          <w:color w:val="000000"/>
          <w:sz w:val="28"/>
          <w:szCs w:val="28"/>
        </w:rPr>
        <w:lastRenderedPageBreak/>
        <w:t>20.11.2019г.</w:t>
      </w:r>
      <w:r w:rsidRPr="00EB2B32">
        <w:rPr>
          <w:rFonts w:ascii="Times New Roman" w:hAnsi="Times New Roman"/>
          <w:sz w:val="28"/>
          <w:szCs w:val="28"/>
        </w:rPr>
        <w:t xml:space="preserve"> Всероссийский День правовой помощи детям, организация обучающихся на мероприятие, присутствовали: </w:t>
      </w:r>
      <w:r w:rsidRPr="00EB2B32">
        <w:rPr>
          <w:rFonts w:ascii="Times New Roman" w:hAnsi="Times New Roman"/>
          <w:color w:val="000000"/>
          <w:sz w:val="28"/>
          <w:szCs w:val="28"/>
        </w:rPr>
        <w:t>Е.В.Кузнецова, федеральный судья Родниковского районного суда Ивановской области, Н.В.Зимин, адвокат Родниковского филиала Ивановской области областной коллегии адвокатов, И.К. Цыганов, инспектор Родниковской межрайонной уголовно-исполнительной инспекции УФСИН России по Ивановской области.</w:t>
      </w:r>
      <w:r w:rsidRPr="00EB2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Участники - </w:t>
      </w:r>
      <w:r w:rsidRPr="00EB2B32">
        <w:rPr>
          <w:rFonts w:ascii="Times New Roman" w:hAnsi="Times New Roman"/>
          <w:color w:val="000000"/>
          <w:sz w:val="28"/>
          <w:szCs w:val="28"/>
        </w:rPr>
        <w:t>48 человек.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2B32">
        <w:rPr>
          <w:rFonts w:ascii="Times New Roman" w:hAnsi="Times New Roman"/>
          <w:color w:val="000000"/>
          <w:sz w:val="28"/>
          <w:szCs w:val="28"/>
        </w:rPr>
        <w:t>23.11.2019г. организация обучающихся групп №15, 11, 2 -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B32">
        <w:rPr>
          <w:rFonts w:ascii="Times New Roman" w:hAnsi="Times New Roman"/>
          <w:color w:val="000000"/>
          <w:sz w:val="28"/>
          <w:szCs w:val="28"/>
        </w:rPr>
        <w:t>на информационную встречу с региональным руководителем Всероссийского общественного движения Антоном Коротковым «Волонтёры Победы», 45 человек.</w:t>
      </w:r>
    </w:p>
    <w:p w:rsidR="00B70B7E" w:rsidRDefault="00B70B7E" w:rsidP="00B70B7E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2B32">
        <w:rPr>
          <w:rFonts w:ascii="Times New Roman" w:hAnsi="Times New Roman"/>
          <w:color w:val="000000"/>
          <w:sz w:val="28"/>
          <w:szCs w:val="28"/>
        </w:rPr>
        <w:t xml:space="preserve">В ноябре </w:t>
      </w:r>
      <w:r w:rsidRPr="00EB2B32">
        <w:rPr>
          <w:rFonts w:ascii="Times New Roman" w:hAnsi="Times New Roman"/>
          <w:sz w:val="28"/>
          <w:szCs w:val="28"/>
        </w:rPr>
        <w:t>в соответствии с письмом Департамента образования Ивановской области №1070 от 22.08.2019 прошло социально-психологическое тестирование, целью которого является определение вероятности вовлечения подростков в среду риска, связанную с употреблением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2B32">
        <w:rPr>
          <w:rFonts w:ascii="Times New Roman" w:hAnsi="Times New Roman"/>
          <w:color w:val="000000"/>
          <w:sz w:val="28"/>
          <w:szCs w:val="28"/>
        </w:rPr>
        <w:t xml:space="preserve">Составлены списки </w:t>
      </w:r>
      <w:r>
        <w:rPr>
          <w:rFonts w:ascii="Times New Roman" w:hAnsi="Times New Roman"/>
          <w:color w:val="000000"/>
          <w:sz w:val="28"/>
          <w:szCs w:val="28"/>
        </w:rPr>
        <w:t xml:space="preserve">- 231 </w:t>
      </w:r>
      <w:r w:rsidRPr="00EB2B32">
        <w:rPr>
          <w:rFonts w:ascii="Times New Roman" w:hAnsi="Times New Roman"/>
          <w:color w:val="000000"/>
          <w:sz w:val="28"/>
          <w:szCs w:val="28"/>
        </w:rPr>
        <w:t>несовер</w:t>
      </w:r>
      <w:r>
        <w:rPr>
          <w:rFonts w:ascii="Times New Roman" w:hAnsi="Times New Roman"/>
          <w:color w:val="000000"/>
          <w:sz w:val="28"/>
          <w:szCs w:val="28"/>
        </w:rPr>
        <w:t>шеннолетних - организовано их он</w:t>
      </w:r>
      <w:r w:rsidRPr="00EB2B32">
        <w:rPr>
          <w:rFonts w:ascii="Times New Roman" w:hAnsi="Times New Roman"/>
          <w:color w:val="000000"/>
          <w:sz w:val="28"/>
          <w:szCs w:val="28"/>
        </w:rPr>
        <w:t>лайн-тестирование.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03.12.2019г. – единый день профилактики с приглашением специалистов ЦРБ,</w:t>
      </w:r>
    </w:p>
    <w:p w:rsidR="00B70B7E" w:rsidRPr="00EB2B32" w:rsidRDefault="00B70B7E" w:rsidP="00B70B7E">
      <w:pPr>
        <w:pStyle w:val="ab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B32">
        <w:rPr>
          <w:rFonts w:ascii="Times New Roman" w:hAnsi="Times New Roman" w:cs="Times New Roman"/>
          <w:sz w:val="28"/>
          <w:szCs w:val="28"/>
        </w:rPr>
        <w:t>05.12.2019г. 5 декабря в Международный день добровольцев во имя экономического и социального развития, 78 обучающихся колледжа смотрели фильм «Волонтеры будущего» в Доме культуры «Лидер». 19.12.2019г и 20.12.2019г. оказание помощи представителям военкомата в организованном тестировании призывников 2003 года рождения.</w:t>
      </w:r>
    </w:p>
    <w:p w:rsidR="00B70B7E" w:rsidRPr="00FE1091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091">
        <w:rPr>
          <w:rFonts w:ascii="Times New Roman" w:hAnsi="Times New Roman"/>
          <w:sz w:val="28"/>
          <w:szCs w:val="28"/>
        </w:rPr>
        <w:t>С 9 по 14 декабря 2019г. в целях обеспечения безопасности обучающихся в зимние каникулы подготовлен информационный материал «Безопасность на зимних каникулах» и проведены в 25-ти  учебных группах первого и второго курсов. В информационных беседах участвовало 423 человека, в том числе,  несовершеннолетних – 198.</w:t>
      </w:r>
    </w:p>
    <w:p w:rsidR="00B70B7E" w:rsidRPr="00FE1091" w:rsidRDefault="00B70B7E" w:rsidP="00B70B7E">
      <w:pPr>
        <w:pStyle w:val="af0"/>
        <w:spacing w:after="0" w:line="250" w:lineRule="exact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17.01.2020</w:t>
      </w:r>
      <w:r w:rsidRPr="00FE1091">
        <w:rPr>
          <w:b w:val="0"/>
          <w:color w:val="000000"/>
        </w:rPr>
        <w:t>г. работа с сотрудником военкомата по анкетированию призывников, уточнение списков, учет не прошедших анкетирование.</w:t>
      </w:r>
    </w:p>
    <w:p w:rsidR="00B70B7E" w:rsidRDefault="00B70B7E" w:rsidP="00B70B7E">
      <w:pPr>
        <w:pStyle w:val="af0"/>
        <w:spacing w:after="0" w:line="250" w:lineRule="exact"/>
        <w:ind w:firstLine="708"/>
        <w:jc w:val="both"/>
        <w:rPr>
          <w:b w:val="0"/>
        </w:rPr>
      </w:pPr>
      <w:r w:rsidRPr="00FE1091">
        <w:rPr>
          <w:b w:val="0"/>
          <w:color w:val="000000"/>
        </w:rPr>
        <w:t xml:space="preserve">24.01-участие с 21 обучающимся в </w:t>
      </w:r>
      <w:r w:rsidRPr="00FE1091">
        <w:rPr>
          <w:b w:val="0"/>
        </w:rPr>
        <w:t xml:space="preserve"> студенческом десанте в МО МВД России «Родниковский».</w:t>
      </w:r>
    </w:p>
    <w:p w:rsidR="00B70B7E" w:rsidRDefault="00B70B7E" w:rsidP="00B70B7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18.03.2020 года – педсовет, на котором </w:t>
      </w:r>
      <w:r w:rsidRPr="001F4978">
        <w:rPr>
          <w:sz w:val="28"/>
          <w:szCs w:val="28"/>
        </w:rPr>
        <w:t>выступили врач-психолог </w:t>
      </w:r>
      <w:hyperlink r:id="rId8" w:history="1">
        <w:r w:rsidRPr="001F4978">
          <w:rPr>
            <w:rStyle w:val="af"/>
            <w:color w:val="auto"/>
            <w:sz w:val="28"/>
            <w:szCs w:val="28"/>
            <w:bdr w:val="none" w:sz="0" w:space="0" w:color="auto" w:frame="1"/>
          </w:rPr>
          <w:t>Ивановского НИИ материнства и детства им. В.Н. Городкова</w:t>
        </w:r>
      </w:hyperlink>
      <w:r w:rsidRPr="001F4978">
        <w:rPr>
          <w:sz w:val="28"/>
          <w:szCs w:val="28"/>
        </w:rPr>
        <w:t> Каталова Мирослава Анатольевна и Веренина Светлана Александровна, преподаватель кафедры педагогики и психологии института развития образования Ивановской области. Первичной темой стала проблема психологического воздействия на сознание подростков всевозможных социальных медиа: ультрадвижение</w:t>
      </w:r>
      <w:r>
        <w:rPr>
          <w:sz w:val="28"/>
          <w:szCs w:val="28"/>
        </w:rPr>
        <w:t xml:space="preserve">, анархизм, наркомания и другие. </w:t>
      </w:r>
      <w:r w:rsidRPr="001F4978">
        <w:rPr>
          <w:sz w:val="28"/>
          <w:szCs w:val="28"/>
        </w:rPr>
        <w:t>Затем шел разговор о таких понятиях, как агрессия, эмоции, структура психологического счастья ученика, толерантности, влюбленности и др. Главная цель беседы – это воспитание у юношей и девушек чувства самостоятельности, коммуникативности, потребности вносить вклад в развитие коллектива и общества.</w:t>
      </w:r>
      <w:r>
        <w:rPr>
          <w:sz w:val="28"/>
          <w:szCs w:val="28"/>
        </w:rPr>
        <w:t xml:space="preserve"> </w:t>
      </w:r>
      <w:r w:rsidRPr="001F4978">
        <w:rPr>
          <w:sz w:val="28"/>
          <w:szCs w:val="28"/>
        </w:rPr>
        <w:t>В завершении лекции всем представлена информация о портале «Семейная академия», о сайтах «Педсовет37.ru», «Гердабот.ру», которые окажут помощь в проблемных вопросах воспитания личности подростка.</w:t>
      </w:r>
    </w:p>
    <w:p w:rsidR="00B70B7E" w:rsidRPr="001F4978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режима повышенной готовности всем детям-сиротам и малообеспеченным обучающимся единожды оказана помощь продуктовыми наборами, а обучающимся, проживающим в общежитии, трижды от благотворительного фонда, местного отделения ВПП «Единая Россия» и администрации МО «Родниковский муниципальный район».</w:t>
      </w:r>
    </w:p>
    <w:p w:rsidR="00B70B7E" w:rsidRPr="00EB2B32" w:rsidRDefault="00B70B7E" w:rsidP="00B70B7E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B2B32">
        <w:rPr>
          <w:sz w:val="28"/>
          <w:szCs w:val="28"/>
        </w:rPr>
        <w:lastRenderedPageBreak/>
        <w:t>В июне 2020г.</w:t>
      </w:r>
      <w:r w:rsidRPr="00EB2B32">
        <w:rPr>
          <w:b/>
          <w:sz w:val="28"/>
          <w:szCs w:val="28"/>
        </w:rPr>
        <w:t xml:space="preserve"> </w:t>
      </w:r>
      <w:r w:rsidRPr="00EB2B32">
        <w:rPr>
          <w:sz w:val="28"/>
          <w:szCs w:val="28"/>
          <w:lang w:eastAsia="en-US"/>
        </w:rPr>
        <w:t>подготовлена «Памятка по соблюдению мер безопасности в каникулярный период 2020 года» и выложена для обучающихся и родителей на сайт колледжа</w:t>
      </w:r>
    </w:p>
    <w:p w:rsidR="00B70B7E" w:rsidRPr="00FE1091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2B32">
        <w:rPr>
          <w:rFonts w:ascii="Times New Roman" w:hAnsi="Times New Roman"/>
          <w:sz w:val="28"/>
          <w:szCs w:val="28"/>
          <w:u w:val="single"/>
        </w:rPr>
        <w:t>Работа с детьми-сиротами и детьми, оставшимися без попечения родителей, лицами из числа детей-сирот и детей, оставшихся без попечения родителей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здорового образа жизни.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Осуществление социальной адаптации детей-сирот и детей, оставшихся без попечения родителей к самостоятельной жизни в обществе.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Повышение педагогической и правовой культуры всех участников образовательного процесса и родителей.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Социальная защита детей, находящихся под опекой.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Работа строится в соответствии с планами годовым, ежемесячными, планами с социальными партнерами: отделом опеки и попечительства ТУСЗН по Родниковскому муниципальному району, ОПДН, КДН и ЗП, районной библиотекой, Центром детского творчества.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В колледже обучается 51 человек–дети-сироты и дети, оставшиеся без попечения родителей и лица из числа детей-сирот и детей, оставшихся без попечения родителей, из них, несовершеннолетних -21 человек, семь из которых находятся под надзором отдела опеки и попечительства ТУСЗН  по Родниковскому  муниципальному району, 14 – имеют опекунов. 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По половому составу: 36 юношей и 15 девушек. На каждог</w:t>
      </w:r>
      <w:r>
        <w:rPr>
          <w:rFonts w:ascii="Times New Roman" w:hAnsi="Times New Roman"/>
          <w:sz w:val="28"/>
          <w:szCs w:val="28"/>
        </w:rPr>
        <w:t>о обучающегося заведены личные карты</w:t>
      </w:r>
      <w:r w:rsidRPr="00EB2B32">
        <w:rPr>
          <w:rFonts w:ascii="Times New Roman" w:hAnsi="Times New Roman"/>
          <w:sz w:val="28"/>
          <w:szCs w:val="28"/>
        </w:rPr>
        <w:t>, где учитываются характерные черты обучающегося, его индивидуальные особенности. В течение учебного года дважды соц. педагог и классные руководители производят обследование жилищных условий, составля</w:t>
      </w:r>
      <w:r>
        <w:rPr>
          <w:rFonts w:ascii="Times New Roman" w:hAnsi="Times New Roman"/>
          <w:sz w:val="28"/>
          <w:szCs w:val="28"/>
        </w:rPr>
        <w:t>ю</w:t>
      </w:r>
      <w:r w:rsidRPr="00EB2B3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а</w:t>
      </w:r>
      <w:r w:rsidRPr="00EB2B32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</w:t>
      </w:r>
      <w:r w:rsidRPr="00EB2B32">
        <w:rPr>
          <w:rFonts w:ascii="Times New Roman" w:hAnsi="Times New Roman"/>
          <w:sz w:val="28"/>
          <w:szCs w:val="28"/>
        </w:rPr>
        <w:t xml:space="preserve">. </w:t>
      </w:r>
    </w:p>
    <w:p w:rsidR="00B70B7E" w:rsidRPr="00FE1091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091">
        <w:rPr>
          <w:rFonts w:ascii="Times New Roman" w:hAnsi="Times New Roman"/>
          <w:sz w:val="28"/>
          <w:szCs w:val="28"/>
        </w:rPr>
        <w:t>Два раза в учебный год, в декабре и июне направляется информация в соответствии  с запросами в ОГКОУ для детей-сирот и детей, оставшихся без попечения родителей «Кинешемский детский дом» по обучающимся группы № 16 по профессии «Столяр строительный»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091">
        <w:rPr>
          <w:rFonts w:ascii="Times New Roman" w:hAnsi="Times New Roman"/>
          <w:sz w:val="28"/>
          <w:szCs w:val="28"/>
        </w:rPr>
        <w:t>-3 человека,  ОГКОУ «Шуйский детский дом-школа» по обучающимся группы № 11 по профессии «Мастер отделочных строительных»-1 человек,  группы № 16 по профессии «Столяр строительный»-1 человек, группы № 27-с по специальности «Монтаж, наладка и эксплуатация электрооборудования промышленных и гражданских зданий»-1 человек.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В течение 2019-2020 учебного года проводился ежедневный контроль посещаемости обучающихся </w:t>
      </w:r>
      <w:r w:rsidRPr="00EB2B32">
        <w:rPr>
          <w:rFonts w:ascii="Times New Roman" w:hAnsi="Times New Roman"/>
          <w:bCs/>
          <w:sz w:val="28"/>
          <w:szCs w:val="28"/>
        </w:rPr>
        <w:t>детей-сирот и детей, оставшихся без попечения родителей, лиц из их числа</w:t>
      </w:r>
      <w:r w:rsidRPr="00EB2B32">
        <w:rPr>
          <w:rFonts w:ascii="Times New Roman" w:hAnsi="Times New Roman"/>
          <w:sz w:val="28"/>
          <w:szCs w:val="28"/>
        </w:rPr>
        <w:t xml:space="preserve"> с отметкой в журнале учета, выяснялись причины их отсутствия или опозданий, производились телефонные звонки с приглашением на занятия. Систематически проводятся </w:t>
      </w:r>
      <w:r w:rsidRPr="00EB2B32">
        <w:rPr>
          <w:rFonts w:ascii="Times New Roman" w:hAnsi="Times New Roman"/>
          <w:sz w:val="28"/>
          <w:szCs w:val="28"/>
        </w:rPr>
        <w:lastRenderedPageBreak/>
        <w:t>индивидуальные беседы с теми, кто пропускает занятия, допускает задолженность по предметам, имеет нарушения в поведении. В течение учебного года таких бесед проведено 127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2B32">
        <w:rPr>
          <w:rFonts w:ascii="Times New Roman" w:hAnsi="Times New Roman"/>
          <w:sz w:val="28"/>
          <w:szCs w:val="28"/>
        </w:rPr>
        <w:t>Помимо бесед, т</w:t>
      </w:r>
      <w:r>
        <w:rPr>
          <w:rFonts w:ascii="Times New Roman" w:hAnsi="Times New Roman"/>
          <w:sz w:val="28"/>
          <w:szCs w:val="28"/>
        </w:rPr>
        <w:t>елефонные звонки и  переписка</w:t>
      </w:r>
      <w:r w:rsidRPr="00EB2B32">
        <w:rPr>
          <w:rFonts w:ascii="Times New Roman" w:hAnsi="Times New Roman"/>
          <w:sz w:val="28"/>
          <w:szCs w:val="28"/>
        </w:rPr>
        <w:t xml:space="preserve"> СМС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B2B32">
        <w:rPr>
          <w:rFonts w:ascii="Times New Roman" w:hAnsi="Times New Roman"/>
          <w:sz w:val="28"/>
          <w:szCs w:val="28"/>
        </w:rPr>
        <w:t>сообщениям</w:t>
      </w:r>
      <w:r>
        <w:rPr>
          <w:rFonts w:ascii="Times New Roman" w:hAnsi="Times New Roman"/>
          <w:sz w:val="28"/>
          <w:szCs w:val="28"/>
        </w:rPr>
        <w:t>и</w:t>
      </w:r>
      <w:r w:rsidRPr="00EB2B32">
        <w:rPr>
          <w:rFonts w:ascii="Times New Roman" w:hAnsi="Times New Roman"/>
          <w:sz w:val="28"/>
          <w:szCs w:val="28"/>
        </w:rPr>
        <w:t xml:space="preserve"> с контрольными вопросами о причинах пропусков занятий. В случае длительного отсутствия в колледже и сведений о причинах пропусков обучающегося социальный педагог посещала его по месту жительства вместе с классным руководителем.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Социальный педагог готовит всю документацию по выплатам детям-сиротам и детям, оставшимся без попечения родителей, лицам из их числа, денежной компенсации на питание, на приобретение одежды, обуви, мягкого инвентаря, приобретения учебной литературы и письменных принадлежностей, а также выпускникам, получившим первичное образование. </w:t>
      </w:r>
    </w:p>
    <w:p w:rsidR="00B70B7E" w:rsidRPr="00EB2B32" w:rsidRDefault="00B70B7E" w:rsidP="00B70B7E">
      <w:pPr>
        <w:pStyle w:val="aa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ab/>
        <w:t xml:space="preserve">С 28 октября по 5 ноября 2019 года обучающиеся 20-ти групп первого и второго курсов, в том числе дети-сироты и дети, оставшиеся без попечения родителей, посетили </w:t>
      </w:r>
      <w:r w:rsidRPr="00EB2B32">
        <w:rPr>
          <w:rStyle w:val="ae"/>
          <w:rFonts w:ascii="Times New Roman" w:hAnsi="Times New Roman"/>
          <w:sz w:val="28"/>
          <w:szCs w:val="28"/>
        </w:rPr>
        <w:t xml:space="preserve">Межрайонный Центр здоровья на базе районной поликлиники ОБУЗ «Родниковская ЦРБ». 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Подготовлен приказ о приостановлении выплат  обучающемуся группы № 23-с (лицо, оставшееся без попечения родителей), который 28.11.19г. написал заявление о предоставлении академического отпуска, в связи с призывом в Вооруженные силы России.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Троим обучающимся оказана помощь в составлении «Заявления о защите прав и законных интересов» по вопросу предоставления жилья в Прокуратуры Кинешемского и Шуйского районов: группа №23-с по специальности «Технология продукции общественного питания»-2 человека, группа №24-с по специальности «Технология продукции общественного питания»-12 человек.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На методическом объединении классных руководителей 28.08.2020г. и 10.01.2020г. представлены рекомендации о проведении классных часов на различные темы, в том числе, презентации к 75 –летию Победы в Великой Отечественной войне,  методическое пособие  по выявлению признаков риска поведения в социальных медиа.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Поддерживается связь с соц. педагогами ОГКОУ для детей-сирот и детей, оставшихся без попечения родителей, «Шуйский детский дом-школа», Решемская школа-интернат, для корректировки воспитательных действий.</w:t>
      </w:r>
    </w:p>
    <w:p w:rsidR="00B70B7E" w:rsidRPr="00FE1091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091">
        <w:rPr>
          <w:rFonts w:ascii="Times New Roman" w:hAnsi="Times New Roman"/>
          <w:sz w:val="28"/>
          <w:szCs w:val="28"/>
        </w:rPr>
        <w:t>Составлен «План организации  трудовой, досуговой (внеурочной), летней занятости несовершеннолетних обучающихся  ОГБПОУ «Родниковский политехнический колледж», состоящих на учете в КДН и ЗП  в 2020 году», из них трое дети, оставшиеся без попечения родителей.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С начала 2020 года  на двоих обучающихся составлен «План работы на 1 квартал 2020 года с несовершеннолетним, самовольно оставившим  общежитие колледжа», находящимся в статусе «оставшийся без попечения родителей». 12.04.2020г. и юноше и девушке исполнилось 18 лет.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ab/>
        <w:t xml:space="preserve">Направлено 26 писем в ТУСЗН  по Родниковскому </w:t>
      </w:r>
      <w:r w:rsidRPr="00EB2B32">
        <w:rPr>
          <w:rFonts w:ascii="Times New Roman" w:hAnsi="Times New Roman"/>
          <w:sz w:val="28"/>
          <w:szCs w:val="28"/>
        </w:rPr>
        <w:tab/>
        <w:t>муниципальному району по детям-сиротам с информацией по статистике, обучению и пропускам занятий, поведению и  розыске.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lastRenderedPageBreak/>
        <w:t>В марте в Администрации городов и населенных пунктов направлены письма о предоставлении рабочих мест и жилья  17 выпускникам 2020 года. Аналогичные информации направлены и в территориальные управления социальной защиты населения.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ab/>
        <w:t>14 писем направлено  в ТУСЗН по Родниковскому муниципальному району с ответами на запрос.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09.01.2020г. подготовлен ответ на запрос о защите прав и законных интересов о предоставлении жилья в Кинешемскую городскую прокуратуру по заявлению обучающегося группы 23-с по специальности «Технология продукции общественного питания».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11.02.2020г. Информация на заседании Совета колледжа на тему: «Об обеспечении прав детей-сирот и детей, оставшихся без попечения родителей».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ab/>
        <w:t>Регулярно составлялись отчеты (8) о проводимой работе и состоянии дел, представлялась запрашиваемая информация(6) в Департамент образования по Ивановской области.</w:t>
      </w:r>
    </w:p>
    <w:p w:rsidR="00B70B7E" w:rsidRPr="00FE1091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 w:rsidRPr="00FE1091">
        <w:rPr>
          <w:rFonts w:ascii="Times New Roman" w:hAnsi="Times New Roman"/>
          <w:sz w:val="28"/>
          <w:szCs w:val="28"/>
          <w:u w:val="single"/>
        </w:rPr>
        <w:t>Профилактическая работа с обучающимися «группы риска».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В колледже обучается 18 человек (17 юношей и 1 девушка), состоящих в, так называемой «группе риска» на внутреннем профилактическом учете, из них 8 - на учете в КДН и ЗП(8 юношей). 10 человек состоят и на учете в ОПДН МО МВД России «Родниковский» (9 юношей и 1 девушка). На каждого заведена «Карточка индивидуального изучения учащегося, состоящего в «группе риска». С этой аудиторией в колледже имеется отдельный план, который предусматривает воспитательные меры формирования цельной личности, мотивации социальной успешности. 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В частности, один занимается в секции бокса, шесть человек увлекаются футболом, четверо - в настольный теннис, трое увлекаются хоккеем, один занимается в тренажерном зале. Все привлекаются к участию в спортивных соревнованиях по различным видам  спорта в колледже: лыжи, волейбол. Сдают нормы ГТО, соревнуются в меткости в стрельбе. 3 из них являются членами волонтерского отряда «Пульс».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Обучающиеся «Группы риска» являются основными участниками в единый день профилактики правонарушений. С обучающимися встречаются работники Межмуниципального отдела МВД России «Родниковский», инспекторы ОПДН, ГИБДД, которые знакомят их с  основными понятиями и нормами права, о вредных привычках, употреблении алкоголя и курении, о правилах поведения на дорогах, осторожности и предупреждения правонарушений.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06.09.2019г. перед обучающимися, проживающими в общежитии, выступила старший инспектор отдела по делам несовершеннолетних МО МВД «Родниковский», капитан полиции.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10.10.2019г. из 59 обучающихся, 19 человек, состоящих на различных видах учета, принимали  участие в Единый день профилактики правонарушений. 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2B32">
        <w:rPr>
          <w:rFonts w:ascii="Times New Roman" w:hAnsi="Times New Roman"/>
          <w:sz w:val="28"/>
          <w:szCs w:val="28"/>
        </w:rPr>
        <w:t xml:space="preserve">20.11.2019г. в День правовой помощи детям 48 человек, обучающиеся первого и второго курсов присутствовали на встрече, из них, 17 - состоящих на учете в  КДН и ЗП, в ОПДН и на внутреннем профилактическом учете «группа риска». Гостями встречи были федеральный судья Родниковского районного суда Ивановской области,  адвокат </w:t>
      </w:r>
      <w:r w:rsidRPr="00EB2B32">
        <w:rPr>
          <w:rFonts w:ascii="Times New Roman" w:hAnsi="Times New Roman"/>
          <w:sz w:val="28"/>
          <w:szCs w:val="28"/>
        </w:rPr>
        <w:lastRenderedPageBreak/>
        <w:t>Родниковского филиала Ивановской области областной коллегии адвокатов, инспектор Родниковской межрайонной уголовно-исполнительной инспекции УФСИН России по Ивановской области.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05.12.2019г. 78 обучающихся колледжа смотрели фильм «Волонтеры будущего» в Доме культуры «Лидер», из них 23- состоящих на учете в  КДН и ЗП, в ОПДН и на внутреннем профилактическом учете «группа риска».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После мероприятий подготовлены пресс-релизы и выставлены на сайт колледжа.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ab/>
        <w:t>В случае пропусков занятий и  имеющейся задолженности по учебным дисциплинам и практическим работам, обучающиеся этой категории приглашались на Совет профилактики(21 человек).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Проводятся рейды</w:t>
      </w:r>
      <w:r>
        <w:rPr>
          <w:rFonts w:ascii="Times New Roman" w:hAnsi="Times New Roman"/>
          <w:sz w:val="28"/>
          <w:szCs w:val="28"/>
        </w:rPr>
        <w:t xml:space="preserve"> в семьи по адресам обучающихся. </w:t>
      </w:r>
      <w:r w:rsidRPr="00EB2B32">
        <w:rPr>
          <w:rFonts w:ascii="Times New Roman" w:hAnsi="Times New Roman"/>
          <w:sz w:val="28"/>
          <w:szCs w:val="28"/>
        </w:rPr>
        <w:t>В течение 2019-2020 учебного года посетили 35 семей, в этот же период 2018 -2019г.-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B32">
        <w:rPr>
          <w:rFonts w:ascii="Times New Roman" w:hAnsi="Times New Roman"/>
          <w:sz w:val="28"/>
          <w:szCs w:val="28"/>
        </w:rPr>
        <w:t xml:space="preserve">19. </w:t>
      </w:r>
    </w:p>
    <w:p w:rsidR="00B70B7E" w:rsidRPr="00EB2B3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>Систематически проводятся индивидуальные беседы с обучающимися, состоящими в «группе риска», пропускающими занятия и практические работы, нарушающими учебную и поведенческую дисциплину, состоящих на различных видах учета в соответствии  Проведены индивидуальные беседы с 59  обучающимися по вопросам социальной значимости человека в обществе и становлении личности, успеваемости по дисциплинам и гражданской ответственности.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ab/>
        <w:t xml:space="preserve">Сравнительная таблица правонарушений обучающимися </w:t>
      </w:r>
      <w:r w:rsidRPr="00EB2B32">
        <w:rPr>
          <w:rFonts w:ascii="Times New Roman" w:hAnsi="Times New Roman"/>
          <w:bCs/>
          <w:sz w:val="28"/>
          <w:szCs w:val="28"/>
        </w:rPr>
        <w:t xml:space="preserve">следующая: </w:t>
      </w: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3077"/>
        <w:gridCol w:w="3274"/>
        <w:gridCol w:w="2562"/>
        <w:gridCol w:w="2015"/>
      </w:tblGrid>
      <w:tr w:rsidR="00B70B7E" w:rsidRPr="00EB2B32" w:rsidTr="009672FC">
        <w:trPr>
          <w:trHeight w:val="533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Место учёта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sz w:val="28"/>
                <w:szCs w:val="28"/>
              </w:rPr>
              <w:t>На 1 сентября 2018-2019 учебного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На 30 июня 2019 учебного года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На 2 сентября 2019-2020 учебного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На 30 июня 2020 учебного года</w:t>
            </w:r>
          </w:p>
        </w:tc>
      </w:tr>
      <w:tr w:rsidR="00B70B7E" w:rsidRPr="00EB2B32" w:rsidTr="009672FC">
        <w:trPr>
          <w:trHeight w:val="3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Внутренний учёт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7E" w:rsidRPr="00FE1091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</w:tr>
      <w:tr w:rsidR="00B70B7E" w:rsidRPr="00EB2B32" w:rsidTr="009672FC">
        <w:trPr>
          <w:trHeight w:val="3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ОПДН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7E" w:rsidRPr="00FE1091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</w:tr>
      <w:tr w:rsidR="00B70B7E" w:rsidRPr="00EB2B32" w:rsidTr="009672FC">
        <w:trPr>
          <w:trHeight w:val="31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КДН и ЗП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7E" w:rsidRPr="00FE1091" w:rsidRDefault="00B70B7E" w:rsidP="00967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7E" w:rsidRPr="00FE1091" w:rsidRDefault="00B70B7E" w:rsidP="009672F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E1091"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</w:tr>
    </w:tbl>
    <w:p w:rsidR="00B70B7E" w:rsidRPr="00FE1091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32">
        <w:rPr>
          <w:rFonts w:ascii="Times New Roman" w:hAnsi="Times New Roman"/>
          <w:sz w:val="28"/>
          <w:szCs w:val="28"/>
        </w:rPr>
        <w:t xml:space="preserve"> </w:t>
      </w:r>
      <w:r w:rsidRPr="00EB2B32">
        <w:rPr>
          <w:rFonts w:ascii="Times New Roman" w:hAnsi="Times New Roman"/>
          <w:sz w:val="28"/>
          <w:szCs w:val="28"/>
        </w:rPr>
        <w:tab/>
      </w:r>
      <w:r w:rsidRPr="00FE1091">
        <w:rPr>
          <w:rFonts w:ascii="Times New Roman" w:hAnsi="Times New Roman"/>
          <w:sz w:val="28"/>
          <w:szCs w:val="28"/>
        </w:rPr>
        <w:t>Сведения подтверждают факт прибытия обучающихся из школ города, района и региона со с</w:t>
      </w:r>
      <w:r>
        <w:rPr>
          <w:rFonts w:ascii="Times New Roman" w:hAnsi="Times New Roman"/>
          <w:sz w:val="28"/>
          <w:szCs w:val="28"/>
        </w:rPr>
        <w:t xml:space="preserve">татусом </w:t>
      </w:r>
      <w:r w:rsidRPr="00FE1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«состоящий</w:t>
      </w:r>
      <w:r w:rsidRPr="00FE1091">
        <w:rPr>
          <w:rFonts w:ascii="Times New Roman" w:hAnsi="Times New Roman"/>
          <w:sz w:val="28"/>
          <w:szCs w:val="28"/>
        </w:rPr>
        <w:t xml:space="preserve"> на учете в КДН и ЗП и ОПДН</w:t>
      </w:r>
      <w:r>
        <w:rPr>
          <w:rFonts w:ascii="Times New Roman" w:hAnsi="Times New Roman"/>
          <w:sz w:val="28"/>
          <w:szCs w:val="28"/>
        </w:rPr>
        <w:t>»</w:t>
      </w:r>
      <w:r w:rsidRPr="00FE1091">
        <w:rPr>
          <w:rFonts w:ascii="Times New Roman" w:hAnsi="Times New Roman"/>
          <w:sz w:val="28"/>
          <w:szCs w:val="28"/>
        </w:rPr>
        <w:t>, с которыми в течение учебного года работают классные руководители, мастера производственного обучения, заместитель директора по УВР, социальный педагог, воспитатель общежития.</w:t>
      </w:r>
    </w:p>
    <w:p w:rsid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091">
        <w:rPr>
          <w:rFonts w:ascii="Times New Roman" w:hAnsi="Times New Roman"/>
          <w:sz w:val="28"/>
          <w:szCs w:val="28"/>
        </w:rPr>
        <w:t>Составлен</w:t>
      </w:r>
      <w:r w:rsidRPr="00FE1091">
        <w:rPr>
          <w:rFonts w:ascii="Times New Roman" w:hAnsi="Times New Roman"/>
          <w:sz w:val="28"/>
          <w:szCs w:val="28"/>
        </w:rPr>
        <w:tab/>
        <w:t>«План организации  трудовой, досуговой (внеурочной), летней занятости несовершеннолетних обучающихся  ОГБПОУ «Родниковский политехнический колледж», состоящих на учете в КДН и ЗП  в 2020 году», который предусматривает организацию трудовой занятости, работу с семьями, общие профилактические мероприятия.</w:t>
      </w:r>
    </w:p>
    <w:tbl>
      <w:tblPr>
        <w:tblW w:w="139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556"/>
        <w:gridCol w:w="992"/>
        <w:gridCol w:w="1134"/>
      </w:tblGrid>
      <w:tr w:rsidR="00B70B7E" w:rsidRPr="00136196" w:rsidTr="009672FC">
        <w:trPr>
          <w:trHeight w:val="360"/>
        </w:trPr>
        <w:tc>
          <w:tcPr>
            <w:tcW w:w="139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летней занятости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(переходящий контингент)</w:t>
            </w:r>
          </w:p>
        </w:tc>
      </w:tr>
      <w:tr w:rsidR="00B70B7E" w:rsidRPr="00136196" w:rsidTr="009672FC">
        <w:trPr>
          <w:trHeight w:val="216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Всего, переходящий контингент, чел.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трудовых отрядах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ремонтных  бригадах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лагерях  спортивных, оздоровительных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 трудоустройство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с родителями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общежитии колледжа</w:t>
            </w:r>
          </w:p>
        </w:tc>
      </w:tr>
      <w:tr w:rsidR="00B70B7E" w:rsidRPr="00136196" w:rsidTr="009672FC">
        <w:trPr>
          <w:trHeight w:val="36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B70B7E" w:rsidRPr="00136196" w:rsidTr="009672FC">
        <w:trPr>
          <w:trHeight w:val="360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B70B7E" w:rsidRDefault="00B70B7E" w:rsidP="00B70B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9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16"/>
        <w:gridCol w:w="941"/>
        <w:gridCol w:w="992"/>
        <w:gridCol w:w="850"/>
        <w:gridCol w:w="993"/>
        <w:gridCol w:w="1344"/>
        <w:gridCol w:w="1024"/>
        <w:gridCol w:w="944"/>
        <w:gridCol w:w="1365"/>
        <w:gridCol w:w="1134"/>
        <w:gridCol w:w="993"/>
        <w:gridCol w:w="850"/>
        <w:gridCol w:w="1276"/>
      </w:tblGrid>
      <w:tr w:rsidR="00B70B7E" w:rsidRPr="00136196" w:rsidTr="009672FC">
        <w:trPr>
          <w:trHeight w:val="360"/>
        </w:trPr>
        <w:tc>
          <w:tcPr>
            <w:tcW w:w="139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летней занятости  несовершеннолетних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(переходящий контингент)</w:t>
            </w:r>
          </w:p>
        </w:tc>
      </w:tr>
      <w:tr w:rsidR="00B70B7E" w:rsidRPr="00136196" w:rsidTr="009672FC">
        <w:trPr>
          <w:trHeight w:val="3204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Всего, переходящий контингент несовершеннолетних студентов, чел.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трудовых отрядах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ремонтных  бригадах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лагерях  спортивных, оздоровительных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 трудоустройство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с родителями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в общежитии колледжа</w:t>
            </w:r>
          </w:p>
        </w:tc>
      </w:tr>
      <w:tr w:rsidR="00B70B7E" w:rsidRPr="00136196" w:rsidTr="009672FC">
        <w:trPr>
          <w:trHeight w:val="307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B70B7E" w:rsidRPr="00136196" w:rsidTr="009672FC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13619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1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70B7E" w:rsidRPr="00EB2B32" w:rsidRDefault="00B70B7E" w:rsidP="00B70B7E">
      <w:pPr>
        <w:pStyle w:val="10"/>
        <w:keepNext/>
        <w:keepLines/>
        <w:shd w:val="clear" w:color="auto" w:fill="auto"/>
        <w:spacing w:after="4" w:line="280" w:lineRule="exact"/>
        <w:jc w:val="both"/>
        <w:rPr>
          <w:color w:val="000000"/>
        </w:rPr>
      </w:pPr>
      <w:r w:rsidRPr="00EB2B32">
        <w:rPr>
          <w:b/>
        </w:rPr>
        <w:t xml:space="preserve">Работа библиотеки </w:t>
      </w:r>
      <w:r w:rsidRPr="00EB2B32">
        <w:t>проводилась в соответствии с планом работы на этот учебный год.</w:t>
      </w:r>
      <w:bookmarkStart w:id="3" w:name="bookmark0"/>
      <w:r w:rsidRPr="00EB2B32">
        <w:rPr>
          <w:color w:val="000000"/>
        </w:rPr>
        <w:t xml:space="preserve"> </w:t>
      </w:r>
      <w:bookmarkEnd w:id="3"/>
    </w:p>
    <w:p w:rsidR="00B70B7E" w:rsidRPr="009A5034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034">
        <w:rPr>
          <w:rFonts w:ascii="Times New Roman" w:hAnsi="Times New Roman"/>
          <w:color w:val="000000"/>
          <w:sz w:val="28"/>
          <w:szCs w:val="28"/>
        </w:rPr>
        <w:t>В сентябре была проведена выставка «</w:t>
      </w:r>
      <w:r w:rsidRPr="009A5034">
        <w:rPr>
          <w:rStyle w:val="ac"/>
          <w:rFonts w:eastAsiaTheme="minorEastAsia"/>
          <w:sz w:val="28"/>
          <w:szCs w:val="28"/>
        </w:rPr>
        <w:t>Охрана труда</w:t>
      </w:r>
      <w:r w:rsidRPr="009A5034">
        <w:rPr>
          <w:rFonts w:ascii="Times New Roman" w:hAnsi="Times New Roman"/>
          <w:color w:val="000000"/>
          <w:sz w:val="28"/>
          <w:szCs w:val="28"/>
        </w:rPr>
        <w:t xml:space="preserve">», по предупреждению травматизма среди обучающихся и сотрудников колледжа. </w:t>
      </w:r>
      <w:r w:rsidRPr="009A5034">
        <w:rPr>
          <w:rFonts w:ascii="Times New Roman" w:hAnsi="Times New Roman"/>
          <w:sz w:val="28"/>
          <w:szCs w:val="28"/>
        </w:rPr>
        <w:t>Прошла акция 8 сентября  «Международный день грамотности»</w:t>
      </w:r>
      <w:r>
        <w:rPr>
          <w:rFonts w:ascii="Times New Roman" w:hAnsi="Times New Roman"/>
          <w:sz w:val="28"/>
          <w:szCs w:val="28"/>
        </w:rPr>
        <w:t>,</w:t>
      </w:r>
      <w:r w:rsidRPr="009A5034">
        <w:rPr>
          <w:rFonts w:ascii="Times New Roman" w:hAnsi="Times New Roman"/>
          <w:sz w:val="28"/>
          <w:szCs w:val="28"/>
        </w:rPr>
        <w:t xml:space="preserve"> участвовали группы № 26-С; № 27-С. 9 сентября обучающиеся группы №27-С  Родниковского политехнического колледжа по плану клуба «Перекресток</w:t>
      </w:r>
      <w:r>
        <w:rPr>
          <w:rFonts w:ascii="Times New Roman" w:hAnsi="Times New Roman"/>
          <w:sz w:val="28"/>
          <w:szCs w:val="28"/>
        </w:rPr>
        <w:t>»,</w:t>
      </w:r>
      <w:r w:rsidRPr="009A5034">
        <w:rPr>
          <w:rFonts w:ascii="Times New Roman" w:hAnsi="Times New Roman"/>
          <w:sz w:val="28"/>
          <w:szCs w:val="28"/>
        </w:rPr>
        <w:t xml:space="preserve"> посетили Публичную библиотеку, где открыли для себя калейдоскоп интересных фактов «Какие тайны хранят каталоги?»  Прошла акция «Международный день грамотности»</w:t>
      </w:r>
      <w:r w:rsidRPr="009A503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>участвовали группы № 26-С; № 27-С. Показ  фильма к Дню  воинской славы России «Победа русской эскадры под командованием Ф.Ф. Ушакова над турецкой эскадрой у мыса Тендра» для групп 2 курса.</w:t>
      </w:r>
      <w:r w:rsidRPr="009A5034">
        <w:rPr>
          <w:rFonts w:ascii="Times New Roman" w:hAnsi="Times New Roman"/>
          <w:i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>Участие  в областном конкурсе «Я иду в библиотеку»</w:t>
      </w:r>
      <w:r>
        <w:rPr>
          <w:rFonts w:ascii="Times New Roman" w:hAnsi="Times New Roman"/>
          <w:sz w:val="28"/>
          <w:szCs w:val="28"/>
        </w:rPr>
        <w:t>, сняла фильм</w:t>
      </w:r>
      <w:r w:rsidRPr="009A5034">
        <w:rPr>
          <w:rFonts w:ascii="Times New Roman" w:hAnsi="Times New Roman"/>
          <w:sz w:val="28"/>
          <w:szCs w:val="28"/>
        </w:rPr>
        <w:t xml:space="preserve"> об исторических памятных местах по дороге в Публичную библиотеку группа №26-С.</w:t>
      </w:r>
      <w:r w:rsidRPr="009A5034">
        <w:rPr>
          <w:rFonts w:ascii="Times New Roman" w:hAnsi="Times New Roman"/>
          <w:i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 xml:space="preserve">Проведен комильфо – вечер «О </w:t>
      </w:r>
      <w:r w:rsidRPr="009A5034">
        <w:rPr>
          <w:rFonts w:ascii="Times New Roman" w:hAnsi="Times New Roman"/>
          <w:sz w:val="28"/>
          <w:szCs w:val="28"/>
        </w:rPr>
        <w:lastRenderedPageBreak/>
        <w:t xml:space="preserve">вкусах не спорят, о манерах </w:t>
      </w:r>
      <w:r>
        <w:rPr>
          <w:rFonts w:ascii="Times New Roman" w:hAnsi="Times New Roman"/>
          <w:sz w:val="28"/>
          <w:szCs w:val="28"/>
        </w:rPr>
        <w:t>надо знать» группа № 7. Показ</w:t>
      </w:r>
      <w:r w:rsidRPr="009A5034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резентации к Международному дню</w:t>
      </w:r>
      <w:r w:rsidRPr="009A5034">
        <w:rPr>
          <w:rFonts w:ascii="Times New Roman" w:hAnsi="Times New Roman"/>
          <w:sz w:val="28"/>
          <w:szCs w:val="28"/>
        </w:rPr>
        <w:t xml:space="preserve"> мира для группы № 11. </w:t>
      </w:r>
    </w:p>
    <w:p w:rsidR="00B70B7E" w:rsidRPr="009A5034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0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октябре прошла выставка книг к </w:t>
      </w:r>
      <w:r w:rsidRPr="009A5034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ю</w:t>
      </w:r>
      <w:r w:rsidRPr="009A5034">
        <w:rPr>
          <w:rFonts w:ascii="Times New Roman" w:hAnsi="Times New Roman"/>
          <w:sz w:val="28"/>
          <w:szCs w:val="28"/>
        </w:rPr>
        <w:t xml:space="preserve"> рождения русского прозаика, поэта и драматурга, художника Михаила Юрьевича Лермонтова. К Международному дню школьных библиотек проведен ритуал посвящения в читатели «Будем знакомы!» для 1 курса. Проведен  вечер-портрет «Прожил жизнь с кистью в руке» о  русском художнике Михаиле Нестерове присутствовали группы №14, №26-С. В день памяти жертв политических репрессий прошел урок памяти  </w:t>
      </w:r>
      <w:r w:rsidRPr="009A5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«Им наша скорбь, наша вечная память!» присутствовала группа №12. По  плану клуба «Перекресток»</w:t>
      </w:r>
      <w:r w:rsidRPr="009A5034">
        <w:rPr>
          <w:rFonts w:ascii="Times New Roman" w:hAnsi="Times New Roman"/>
          <w:i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 xml:space="preserve">прошел </w:t>
      </w:r>
      <w:r w:rsidRPr="009A5034">
        <w:rPr>
          <w:rStyle w:val="135pt"/>
          <w:rFonts w:eastAsiaTheme="minorEastAsia"/>
          <w:sz w:val="28"/>
          <w:szCs w:val="28"/>
        </w:rPr>
        <w:t>вечер русских традиций</w:t>
      </w:r>
      <w:r w:rsidRPr="009A5034">
        <w:rPr>
          <w:rFonts w:ascii="Times New Roman" w:hAnsi="Times New Roman"/>
          <w:sz w:val="28"/>
          <w:szCs w:val="28"/>
        </w:rPr>
        <w:t xml:space="preserve">  </w:t>
      </w:r>
      <w:r w:rsidRPr="009A5034">
        <w:rPr>
          <w:rStyle w:val="135pt"/>
          <w:rFonts w:eastAsiaTheme="minorEastAsia"/>
          <w:sz w:val="28"/>
          <w:szCs w:val="28"/>
        </w:rPr>
        <w:t>«Батюшка Покров»</w:t>
      </w:r>
      <w:r>
        <w:rPr>
          <w:rStyle w:val="135pt"/>
          <w:rFonts w:eastAsiaTheme="minorEastAsia"/>
          <w:sz w:val="28"/>
          <w:szCs w:val="28"/>
        </w:rPr>
        <w:t xml:space="preserve"> </w:t>
      </w:r>
      <w:r w:rsidRPr="009A5034">
        <w:rPr>
          <w:rStyle w:val="135pt"/>
          <w:rFonts w:eastAsiaTheme="minorEastAsia"/>
          <w:sz w:val="28"/>
          <w:szCs w:val="28"/>
        </w:rPr>
        <w:t>для группы №5.</w:t>
      </w:r>
      <w:r w:rsidRPr="009A5034">
        <w:rPr>
          <w:rFonts w:ascii="Times New Roman" w:hAnsi="Times New Roman"/>
          <w:sz w:val="28"/>
          <w:szCs w:val="28"/>
        </w:rPr>
        <w:t xml:space="preserve"> На базе библиотеки прошло занятие по профориентации «Твоя формула успеха»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>эффективное резюме для ЦГ СОШ 9Б класс.</w:t>
      </w:r>
    </w:p>
    <w:p w:rsidR="00B70B7E" w:rsidRPr="009A5034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034">
        <w:rPr>
          <w:rFonts w:ascii="Times New Roman" w:hAnsi="Times New Roman"/>
          <w:sz w:val="28"/>
          <w:szCs w:val="28"/>
        </w:rPr>
        <w:t>В ноябре показ клипа  «Знакомство с проектом 10 песен атомных городов России» к Дню народного единства для обучающихся колледжа. Для  обучающихся колледжа прошла   выставка «День качества». Прошел урок толерантности «Мы все разные, но мы едины» для групп 1 курса</w:t>
      </w:r>
      <w:r w:rsidRPr="000F2C33">
        <w:rPr>
          <w:rFonts w:ascii="Times New Roman" w:hAnsi="Times New Roman"/>
          <w:b/>
          <w:sz w:val="28"/>
          <w:szCs w:val="28"/>
        </w:rPr>
        <w:t>.</w:t>
      </w:r>
      <w:r w:rsidRPr="000F2C33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 xml:space="preserve"> Вечер-дискуссия</w:t>
      </w:r>
      <w:r w:rsidRPr="000F2C33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F2C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F2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 будущее</w:t>
      </w:r>
      <w:r w:rsidRPr="009A5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вредных привычек» прошел для групп №11 и №5. К дню матери проведен </w:t>
      </w:r>
      <w:r w:rsidRPr="009A5034">
        <w:rPr>
          <w:rFonts w:ascii="Times New Roman" w:hAnsi="Times New Roman"/>
          <w:sz w:val="28"/>
          <w:szCs w:val="28"/>
        </w:rPr>
        <w:t xml:space="preserve"> вечер-признание  «О  тех,  кто жизнь дарует и тепло»  для группы №13.</w:t>
      </w:r>
      <w:r w:rsidRPr="009A5034">
        <w:rPr>
          <w:rFonts w:ascii="Times New Roman" w:hAnsi="Times New Roman"/>
          <w:i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>В  рамках дней русской культуры в Публичной библиотеке участвовали в игре «А где логика? » группы №27-С и №14. В</w:t>
      </w:r>
      <w:r w:rsidRPr="009A503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A5034">
        <w:rPr>
          <w:rFonts w:ascii="Times New Roman" w:hAnsi="Times New Roman"/>
          <w:kern w:val="36"/>
          <w:sz w:val="28"/>
          <w:szCs w:val="28"/>
        </w:rPr>
        <w:t>Родниковской</w:t>
      </w:r>
      <w:r w:rsidRPr="009A5034">
        <w:rPr>
          <w:rFonts w:ascii="Times New Roman" w:hAnsi="Times New Roman"/>
          <w:bCs/>
          <w:kern w:val="36"/>
          <w:sz w:val="28"/>
          <w:szCs w:val="28"/>
        </w:rPr>
        <w:t xml:space="preserve"> публичной библиотеке </w:t>
      </w:r>
      <w:r w:rsidRPr="009A5034">
        <w:rPr>
          <w:rFonts w:ascii="Times New Roman" w:hAnsi="Times New Roman"/>
          <w:kern w:val="36"/>
          <w:sz w:val="28"/>
          <w:szCs w:val="28"/>
        </w:rPr>
        <w:t xml:space="preserve">участвовали в районной краеведческой конференции </w:t>
      </w:r>
      <w:r w:rsidRPr="009A5034">
        <w:rPr>
          <w:rFonts w:ascii="Times New Roman" w:hAnsi="Times New Roman"/>
          <w:bCs/>
          <w:kern w:val="36"/>
          <w:sz w:val="28"/>
          <w:szCs w:val="28"/>
        </w:rPr>
        <w:t xml:space="preserve"> «Край родной: известный и неизвестный» Волков Максим группа №22-С, </w:t>
      </w:r>
      <w:r w:rsidRPr="009A5034">
        <w:rPr>
          <w:rFonts w:ascii="Times New Roman" w:hAnsi="Times New Roman"/>
          <w:kern w:val="36"/>
          <w:sz w:val="28"/>
          <w:szCs w:val="28"/>
        </w:rPr>
        <w:t>получили диплом за 1 место в  фильме  «Я иду в библиотеку» обучающиеся группы 26-С.</w:t>
      </w:r>
      <w:r w:rsidRPr="009A5034">
        <w:rPr>
          <w:rFonts w:ascii="Times New Roman" w:hAnsi="Times New Roman"/>
          <w:i/>
          <w:sz w:val="28"/>
          <w:szCs w:val="28"/>
        </w:rPr>
        <w:t xml:space="preserve"> </w:t>
      </w:r>
      <w:r w:rsidRPr="009A5034">
        <w:rPr>
          <w:rFonts w:ascii="Times New Roman" w:hAnsi="Times New Roman"/>
          <w:sz w:val="28"/>
          <w:szCs w:val="28"/>
        </w:rPr>
        <w:t xml:space="preserve">По плану клуба «Перекресток» прошел  </w:t>
      </w:r>
      <w:r w:rsidRPr="009A5034">
        <w:rPr>
          <w:rStyle w:val="135pt"/>
          <w:rFonts w:eastAsia="Calibri"/>
          <w:sz w:val="28"/>
          <w:szCs w:val="28"/>
        </w:rPr>
        <w:t>ч</w:t>
      </w:r>
      <w:r w:rsidRPr="009A5034">
        <w:rPr>
          <w:rStyle w:val="135pt"/>
          <w:rFonts w:eastAsiaTheme="minorEastAsia"/>
          <w:sz w:val="28"/>
          <w:szCs w:val="28"/>
        </w:rPr>
        <w:t>ас протеста</w:t>
      </w:r>
      <w:r w:rsidRPr="009A5034">
        <w:rPr>
          <w:rFonts w:ascii="Times New Roman" w:hAnsi="Times New Roman"/>
          <w:sz w:val="28"/>
          <w:szCs w:val="28"/>
        </w:rPr>
        <w:t xml:space="preserve"> </w:t>
      </w:r>
      <w:r w:rsidRPr="009A5034">
        <w:rPr>
          <w:rStyle w:val="135pt"/>
          <w:rFonts w:eastAsiaTheme="minorEastAsia"/>
          <w:sz w:val="28"/>
          <w:szCs w:val="28"/>
        </w:rPr>
        <w:t>«В сетях порока» участвовали группы №11 и №26-С.</w:t>
      </w:r>
      <w:r w:rsidRPr="009A5034">
        <w:rPr>
          <w:rFonts w:ascii="Times New Roman" w:hAnsi="Times New Roman"/>
          <w:sz w:val="28"/>
          <w:szCs w:val="28"/>
        </w:rPr>
        <w:t xml:space="preserve"> На базе библиотеки прошла встреча с писателем Виктором Николаевым, где присутствовали обучающиеся колледжа. Приходили учащиеся 9 б класса ЦГСОШ   и участвовали в мероприятии «Гостиные народов России».</w:t>
      </w:r>
    </w:p>
    <w:p w:rsidR="00B70B7E" w:rsidRPr="009A5034" w:rsidRDefault="00B70B7E" w:rsidP="00B70B7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034">
        <w:rPr>
          <w:rStyle w:val="135pt"/>
          <w:rFonts w:eastAsia="Calibri"/>
          <w:sz w:val="28"/>
          <w:szCs w:val="28"/>
        </w:rPr>
        <w:t xml:space="preserve">Выставка  </w:t>
      </w:r>
      <w:r w:rsidRPr="009A5034">
        <w:rPr>
          <w:i/>
          <w:sz w:val="28"/>
          <w:szCs w:val="28"/>
        </w:rPr>
        <w:t xml:space="preserve"> </w:t>
      </w:r>
      <w:r w:rsidRPr="009A5034">
        <w:rPr>
          <w:sz w:val="28"/>
          <w:szCs w:val="28"/>
        </w:rPr>
        <w:t xml:space="preserve">День  борьбы </w:t>
      </w:r>
      <w:r>
        <w:rPr>
          <w:sz w:val="28"/>
          <w:szCs w:val="28"/>
        </w:rPr>
        <w:t>со СПИДом, к</w:t>
      </w:r>
      <w:r w:rsidRPr="009A5034">
        <w:rPr>
          <w:sz w:val="28"/>
          <w:szCs w:val="28"/>
        </w:rPr>
        <w:t>оторую посетили обучающиеся колледжа и преподаватели. К  дню героя показ презентации «Дорожите счастьем, дорожите!» об Э.Асадове - герое Советского союза, поэте- инвалиде.  Проведена выставка к Дню прав человека «Знаете ли вы ваши права?»  Прошла беседа «Этика поведения в общественных местах» для обучающихся колледжа. Подготовка и съемка новогодних роликов в стиле комедии и Новый год в армии.  По плану клуба «Перекресток» проведены такие мероприятия: краеведческая шкатулка «Своих героев надо знать в лицо» к дню героев Отечества и  «Новогоднее путешествие по странам мира». Прошла  выставка новогодних букетов. По итогам этого конкурса места распределились следующим образом:</w:t>
      </w:r>
    </w:p>
    <w:p w:rsidR="00B70B7E" w:rsidRPr="009A5034" w:rsidRDefault="00B70B7E" w:rsidP="00B70B7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A5034">
        <w:rPr>
          <w:sz w:val="28"/>
          <w:szCs w:val="28"/>
        </w:rPr>
        <w:t>1 место – группа № 12 «Повар, кондитер» с букетом из расписных пряников.</w:t>
      </w:r>
    </w:p>
    <w:p w:rsidR="00B70B7E" w:rsidRPr="009A5034" w:rsidRDefault="00B70B7E" w:rsidP="00B70B7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A5034">
        <w:rPr>
          <w:sz w:val="28"/>
          <w:szCs w:val="28"/>
        </w:rPr>
        <w:t xml:space="preserve">2 место — группа № 13 «Оператор швейного оборудования» с букетом из швейных принадлежностей и группа № 26-с «Строительство и эксплуатация зданий и сооружений» с букетом из школьных </w:t>
      </w:r>
      <w:r>
        <w:rPr>
          <w:sz w:val="28"/>
          <w:szCs w:val="28"/>
        </w:rPr>
        <w:t>принадлежностей</w:t>
      </w:r>
      <w:r w:rsidRPr="009A5034">
        <w:rPr>
          <w:sz w:val="28"/>
          <w:szCs w:val="28"/>
        </w:rPr>
        <w:t>.</w:t>
      </w:r>
    </w:p>
    <w:p w:rsidR="00B70B7E" w:rsidRPr="009A5034" w:rsidRDefault="00B70B7E" w:rsidP="00B7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034">
        <w:rPr>
          <w:rFonts w:ascii="Times New Roman" w:hAnsi="Times New Roman"/>
          <w:sz w:val="28"/>
          <w:szCs w:val="28"/>
        </w:rPr>
        <w:t xml:space="preserve">3 место – группа № 21 –с «Строительство и эксплуатация зданий и сооружений» с букетом в строительной каске и мастерком с перчатками. </w:t>
      </w:r>
    </w:p>
    <w:p w:rsidR="00B70B7E" w:rsidRPr="009A5034" w:rsidRDefault="00B70B7E" w:rsidP="00B70B7E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5034">
        <w:rPr>
          <w:sz w:val="28"/>
          <w:szCs w:val="28"/>
        </w:rPr>
        <w:lastRenderedPageBreak/>
        <w:t xml:space="preserve">В январе была организована в библиотеке творческая мастерская для молодых педагогов по праздничному оформлению георгиевской ленточки, мастер класс проводила Жаворонкова М.П.; прошел экологический час </w:t>
      </w:r>
      <w:r w:rsidRPr="009A5034">
        <w:rPr>
          <w:sz w:val="28"/>
          <w:szCs w:val="28"/>
          <w:lang w:eastAsia="ar-SA"/>
        </w:rPr>
        <w:t>«Заповедные места дадут потомкам нашим силу»</w:t>
      </w:r>
      <w:r>
        <w:rPr>
          <w:sz w:val="28"/>
          <w:szCs w:val="28"/>
          <w:lang w:eastAsia="ar-SA"/>
        </w:rPr>
        <w:t xml:space="preserve"> </w:t>
      </w:r>
      <w:r w:rsidRPr="009A5034">
        <w:rPr>
          <w:sz w:val="28"/>
          <w:szCs w:val="28"/>
          <w:lang w:eastAsia="ar-SA"/>
        </w:rPr>
        <w:t xml:space="preserve">для групп №27-С и №26-С; прошел урок доброты </w:t>
      </w:r>
      <w:r w:rsidRPr="009A5034">
        <w:rPr>
          <w:color w:val="000000"/>
          <w:sz w:val="28"/>
          <w:szCs w:val="28"/>
          <w:shd w:val="clear" w:color="auto" w:fill="FFFFFF"/>
        </w:rPr>
        <w:t xml:space="preserve">«Пусть год начнётся с доброты» для группы №4; к </w:t>
      </w:r>
      <w:r w:rsidRPr="009A5034">
        <w:rPr>
          <w:sz w:val="28"/>
          <w:szCs w:val="28"/>
        </w:rPr>
        <w:t xml:space="preserve">160 </w:t>
      </w:r>
      <w:r>
        <w:rPr>
          <w:sz w:val="28"/>
          <w:szCs w:val="28"/>
        </w:rPr>
        <w:t>-</w:t>
      </w:r>
      <w:r w:rsidRPr="009A5034">
        <w:rPr>
          <w:sz w:val="28"/>
          <w:szCs w:val="28"/>
        </w:rPr>
        <w:t>лет</w:t>
      </w:r>
      <w:r>
        <w:rPr>
          <w:sz w:val="28"/>
          <w:szCs w:val="28"/>
        </w:rPr>
        <w:t>ию</w:t>
      </w:r>
      <w:r w:rsidRPr="009A5034">
        <w:rPr>
          <w:sz w:val="28"/>
          <w:szCs w:val="28"/>
        </w:rPr>
        <w:t xml:space="preserve"> со дня рождения писателя А.П. Чехова была организована выставка книг  которую посетили  сотрудники и обучающиеся колледжа; организована выставка «Внимание грипп!» для сотрудников и обучающихся колледжа; по плану клуба «Перекресток» участвовали во  Всероссийской акции памяти «Блокадный хлеб» в Публичной библиотеке</w:t>
      </w:r>
      <w:r>
        <w:rPr>
          <w:sz w:val="28"/>
          <w:szCs w:val="28"/>
        </w:rPr>
        <w:t>,</w:t>
      </w:r>
      <w:r w:rsidRPr="009A5034">
        <w:rPr>
          <w:sz w:val="28"/>
          <w:szCs w:val="28"/>
        </w:rPr>
        <w:t xml:space="preserve"> где состоялся час памяти «Была война, была блокада…»</w:t>
      </w:r>
      <w:r>
        <w:rPr>
          <w:sz w:val="28"/>
          <w:szCs w:val="28"/>
        </w:rPr>
        <w:t>,</w:t>
      </w:r>
      <w:r w:rsidRPr="009A5034">
        <w:rPr>
          <w:sz w:val="28"/>
          <w:szCs w:val="28"/>
        </w:rPr>
        <w:t xml:space="preserve"> который посетили ребята группы №4 и №26-С;  в рамках месячник</w:t>
      </w:r>
      <w:r>
        <w:rPr>
          <w:sz w:val="28"/>
          <w:szCs w:val="28"/>
        </w:rPr>
        <w:t>а</w:t>
      </w:r>
      <w:r w:rsidRPr="009A5034">
        <w:rPr>
          <w:sz w:val="28"/>
          <w:szCs w:val="28"/>
        </w:rPr>
        <w:t xml:space="preserve"> спортивной и оборонно-массовой работы прошла интеллектуальная игра «РИСК» по истории государства Российского. В игре приняло участие 9 учебных групп. Итоги игры:1 место группа № 12 (Яковлев Иван; Машин Илья), 2 место группа № 26-С (Байков Никита, Морозов Илья), 3 место группа № 21-С (Рау Алексей и Бабанов Илья); </w:t>
      </w:r>
    </w:p>
    <w:p w:rsidR="00B70B7E" w:rsidRDefault="00B70B7E" w:rsidP="00B70B7E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5034">
        <w:rPr>
          <w:sz w:val="28"/>
          <w:szCs w:val="28"/>
        </w:rPr>
        <w:t xml:space="preserve">В феврале прошел экологический час </w:t>
      </w:r>
      <w:r w:rsidRPr="009A5034">
        <w:rPr>
          <w:sz w:val="28"/>
          <w:szCs w:val="28"/>
          <w:lang w:eastAsia="ar-SA"/>
        </w:rPr>
        <w:t xml:space="preserve">«Заповедные места дадут потомкам нашим силу» к Дню заповедников и национальных парков для группы №13; </w:t>
      </w:r>
      <w:r w:rsidRPr="009A5034">
        <w:rPr>
          <w:sz w:val="28"/>
          <w:szCs w:val="28"/>
        </w:rPr>
        <w:t>по плану клуба «Перекресток» прошел урок нестандартного мышления «Казалось бы, просто, но…»для групп №26-С, №7, в Публичной библиотеке участвовали в муниципальном этапе конкурса чтецов «Неопалимая память»</w:t>
      </w:r>
      <w:r>
        <w:rPr>
          <w:sz w:val="28"/>
          <w:szCs w:val="28"/>
        </w:rPr>
        <w:t>,</w:t>
      </w:r>
      <w:r w:rsidRPr="009A5034">
        <w:rPr>
          <w:sz w:val="28"/>
          <w:szCs w:val="28"/>
        </w:rPr>
        <w:t xml:space="preserve"> где получили дипломы: Маштанов Егор, Жихарева Александра, Егоров Андрей, Доронин Илья;  прошел устный журнал</w:t>
      </w:r>
      <w:r>
        <w:rPr>
          <w:sz w:val="28"/>
          <w:szCs w:val="28"/>
        </w:rPr>
        <w:t xml:space="preserve"> </w:t>
      </w:r>
      <w:r w:rsidRPr="009A5034">
        <w:rPr>
          <w:sz w:val="28"/>
          <w:szCs w:val="28"/>
        </w:rPr>
        <w:t>«Слабое звено» (дети против курения и алкоголя) для группы №12; к Дню защитников Отечества прошла викторина-презентация «Богатыри» для группы №11;</w:t>
      </w:r>
      <w:r w:rsidRPr="009A5034">
        <w:rPr>
          <w:color w:val="000000" w:themeColor="text1"/>
          <w:sz w:val="28"/>
          <w:szCs w:val="28"/>
        </w:rPr>
        <w:t xml:space="preserve"> </w:t>
      </w:r>
      <w:r w:rsidRPr="009A5034">
        <w:rPr>
          <w:sz w:val="28"/>
          <w:szCs w:val="28"/>
        </w:rPr>
        <w:t xml:space="preserve">по плану клуба «Перекресток»  в Публичной библиотеке прошел </w:t>
      </w:r>
      <w:r w:rsidRPr="009A5034">
        <w:rPr>
          <w:color w:val="000000" w:themeColor="text1"/>
          <w:sz w:val="28"/>
          <w:szCs w:val="28"/>
        </w:rPr>
        <w:t>аукцион знаний «Тысяча мудрых слов» (21 февраля – Международный день родного языка) для группы №27-С</w:t>
      </w:r>
      <w:r>
        <w:rPr>
          <w:color w:val="000000" w:themeColor="text1"/>
          <w:sz w:val="28"/>
          <w:szCs w:val="28"/>
        </w:rPr>
        <w:t>.</w:t>
      </w:r>
    </w:p>
    <w:p w:rsidR="00B70B7E" w:rsidRPr="008812D2" w:rsidRDefault="00B70B7E" w:rsidP="00B70B7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034">
        <w:rPr>
          <w:color w:val="000000" w:themeColor="text1"/>
          <w:sz w:val="28"/>
          <w:szCs w:val="28"/>
        </w:rPr>
        <w:t xml:space="preserve">В марте подготовка материала к </w:t>
      </w:r>
      <w:r w:rsidRPr="009A5034">
        <w:rPr>
          <w:sz w:val="28"/>
          <w:szCs w:val="28"/>
        </w:rPr>
        <w:t>Международному дню борьбы за права женщин и международный мир сделали открытку маме с группой №4; прошел вечер православной книги «Проснись душа»</w:t>
      </w:r>
      <w:r>
        <w:rPr>
          <w:sz w:val="28"/>
          <w:szCs w:val="28"/>
        </w:rPr>
        <w:t xml:space="preserve"> </w:t>
      </w:r>
      <w:r w:rsidRPr="009A5034">
        <w:rPr>
          <w:sz w:val="28"/>
          <w:szCs w:val="28"/>
        </w:rPr>
        <w:t xml:space="preserve">для группы №5; подготовка и </w:t>
      </w:r>
      <w:r>
        <w:rPr>
          <w:sz w:val="28"/>
          <w:szCs w:val="28"/>
        </w:rPr>
        <w:t>оформление стенда «Внимание!».</w:t>
      </w:r>
    </w:p>
    <w:p w:rsidR="00B70B7E" w:rsidRDefault="00B70B7E" w:rsidP="00B70B7E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время режима повышенной готовности оказывалась консультационная помощь в системе он-лайн при подготовке и сдаче рефератов, подготовке к экзаменам, написании дипломных работ; </w:t>
      </w:r>
      <w:r>
        <w:rPr>
          <w:sz w:val="28"/>
          <w:szCs w:val="28"/>
        </w:rPr>
        <w:t>реализовывалась программа «Моя профессия – мой выбор – моя жизнь!» для</w:t>
      </w:r>
      <w:r w:rsidRPr="009A5034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Pr="009A5034">
        <w:rPr>
          <w:sz w:val="28"/>
          <w:szCs w:val="28"/>
        </w:rPr>
        <w:t>ся 9</w:t>
      </w:r>
      <w:r>
        <w:rPr>
          <w:sz w:val="28"/>
          <w:szCs w:val="28"/>
        </w:rPr>
        <w:t>-</w:t>
      </w:r>
      <w:r w:rsidRPr="009A5034">
        <w:rPr>
          <w:sz w:val="28"/>
          <w:szCs w:val="28"/>
        </w:rPr>
        <w:t xml:space="preserve">б класса </w:t>
      </w:r>
      <w:r>
        <w:rPr>
          <w:sz w:val="28"/>
          <w:szCs w:val="28"/>
        </w:rPr>
        <w:t xml:space="preserve">МБОУ </w:t>
      </w:r>
      <w:r w:rsidRPr="009A5034">
        <w:rPr>
          <w:sz w:val="28"/>
          <w:szCs w:val="28"/>
        </w:rPr>
        <w:t>ЦГ</w:t>
      </w:r>
      <w:r>
        <w:rPr>
          <w:sz w:val="28"/>
          <w:szCs w:val="28"/>
        </w:rPr>
        <w:t xml:space="preserve"> СШ.</w:t>
      </w:r>
    </w:p>
    <w:p w:rsidR="00B70B7E" w:rsidRPr="008812D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812D2">
        <w:rPr>
          <w:rFonts w:ascii="Times New Roman" w:hAnsi="Times New Roman"/>
          <w:color w:val="000000" w:themeColor="text1"/>
          <w:sz w:val="28"/>
          <w:szCs w:val="28"/>
        </w:rPr>
        <w:t>В течение года идёт постоянное пополнение электронной картотеки; в мае оформлена подписка на 2 полугодие 2020 года:</w:t>
      </w:r>
    </w:p>
    <w:p w:rsidR="00B70B7E" w:rsidRPr="009A5034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5034">
        <w:rPr>
          <w:rFonts w:ascii="Times New Roman" w:hAnsi="Times New Roman"/>
          <w:sz w:val="28"/>
          <w:szCs w:val="28"/>
        </w:rPr>
        <w:t xml:space="preserve">Газеты: Родниковский рабочий; Родниковский проспект; </w:t>
      </w:r>
    </w:p>
    <w:p w:rsidR="00B70B7E" w:rsidRPr="009A5034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A5034">
        <w:rPr>
          <w:rFonts w:ascii="Times New Roman" w:hAnsi="Times New Roman"/>
          <w:sz w:val="28"/>
          <w:szCs w:val="28"/>
        </w:rPr>
        <w:t>Журналы: Честь Отечества; Гастрономъ, Бурда</w:t>
      </w:r>
    </w:p>
    <w:p w:rsidR="00B70B7E" w:rsidRPr="009A5034" w:rsidRDefault="00B70B7E" w:rsidP="00B70B7E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Идёт постоянная работа с периодикой (</w:t>
      </w:r>
      <w:r w:rsidRPr="009A5034">
        <w:rPr>
          <w:rFonts w:ascii="Times New Roman" w:hAnsi="Times New Roman"/>
          <w:sz w:val="28"/>
          <w:szCs w:val="28"/>
        </w:rPr>
        <w:t xml:space="preserve">размещение в фонде в соответствии с принципом расстановки </w:t>
      </w:r>
      <w:r>
        <w:rPr>
          <w:rFonts w:ascii="Times New Roman" w:hAnsi="Times New Roman"/>
          <w:sz w:val="28"/>
          <w:szCs w:val="28"/>
        </w:rPr>
        <w:t>каждого периодического издания) и и</w:t>
      </w:r>
      <w:r w:rsidRPr="009A5034">
        <w:rPr>
          <w:rFonts w:ascii="Times New Roman" w:hAnsi="Times New Roman"/>
          <w:sz w:val="28"/>
          <w:szCs w:val="28"/>
        </w:rPr>
        <w:t xml:space="preserve">ндивидуальная работа (знакомство </w:t>
      </w:r>
      <w:r>
        <w:rPr>
          <w:rFonts w:ascii="Times New Roman" w:hAnsi="Times New Roman"/>
          <w:sz w:val="28"/>
          <w:szCs w:val="28"/>
        </w:rPr>
        <w:t>об</w:t>
      </w:r>
      <w:r w:rsidRPr="009A503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A5034">
        <w:rPr>
          <w:rFonts w:ascii="Times New Roman" w:hAnsi="Times New Roman"/>
          <w:sz w:val="28"/>
          <w:szCs w:val="28"/>
        </w:rPr>
        <w:t xml:space="preserve">щихся с библиотекой и ее фондом; обслуживание и рекомендации при выдаче книг;  рекомендательные беседы о новых книгах,  журналах, газетах; помощь </w:t>
      </w:r>
      <w:r w:rsidRPr="009A5034">
        <w:rPr>
          <w:rFonts w:ascii="Times New Roman" w:hAnsi="Times New Roman"/>
          <w:sz w:val="28"/>
          <w:szCs w:val="28"/>
        </w:rPr>
        <w:lastRenderedPageBreak/>
        <w:t xml:space="preserve">при работе со словарями, справочниками; помощь при составлении и оформлении рефератов, докладов, курсовых проектов).  </w:t>
      </w:r>
    </w:p>
    <w:p w:rsidR="00B70B7E" w:rsidRPr="009A5034" w:rsidRDefault="00B70B7E" w:rsidP="00B70B7E">
      <w:pPr>
        <w:pStyle w:val="12"/>
        <w:shd w:val="clear" w:color="auto" w:fill="auto"/>
        <w:spacing w:before="0" w:line="317" w:lineRule="exact"/>
        <w:ind w:right="20" w:firstLine="708"/>
        <w:jc w:val="both"/>
        <w:rPr>
          <w:sz w:val="28"/>
          <w:szCs w:val="28"/>
        </w:rPr>
      </w:pPr>
      <w:r w:rsidRPr="009A5034">
        <w:rPr>
          <w:sz w:val="28"/>
          <w:szCs w:val="28"/>
        </w:rPr>
        <w:t>За  2019/2020 учебный  год библиотечный фонд составляет</w:t>
      </w:r>
    </w:p>
    <w:tbl>
      <w:tblPr>
        <w:tblStyle w:val="ad"/>
        <w:tblW w:w="0" w:type="auto"/>
        <w:tblLook w:val="04A0"/>
      </w:tblPr>
      <w:tblGrid>
        <w:gridCol w:w="7054"/>
        <w:gridCol w:w="1276"/>
        <w:gridCol w:w="2551"/>
        <w:gridCol w:w="2977"/>
      </w:tblGrid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№ строки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Поступило экземпляров за отчетный год 2019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Состоит на учете экземпляров на конец отчетного года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/>
                <w:sz w:val="28"/>
                <w:szCs w:val="28"/>
              </w:rPr>
              <w:t>м библиотечного фонда – всего (</w:t>
            </w:r>
            <w:r w:rsidRPr="009A5034">
              <w:rPr>
                <w:rFonts w:ascii="Times New Roman" w:hAnsi="Times New Roman"/>
                <w:sz w:val="28"/>
                <w:szCs w:val="28"/>
              </w:rPr>
              <w:t>сумма строк 07-09)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24852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Из него литература:</w:t>
            </w:r>
          </w:p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 xml:space="preserve"> учебная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7943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числе, </w:t>
            </w:r>
            <w:r w:rsidRPr="009A5034">
              <w:rPr>
                <w:rFonts w:ascii="Times New Roman" w:hAnsi="Times New Roman"/>
                <w:sz w:val="28"/>
                <w:szCs w:val="28"/>
              </w:rPr>
              <w:t>обязательная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учебно – методическая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1079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034">
              <w:rPr>
                <w:rFonts w:ascii="Times New Roman" w:hAnsi="Times New Roman"/>
                <w:sz w:val="28"/>
                <w:szCs w:val="28"/>
              </w:rPr>
              <w:t xml:space="preserve"> обязательная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15830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Из строки 01: печатные документы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24489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Электронные издания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Аудиовизуальные материалы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Газеты: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Родниковский рабочий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Родниковский проспект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Журнал Честь Отечества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Журнал Классный руководитель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Журнал 1 сентября для учителя английского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Гастрономъ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Шик: шитье и крой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Ателье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Физика в школе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B7E" w:rsidRPr="009A5034" w:rsidTr="009672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Бурда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7E" w:rsidRPr="009A5034" w:rsidRDefault="00B70B7E" w:rsidP="009672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B7E" w:rsidRPr="009A5034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70B7E" w:rsidRPr="00EB2B32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70B7E" w:rsidRPr="00EB2B32" w:rsidRDefault="00B70B7E" w:rsidP="00B70B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з</w:t>
      </w:r>
      <w:r w:rsidRPr="00EB2B32">
        <w:rPr>
          <w:rFonts w:ascii="Times New Roman" w:hAnsi="Times New Roman"/>
          <w:b/>
          <w:sz w:val="28"/>
          <w:szCs w:val="28"/>
        </w:rPr>
        <w:t>адачи на следующий учебный год:</w:t>
      </w:r>
    </w:p>
    <w:p w:rsidR="00B70B7E" w:rsidRPr="00EB2B32" w:rsidRDefault="00B70B7E" w:rsidP="00B70B7E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программы системы воспитания и социализации обучающихся колледжа.</w:t>
      </w:r>
    </w:p>
    <w:p w:rsidR="00B70B7E" w:rsidRPr="00EB2B32" w:rsidRDefault="00B70B7E" w:rsidP="00B70B7E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</w:t>
      </w:r>
      <w:r w:rsidRPr="00EB2B32">
        <w:rPr>
          <w:color w:val="000000"/>
          <w:sz w:val="28"/>
          <w:szCs w:val="28"/>
        </w:rPr>
        <w:t xml:space="preserve"> оздоровительной работы с обучающимися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B70B7E" w:rsidRPr="00EB2B32" w:rsidRDefault="00B70B7E" w:rsidP="00B70B7E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EB2B32">
        <w:rPr>
          <w:color w:val="000000"/>
          <w:sz w:val="28"/>
          <w:szCs w:val="28"/>
        </w:rPr>
        <w:t>Поддержка творческой активности обучающихся во всех сферах деятельности, активизация самоуправления через  систему КТД, работа в команде;</w:t>
      </w:r>
    </w:p>
    <w:p w:rsidR="00B70B7E" w:rsidRPr="00B70B7E" w:rsidRDefault="00B70B7E" w:rsidP="00B70B7E">
      <w:pPr>
        <w:pStyle w:val="a9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EB2B3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истематизация</w:t>
      </w:r>
      <w:r w:rsidRPr="00EB2B32">
        <w:rPr>
          <w:color w:val="000000"/>
          <w:sz w:val="28"/>
          <w:szCs w:val="28"/>
        </w:rPr>
        <w:t xml:space="preserve">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B70B7E" w:rsidRPr="002C340E" w:rsidRDefault="00B70B7E" w:rsidP="00B70B7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C340E">
        <w:rPr>
          <w:rFonts w:ascii="Times New Roman" w:hAnsi="Times New Roman"/>
          <w:b/>
          <w:sz w:val="32"/>
          <w:szCs w:val="32"/>
        </w:rPr>
        <w:t>Работа с детьми-сиротами и детьми, оставшимися без попечения родителей.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Предупреждение социального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здорового образа жизни.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Осуществление социальной адаптации детей-сирот и детей, оставшихся без попечения родителей к самостоятельной жизни в обществе.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обучающимся,  опекунам, которые имеют проблемы в общении, обучении, развитии, социализации или находится в социально-опасном положении.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Повышение педагогической и правовой культуры всех участников образовательного процесса и опекунов.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Социальная защита детей, находящихся под опекой.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Работа строится в соответствии с планами годовым, ежемесячными, планами с социальными партнерами: отделом опеки и попечительства ТУСЗН по Родниковскому муниципальному району, ОПДН, КДН и ЗП, районной библиотекой, Центром детского творчества.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колледже обучается 52 человек категории «</w:t>
      </w:r>
      <w:r w:rsidRPr="008D58DA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 и лица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Pr="008D58DA">
        <w:rPr>
          <w:rFonts w:ascii="Times New Roman" w:hAnsi="Times New Roman"/>
          <w:sz w:val="28"/>
          <w:szCs w:val="28"/>
        </w:rPr>
        <w:t xml:space="preserve">, из них, несовершеннолетних -21 человек, семь из которых находятся под надзором отдела опеки и попечительства ТУСЗН  по Родниковскому  муниципальному району, 14 – имеют опекунов. 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По половому составу: 36 юношей и 15 девушек. На каждого обучающегося заведены карточки индивидуального учета, где учитываются характерные черты обучающегося, его индивидуальные особенности. В течение учебного года дважды соц. педаг</w:t>
      </w:r>
      <w:r>
        <w:rPr>
          <w:rFonts w:ascii="Times New Roman" w:hAnsi="Times New Roman"/>
          <w:sz w:val="28"/>
          <w:szCs w:val="28"/>
        </w:rPr>
        <w:t>ог и классные руководители про</w:t>
      </w:r>
      <w:r w:rsidRPr="008D58DA">
        <w:rPr>
          <w:rFonts w:ascii="Times New Roman" w:hAnsi="Times New Roman"/>
          <w:sz w:val="28"/>
          <w:szCs w:val="28"/>
        </w:rPr>
        <w:t xml:space="preserve">водят обследование жилищных условий, составляется Акт. </w:t>
      </w:r>
    </w:p>
    <w:p w:rsidR="00B70B7E" w:rsidRPr="008D58DA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Два раза в учебный год,</w:t>
      </w:r>
      <w:r>
        <w:rPr>
          <w:rFonts w:ascii="Times New Roman" w:hAnsi="Times New Roman"/>
          <w:sz w:val="28"/>
          <w:szCs w:val="28"/>
        </w:rPr>
        <w:t xml:space="preserve"> в декабре и июне,  направлялась</w:t>
      </w:r>
      <w:r w:rsidRPr="008D58DA">
        <w:rPr>
          <w:rFonts w:ascii="Times New Roman" w:hAnsi="Times New Roman"/>
          <w:sz w:val="28"/>
          <w:szCs w:val="28"/>
        </w:rPr>
        <w:t xml:space="preserve"> информация в соответствии  с запросами в ОГКОУ для детей-сирот и детей, оставшихся без попечения родителей «Кинешемский детский дом»</w:t>
      </w:r>
      <w:r>
        <w:rPr>
          <w:rFonts w:ascii="Times New Roman" w:hAnsi="Times New Roman"/>
          <w:sz w:val="28"/>
          <w:szCs w:val="28"/>
        </w:rPr>
        <w:t>,</w:t>
      </w:r>
      <w:r w:rsidRPr="008D58DA">
        <w:rPr>
          <w:rFonts w:ascii="Times New Roman" w:hAnsi="Times New Roman"/>
          <w:sz w:val="28"/>
          <w:szCs w:val="28"/>
        </w:rPr>
        <w:t xml:space="preserve"> по обучающимся группы № 16 по профессии «Столяр строительный»-3 человека,  ОГКОУ «Шуйский детский дом-школа» по обучающемуся группы № 11 по профессии «Мастер отделочных строительных»-1 человек,  группы № 16 по профессии «Столяр строительный»-1 </w:t>
      </w:r>
      <w:r w:rsidRPr="008D58DA">
        <w:rPr>
          <w:rFonts w:ascii="Times New Roman" w:hAnsi="Times New Roman"/>
          <w:sz w:val="28"/>
          <w:szCs w:val="28"/>
        </w:rPr>
        <w:lastRenderedPageBreak/>
        <w:t>человек, группы № 27-с по специальности «Монтаж, наладка и эксплуатация электрооборудования промышленных и гражданских зданий»-1 человек.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 xml:space="preserve">В течение 2019-2020 учебного года проводился ежедневный контроль посещаемости обучающихся </w:t>
      </w:r>
      <w:r w:rsidRPr="008D58DA">
        <w:rPr>
          <w:rFonts w:ascii="Times New Roman" w:hAnsi="Times New Roman"/>
          <w:bCs/>
          <w:sz w:val="28"/>
          <w:szCs w:val="28"/>
        </w:rPr>
        <w:t>детей-сирот и детей, оставшихся без попечения родителей, лиц из их числа</w:t>
      </w:r>
      <w:r w:rsidRPr="008D58DA">
        <w:rPr>
          <w:rFonts w:ascii="Times New Roman" w:hAnsi="Times New Roman"/>
          <w:sz w:val="28"/>
          <w:szCs w:val="28"/>
        </w:rPr>
        <w:t xml:space="preserve"> с отметкой в журнале учета, выяснялись причины их отсутствия или опозданий, производились телефонные звонки и СМС - сообщения с приглашением на занятия. </w:t>
      </w:r>
      <w:r>
        <w:rPr>
          <w:rFonts w:ascii="Times New Roman" w:hAnsi="Times New Roman"/>
          <w:sz w:val="28"/>
          <w:szCs w:val="28"/>
        </w:rPr>
        <w:t xml:space="preserve">      Систематически проводились</w:t>
      </w:r>
      <w:r w:rsidRPr="008D58DA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ые беседы с теми, кто пропускал занятия, допускал</w:t>
      </w:r>
      <w:r w:rsidRPr="008D58D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адолженность по предметам, имел</w:t>
      </w:r>
      <w:r w:rsidRPr="008D58DA">
        <w:rPr>
          <w:rFonts w:ascii="Times New Roman" w:hAnsi="Times New Roman"/>
          <w:sz w:val="28"/>
          <w:szCs w:val="28"/>
        </w:rPr>
        <w:t xml:space="preserve"> нарушения в поведении. В течение учебного года таких бесед проведено 127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58DA">
        <w:rPr>
          <w:rFonts w:ascii="Times New Roman" w:hAnsi="Times New Roman"/>
          <w:sz w:val="28"/>
          <w:szCs w:val="28"/>
        </w:rPr>
        <w:t xml:space="preserve">Помимо бесед, </w:t>
      </w:r>
      <w:r>
        <w:rPr>
          <w:rFonts w:ascii="Times New Roman" w:hAnsi="Times New Roman"/>
          <w:sz w:val="28"/>
          <w:szCs w:val="28"/>
        </w:rPr>
        <w:t xml:space="preserve">осуществлялись </w:t>
      </w:r>
      <w:r w:rsidRPr="008D58DA">
        <w:rPr>
          <w:rFonts w:ascii="Times New Roman" w:hAnsi="Times New Roman"/>
          <w:sz w:val="28"/>
          <w:szCs w:val="28"/>
        </w:rPr>
        <w:t>телефонные звонки и  переписка по СМС -  сообщениям с контрольными вопросами о причинах пропусков занятий. В случае длительного отсутствия в колледже и сведений о причинах пропусков обучающегося социальный педагог посещала его по месту жительства вместе с классным руководителем.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 xml:space="preserve">В 2019-2020 учебном году в октябре и марте на основании  Закона Ивановской области от 14 марта 1997 г. N 7-ОЗ "О дополнительных гарантиях по социальной поддержке детей-сирот и детей, оставшихся без попечения родителей, в Ивановской области" " (с изменениями),  «Положения  о дополнительных гарантиях по социальной поддержке детей-сирот и детей, оставшихся без попечения родителей», утвержденного ОГБПОУ </w:t>
      </w:r>
      <w:r>
        <w:rPr>
          <w:rFonts w:ascii="Times New Roman" w:hAnsi="Times New Roman"/>
          <w:sz w:val="28"/>
          <w:szCs w:val="28"/>
        </w:rPr>
        <w:t>«</w:t>
      </w:r>
      <w:r w:rsidRPr="008D58DA">
        <w:rPr>
          <w:rFonts w:ascii="Times New Roman" w:hAnsi="Times New Roman"/>
          <w:sz w:val="28"/>
          <w:szCs w:val="28"/>
        </w:rPr>
        <w:t>РПК</w:t>
      </w:r>
      <w:r>
        <w:rPr>
          <w:rFonts w:ascii="Times New Roman" w:hAnsi="Times New Roman"/>
          <w:sz w:val="28"/>
          <w:szCs w:val="28"/>
        </w:rPr>
        <w:t>»</w:t>
      </w:r>
      <w:r w:rsidRPr="008D58DA">
        <w:rPr>
          <w:rFonts w:ascii="Times New Roman" w:hAnsi="Times New Roman"/>
          <w:sz w:val="28"/>
          <w:szCs w:val="28"/>
        </w:rPr>
        <w:t xml:space="preserve"> 01.01.2016г.</w:t>
      </w:r>
      <w:r>
        <w:rPr>
          <w:rFonts w:ascii="Times New Roman" w:hAnsi="Times New Roman"/>
          <w:sz w:val="28"/>
          <w:szCs w:val="28"/>
        </w:rPr>
        <w:t>,</w:t>
      </w:r>
      <w:r w:rsidRPr="008D58DA">
        <w:rPr>
          <w:rFonts w:ascii="Times New Roman" w:hAnsi="Times New Roman"/>
          <w:sz w:val="28"/>
          <w:szCs w:val="28"/>
        </w:rPr>
        <w:t xml:space="preserve"> подготовлен приказ  и выплачена денежная компенсация детям-сиротам и детям, оставшимся без попечения родителей, лицам из числа детей-сирот и детей, оставшихся без попечения родителей, необходимая для приобретения одежды, обуви, мягкого инвентаря в соответствии с заявлениями обучающихся.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D58DA">
        <w:rPr>
          <w:rFonts w:ascii="Times New Roman" w:hAnsi="Times New Roman"/>
          <w:sz w:val="28"/>
          <w:szCs w:val="28"/>
        </w:rPr>
        <w:t>бучающимся по программе подготовки квалифицированных рабочих, служащих  и по программе подготовки специалистов среднего звена, на основании подготовленного приказа в сентябре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8D58DA">
        <w:rPr>
          <w:rFonts w:ascii="Times New Roman" w:hAnsi="Times New Roman"/>
          <w:sz w:val="28"/>
          <w:szCs w:val="28"/>
        </w:rPr>
        <w:t>, выплачена денежная компенсация детям-сиротам и детям, оставшимся без попечения родителей, лицам из числа детей-сирот и детей, оставшихся без попечения родителей, необходимая для приобретения учебной литературы и письменных принадлежностей.</w:t>
      </w:r>
    </w:p>
    <w:p w:rsidR="00B70B7E" w:rsidRPr="005671D2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Так же подготовлен приказ «О выплате единовременной денежной компенсации выпускникам, детям-сиротам  и детям, оставшимся без попечения родителей, лицам из числа детей-сирот  и детей, оставшихся без попечения родителей»  на основании Закона Ивановской области от 14.03.1997 года №7-03 «О дополнительных гарантиях по социальной поддержке детей-сирот и детей, оставшихся без попечения родителей в Ивановской области» и Закона Ивановской области  от 16 декабря 2019 года N 75-ОЗ «Об областном бюджете на 2020 год и на плановый период 2021 и 2022 годов» (с изменениями на 15 апреля 2020 года) о выплате 44917 руб. обучающимся, п</w:t>
      </w:r>
      <w:r>
        <w:rPr>
          <w:rFonts w:ascii="Times New Roman" w:hAnsi="Times New Roman"/>
          <w:sz w:val="28"/>
          <w:szCs w:val="28"/>
        </w:rPr>
        <w:t>олучившим первичное образование, и п</w:t>
      </w:r>
      <w:r w:rsidRPr="005671D2">
        <w:rPr>
          <w:rFonts w:ascii="Times New Roman" w:hAnsi="Times New Roman"/>
          <w:sz w:val="28"/>
          <w:szCs w:val="28"/>
        </w:rPr>
        <w:t>риказ «О выплате единовременного денежного пособия выпускникам детям-сиротам  и детям, оставшимся без попечения родителей, лицам из числа детей-сирот  и детей, оставшихся без попечения родителей» в размере 500 руб.</w:t>
      </w:r>
    </w:p>
    <w:p w:rsidR="00B70B7E" w:rsidRPr="005671D2" w:rsidRDefault="00B70B7E" w:rsidP="00B70B7E">
      <w:pPr>
        <w:pStyle w:val="aa"/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lastRenderedPageBreak/>
        <w:tab/>
      </w:r>
      <w:r w:rsidRPr="005671D2">
        <w:rPr>
          <w:rFonts w:ascii="Times New Roman" w:hAnsi="Times New Roman"/>
          <w:sz w:val="28"/>
          <w:szCs w:val="28"/>
        </w:rPr>
        <w:t xml:space="preserve">С 28 октября по 5 ноября 2019 года обучающиеся 20-ти групп первого и второго курсов, в том числе дети-сироты и дети, оставшиеся без попечения родителей, посетили </w:t>
      </w:r>
      <w:r w:rsidRPr="005671D2">
        <w:rPr>
          <w:rStyle w:val="ae"/>
          <w:rFonts w:ascii="Times New Roman" w:hAnsi="Times New Roman"/>
          <w:sz w:val="28"/>
          <w:szCs w:val="28"/>
        </w:rPr>
        <w:t xml:space="preserve">Межрайонный Центр здоровья на базе районной поликлиники ОБУЗ «Родниковская ЦРБ». 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Подготовлен приказ о приостановлении выплат  обучающемуся группы № 23-с (лицо, оставшееся без попечения родителей), который 28.11.19г. написал заявление о предоставлении академического отпуска, в связи с призывом в Вооруженные силы России.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 xml:space="preserve">Двум обучающимся группы №13 «Оператор швейного оборудования» и группы №12 «Повар, кондитер», 10.10.2019г. и 06.03.2020 года присвоен статус «оставшаяся без попечения родителей», подготовлены приказы о </w:t>
      </w:r>
      <w:r>
        <w:rPr>
          <w:rFonts w:ascii="Times New Roman" w:hAnsi="Times New Roman"/>
          <w:sz w:val="28"/>
          <w:szCs w:val="28"/>
        </w:rPr>
        <w:t xml:space="preserve">постановке на </w:t>
      </w:r>
      <w:r w:rsidRPr="008D58DA">
        <w:rPr>
          <w:rFonts w:ascii="Times New Roman" w:hAnsi="Times New Roman"/>
          <w:sz w:val="28"/>
          <w:szCs w:val="28"/>
        </w:rPr>
        <w:t>полно</w:t>
      </w:r>
      <w:r>
        <w:rPr>
          <w:rFonts w:ascii="Times New Roman" w:hAnsi="Times New Roman"/>
          <w:sz w:val="28"/>
          <w:szCs w:val="28"/>
        </w:rPr>
        <w:t>е</w:t>
      </w:r>
      <w:r w:rsidRPr="008D58DA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8D58DA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8D58DA">
        <w:rPr>
          <w:rFonts w:ascii="Times New Roman" w:hAnsi="Times New Roman"/>
          <w:sz w:val="28"/>
          <w:szCs w:val="28"/>
        </w:rPr>
        <w:t>, заселени</w:t>
      </w:r>
      <w:r>
        <w:rPr>
          <w:rFonts w:ascii="Times New Roman" w:hAnsi="Times New Roman"/>
          <w:sz w:val="28"/>
          <w:szCs w:val="28"/>
        </w:rPr>
        <w:t>е</w:t>
      </w:r>
      <w:r w:rsidRPr="008D58DA">
        <w:rPr>
          <w:rFonts w:ascii="Times New Roman" w:hAnsi="Times New Roman"/>
          <w:sz w:val="28"/>
          <w:szCs w:val="28"/>
        </w:rPr>
        <w:t xml:space="preserve"> в общежити</w:t>
      </w:r>
      <w:r>
        <w:rPr>
          <w:rFonts w:ascii="Times New Roman" w:hAnsi="Times New Roman"/>
          <w:sz w:val="28"/>
          <w:szCs w:val="28"/>
        </w:rPr>
        <w:t>е</w:t>
      </w:r>
      <w:r w:rsidRPr="008D58DA">
        <w:rPr>
          <w:rFonts w:ascii="Times New Roman" w:hAnsi="Times New Roman"/>
          <w:sz w:val="28"/>
          <w:szCs w:val="28"/>
        </w:rPr>
        <w:t xml:space="preserve"> и выплатах.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Троим обучающимся оказана помощь в составлении «Заявления о защите прав и законных интересов» по вопросу предоставления жилья в Прокуратуры Кинешемского и Шуйского районов: группа №23-с по специальности «Технология продукции общественного питания»-2 человека, группа №24-с по специальности «Технология продукции общественного питания»-1 человек.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 xml:space="preserve"> На методическом объединении классных руководителей 28.08.2020г. и 10.01.2020г. представлены рекомендации о проведении классных часов на различные темы, в том числе, презентации к 75 –летию Победы в Великой Отечественной войне, составлении социального паспорта колледжа, методическое пособие  по выявлению признаков риска поведения в социальных медиа.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Поддерживается связь с соц. педагогами</w:t>
      </w:r>
      <w:r w:rsidRPr="008D58DA">
        <w:rPr>
          <w:rFonts w:ascii="Times New Roman" w:hAnsi="Times New Roman"/>
          <w:b/>
          <w:sz w:val="28"/>
          <w:szCs w:val="28"/>
        </w:rPr>
        <w:t xml:space="preserve"> </w:t>
      </w:r>
      <w:r w:rsidRPr="008D58DA">
        <w:rPr>
          <w:rFonts w:ascii="Times New Roman" w:hAnsi="Times New Roman"/>
          <w:sz w:val="28"/>
          <w:szCs w:val="28"/>
        </w:rPr>
        <w:t xml:space="preserve">ОГКОУ для детей-сирот и детей, оставшихся без попечения родителей «Кинешемский детский дом»,  ОГКОУ для детей-сирот и детей, оставшихся без попечения родителей, «Шуйский детский дом-школа», Решемская школа-интернат, для корректировки воспитательных действий, выпускниками детских домов. </w:t>
      </w:r>
    </w:p>
    <w:p w:rsidR="00B70B7E" w:rsidRPr="005671D2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1D2">
        <w:rPr>
          <w:rFonts w:ascii="Times New Roman" w:hAnsi="Times New Roman"/>
          <w:sz w:val="28"/>
          <w:szCs w:val="28"/>
        </w:rPr>
        <w:t>Составлен «План организации  трудовой, досуговой (внеурочной), летней занятости несовершеннолетних обучающихся  ОГБПОУ «Родниковский политехнический колледж», состоящих на учете в КДН и ЗП  в 2020 году», из них трое дети, оставшиеся без попечения родителей.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Составлены планы работы </w:t>
      </w:r>
      <w:r w:rsidRPr="008D58DA">
        <w:rPr>
          <w:rFonts w:ascii="Times New Roman" w:hAnsi="Times New Roman"/>
          <w:sz w:val="28"/>
          <w:szCs w:val="28"/>
        </w:rPr>
        <w:t xml:space="preserve"> с несовершеннолетним</w:t>
      </w:r>
      <w:r>
        <w:rPr>
          <w:rFonts w:ascii="Times New Roman" w:hAnsi="Times New Roman"/>
          <w:sz w:val="28"/>
          <w:szCs w:val="28"/>
        </w:rPr>
        <w:t>и</w:t>
      </w:r>
      <w:r w:rsidRPr="008D58DA">
        <w:rPr>
          <w:rFonts w:ascii="Times New Roman" w:hAnsi="Times New Roman"/>
          <w:sz w:val="28"/>
          <w:szCs w:val="28"/>
        </w:rPr>
        <w:t>, самовольно оставившим</w:t>
      </w:r>
      <w:r>
        <w:rPr>
          <w:rFonts w:ascii="Times New Roman" w:hAnsi="Times New Roman"/>
          <w:sz w:val="28"/>
          <w:szCs w:val="28"/>
        </w:rPr>
        <w:t>и</w:t>
      </w:r>
      <w:r w:rsidRPr="008D58DA">
        <w:rPr>
          <w:rFonts w:ascii="Times New Roman" w:hAnsi="Times New Roman"/>
          <w:sz w:val="28"/>
          <w:szCs w:val="28"/>
        </w:rPr>
        <w:t xml:space="preserve">  общежитие колледжа»,</w:t>
      </w:r>
      <w:r>
        <w:rPr>
          <w:rFonts w:ascii="Times New Roman" w:hAnsi="Times New Roman"/>
          <w:sz w:val="28"/>
          <w:szCs w:val="28"/>
        </w:rPr>
        <w:t xml:space="preserve"> находящихся в статусе «оставших</w:t>
      </w:r>
      <w:r w:rsidRPr="008D58DA">
        <w:rPr>
          <w:rFonts w:ascii="Times New Roman" w:hAnsi="Times New Roman"/>
          <w:sz w:val="28"/>
          <w:szCs w:val="28"/>
        </w:rPr>
        <w:t xml:space="preserve">ся без попечения родителей». </w:t>
      </w:r>
    </w:p>
    <w:p w:rsidR="00B70B7E" w:rsidRPr="008D58DA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ab/>
        <w:t xml:space="preserve">Направлено 26 писем в ТУСЗН  по Родниковскому </w:t>
      </w:r>
      <w:r w:rsidRPr="008D58DA">
        <w:rPr>
          <w:rFonts w:ascii="Times New Roman" w:hAnsi="Times New Roman"/>
          <w:sz w:val="28"/>
          <w:szCs w:val="28"/>
        </w:rPr>
        <w:tab/>
        <w:t>муниципальному району по детям-сиротам с информацией по статистике, обучению и пропускам занятий, поведению и  розыске.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В марте 2020г. в Администрации городов и населенных пунктов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D58DA">
        <w:rPr>
          <w:rFonts w:ascii="Times New Roman" w:hAnsi="Times New Roman"/>
          <w:sz w:val="28"/>
          <w:szCs w:val="28"/>
        </w:rPr>
        <w:t xml:space="preserve"> в территориальные управления социальной защиты населения направлены </w:t>
      </w:r>
      <w:r>
        <w:rPr>
          <w:rFonts w:ascii="Times New Roman" w:hAnsi="Times New Roman"/>
          <w:sz w:val="28"/>
          <w:szCs w:val="28"/>
        </w:rPr>
        <w:t xml:space="preserve">информационные </w:t>
      </w:r>
      <w:r w:rsidRPr="008D58DA">
        <w:rPr>
          <w:rFonts w:ascii="Times New Roman" w:hAnsi="Times New Roman"/>
          <w:sz w:val="28"/>
          <w:szCs w:val="28"/>
        </w:rPr>
        <w:t xml:space="preserve">письма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D58DA">
        <w:rPr>
          <w:rFonts w:ascii="Times New Roman" w:hAnsi="Times New Roman"/>
          <w:sz w:val="28"/>
          <w:szCs w:val="28"/>
        </w:rPr>
        <w:t>17 выпускника</w:t>
      </w:r>
      <w:r>
        <w:rPr>
          <w:rFonts w:ascii="Times New Roman" w:hAnsi="Times New Roman"/>
          <w:sz w:val="28"/>
          <w:szCs w:val="28"/>
        </w:rPr>
        <w:t>х</w:t>
      </w:r>
      <w:r w:rsidRPr="008D58DA">
        <w:rPr>
          <w:rFonts w:ascii="Times New Roman" w:hAnsi="Times New Roman"/>
          <w:sz w:val="28"/>
          <w:szCs w:val="28"/>
        </w:rPr>
        <w:t xml:space="preserve"> 2020 года.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B7E" w:rsidRPr="008D58DA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ab/>
        <w:t>14 писем направлено  в ТУСЗН по Родниковскому муниципальному району с ответами на запрос.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lastRenderedPageBreak/>
        <w:t>09.01.2020г. подготовлен ответ на запрос о защите прав и законных интересов о предоставлении жилья в Кинешемскую городскую прокуратуру по заявлению обучающегося группы 23-с по специальности «Технология продукции общественного питания».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11.02.2020г. Подготовлена информация и выступление на заседани</w:t>
      </w:r>
      <w:r>
        <w:rPr>
          <w:rFonts w:ascii="Times New Roman" w:hAnsi="Times New Roman"/>
          <w:sz w:val="28"/>
          <w:szCs w:val="28"/>
        </w:rPr>
        <w:t>и</w:t>
      </w:r>
      <w:r w:rsidRPr="008D58DA">
        <w:rPr>
          <w:rFonts w:ascii="Times New Roman" w:hAnsi="Times New Roman"/>
          <w:sz w:val="28"/>
          <w:szCs w:val="28"/>
        </w:rPr>
        <w:t xml:space="preserve"> Совета колледжа на тему: «Об обеспечении прав детей-сирот и детей, оставшихся без попечения родителей».</w:t>
      </w:r>
    </w:p>
    <w:p w:rsidR="00B70B7E" w:rsidRDefault="00B70B7E" w:rsidP="00B7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B7E" w:rsidRPr="003B77E8" w:rsidRDefault="00B70B7E" w:rsidP="00B7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E8">
        <w:rPr>
          <w:rFonts w:ascii="Times New Roman" w:hAnsi="Times New Roman"/>
          <w:b/>
          <w:sz w:val="28"/>
          <w:szCs w:val="28"/>
        </w:rPr>
        <w:t>Работа в общежитии</w:t>
      </w:r>
    </w:p>
    <w:p w:rsidR="00B70B7E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В общежитии прожива</w:t>
      </w:r>
      <w:r>
        <w:rPr>
          <w:rFonts w:ascii="Times New Roman" w:hAnsi="Times New Roman"/>
          <w:sz w:val="28"/>
          <w:szCs w:val="28"/>
        </w:rPr>
        <w:t>ли</w:t>
      </w:r>
      <w:r w:rsidRPr="008D58DA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6 человек, из них</w:t>
      </w:r>
      <w:r w:rsidRPr="008D58DA">
        <w:rPr>
          <w:rFonts w:ascii="Times New Roman" w:hAnsi="Times New Roman"/>
          <w:sz w:val="28"/>
          <w:szCs w:val="28"/>
        </w:rPr>
        <w:t xml:space="preserve"> 17 - дети-сироты и дети, оставшиеся без попечения родителей и лица из числа детей-сирот и детей, оставшихся без попечения родителей, из них, несовершеннолетних - 6 человек, девушек –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8DA">
        <w:rPr>
          <w:rFonts w:ascii="Times New Roman" w:hAnsi="Times New Roman"/>
          <w:sz w:val="28"/>
          <w:szCs w:val="28"/>
        </w:rPr>
        <w:t xml:space="preserve">человека. 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 xml:space="preserve">Воспитательная работа с обучающимися, а так же с  детьми-сиротами, детьми, оставшимися без попечения родителей и лицами из их числа, проживающими в общежитии,  строится в соответствии с «Программой  социальной адаптации детей - сирот к самостоятельной жизни в обществе». </w:t>
      </w:r>
    </w:p>
    <w:p w:rsidR="00B70B7E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Формы и средства воспитательной работы в общежитии строятся с  учетом возрастного, образовательного и культурного уровня,  интересов и запросов, проживающих в целом, а также индивидуальных особенностей юношей и девушек. Периодически проводятся  индивидуальные беседы о гигиене, о вредных привычках, о любви и дружбе,   о правилах поведения в обществе, о здоровом образе жизни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0B7E" w:rsidRPr="008D58DA" w:rsidRDefault="00B70B7E" w:rsidP="00B70B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Информационные беседы на встречах с проживающими:</w:t>
      </w:r>
    </w:p>
    <w:p w:rsidR="00B70B7E" w:rsidRPr="008D58DA" w:rsidRDefault="00B70B7E" w:rsidP="00B70B7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8DA">
        <w:rPr>
          <w:rFonts w:ascii="Times New Roman" w:hAnsi="Times New Roman" w:cs="Times New Roman"/>
          <w:sz w:val="28"/>
          <w:szCs w:val="28"/>
        </w:rPr>
        <w:t>-06.09.2019г. Информационная встреча с сотрудником МО МВД «Родниковский», капитаном полиции М.П.Румянцевой об административных нарушениях в среде подростков, как их предупредить и не допускать.</w:t>
      </w:r>
    </w:p>
    <w:p w:rsidR="00B70B7E" w:rsidRPr="008D58DA" w:rsidRDefault="00B70B7E" w:rsidP="00B70B7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8DA">
        <w:rPr>
          <w:rFonts w:ascii="Times New Roman" w:hAnsi="Times New Roman" w:cs="Times New Roman"/>
          <w:sz w:val="28"/>
          <w:szCs w:val="28"/>
        </w:rPr>
        <w:t>-10.09.2019г. Беседа-диалог: «О дружбе и взаимопонимании».</w:t>
      </w:r>
    </w:p>
    <w:p w:rsidR="00B70B7E" w:rsidRPr="008D58DA" w:rsidRDefault="00B70B7E" w:rsidP="00B70B7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8DA">
        <w:rPr>
          <w:rFonts w:ascii="Times New Roman" w:hAnsi="Times New Roman" w:cs="Times New Roman"/>
          <w:sz w:val="28"/>
          <w:szCs w:val="28"/>
        </w:rPr>
        <w:t>-03.12.2019г. Беседа-размышление: «Наркотики-зло!?».</w:t>
      </w:r>
    </w:p>
    <w:p w:rsidR="00B70B7E" w:rsidRPr="008D58DA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b/>
          <w:sz w:val="28"/>
          <w:szCs w:val="28"/>
        </w:rPr>
        <w:t>-</w:t>
      </w:r>
      <w:r w:rsidRPr="008D58DA">
        <w:rPr>
          <w:rFonts w:ascii="Times New Roman" w:hAnsi="Times New Roman"/>
          <w:sz w:val="28"/>
          <w:szCs w:val="28"/>
        </w:rPr>
        <w:t>21.01.2020г.Участие во Всероссийской акции «Блокадный хлеб».</w:t>
      </w:r>
    </w:p>
    <w:p w:rsidR="00B70B7E" w:rsidRPr="008D58DA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-28.01.2020г. «Наркотики, алкоголь и сигареты – вредители человека».</w:t>
      </w:r>
    </w:p>
    <w:p w:rsidR="00B70B7E" w:rsidRPr="008D58DA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58DA">
        <w:rPr>
          <w:rFonts w:ascii="Times New Roman" w:hAnsi="Times New Roman"/>
          <w:sz w:val="28"/>
          <w:szCs w:val="28"/>
        </w:rPr>
        <w:t>-11.02.2020г. «Кто есть настоящий друг?»</w:t>
      </w:r>
    </w:p>
    <w:p w:rsidR="00B70B7E" w:rsidRPr="008D58DA" w:rsidRDefault="00B70B7E" w:rsidP="00B70B7E">
      <w:pPr>
        <w:pStyle w:val="ab"/>
        <w:spacing w:after="0" w:line="240" w:lineRule="auto"/>
        <w:ind w:left="0" w:firstLine="33"/>
        <w:jc w:val="both"/>
        <w:rPr>
          <w:rFonts w:ascii="Times New Roman" w:hAnsi="Times New Roman" w:cs="Times New Roman"/>
          <w:sz w:val="28"/>
          <w:szCs w:val="28"/>
        </w:rPr>
      </w:pPr>
      <w:r w:rsidRPr="008D58DA">
        <w:rPr>
          <w:rFonts w:ascii="Times New Roman" w:hAnsi="Times New Roman" w:cs="Times New Roman"/>
          <w:sz w:val="28"/>
          <w:szCs w:val="28"/>
        </w:rPr>
        <w:t>-17.03.2020г. «Смысл жизни».</w:t>
      </w:r>
    </w:p>
    <w:p w:rsidR="00B70B7E" w:rsidRDefault="00B70B7E" w:rsidP="00B70B7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8DA">
        <w:rPr>
          <w:rFonts w:ascii="Times New Roman" w:hAnsi="Times New Roman" w:cs="Times New Roman"/>
          <w:sz w:val="28"/>
          <w:szCs w:val="28"/>
        </w:rPr>
        <w:tab/>
        <w:t>Ежемесячно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8D58DA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с проживающими</w:t>
      </w:r>
      <w:r w:rsidRPr="008D58DA">
        <w:rPr>
          <w:rFonts w:ascii="Times New Roman" w:hAnsi="Times New Roman" w:cs="Times New Roman"/>
          <w:sz w:val="28"/>
          <w:szCs w:val="28"/>
        </w:rPr>
        <w:t xml:space="preserve"> по вопросам порядка, чистоты в помещениях общежития, правилах поведения в общественных местах, взаимоотношениях  друг с другом, безопасности пожарной, личной и антитеррористической. </w:t>
      </w:r>
    </w:p>
    <w:p w:rsidR="00B70B7E" w:rsidRPr="008D58DA" w:rsidRDefault="00B70B7E" w:rsidP="00B70B7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учебного года зафиксировано 6 самовольных уходов тремя проживающими – в сравнении с прошлым годом – 18 уходов 5 обучающимися (учёт ведётся в специальном журнале самовольных уходов).</w:t>
      </w:r>
    </w:p>
    <w:p w:rsidR="00B70B7E" w:rsidRPr="008D58DA" w:rsidRDefault="00B70B7E" w:rsidP="00B70B7E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DA">
        <w:rPr>
          <w:rFonts w:ascii="Times New Roman" w:hAnsi="Times New Roman" w:cs="Times New Roman"/>
          <w:sz w:val="28"/>
          <w:szCs w:val="28"/>
        </w:rPr>
        <w:lastRenderedPageBreak/>
        <w:t>В конце учебного семестра на собрании подводится итог  на звания: «Лучшая комната», «Лучший дежурный», «Лучший житель».</w:t>
      </w:r>
    </w:p>
    <w:p w:rsidR="00B70B7E" w:rsidRPr="000D7813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С октября 2016 года работает объединение «Меридиан», членами которого являются обучающиеся, проживающие в общежитии.</w:t>
      </w:r>
    </w:p>
    <w:p w:rsidR="00B70B7E" w:rsidRPr="000D7813" w:rsidRDefault="00B70B7E" w:rsidP="00B70B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B77E8">
        <w:rPr>
          <w:rFonts w:ascii="Times New Roman" w:hAnsi="Times New Roman"/>
          <w:b/>
          <w:sz w:val="28"/>
          <w:szCs w:val="28"/>
        </w:rPr>
        <w:t>Заседания объединения «Меридиан»: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-09.09.2019г. Члены объединения познакомились с «Положением об общежитии обучающихся ОГБПОУ «РПК», правами и обязанностями проживающих,  Познакомились с Памяткой  первокурсника. Затем все вместе обсудили «Правила пользования мобильными информационно-коммуникационными устройствами в образовательной организации», антитеррористической безопасности в общежитии и колледже.</w:t>
      </w:r>
    </w:p>
    <w:p w:rsidR="00B70B7E" w:rsidRPr="003B77E8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-08.10.2019г. Члены объединения обсуждали тему: «Курить - здоровью вредить!». В завершении каждому выданы Памятки о вреде сигарет, в том числе, электронных</w:t>
      </w:r>
    </w:p>
    <w:p w:rsidR="00B70B7E" w:rsidRPr="003B77E8" w:rsidRDefault="00B70B7E" w:rsidP="00B70B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-21.11.2019г. 20 ноября 2019 года – 30 лет со дня принятия Конвенции о правах ребёнка. Именно в этот день собрались  члены объединения «Меридиан» в общежитии, чтобы обсудить свои права и вспомнить об обязанностях. В завершении юноши и девушки писали  тест из 12 утверждений, которые надо было разместить по значимости «право» и «обязанность».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 xml:space="preserve">-25.12.2019г. Состоялось плановое заседание объединения «Меридиан» на тему: «Подведение итогов». Итоги декабря на лучшую комнату, лучшего дежурного, лучшего жителя. Отмечены призами шестеро обучающихся. 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Затем, разделившись на две команды, юноши и девушки участвовали  в новогодней викторине.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21.01.2020г. Начало месячника спортивной и оборонно-массовой работы, обсуждение фотографии-символа блокадного Ленинграда.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13.02.2020г. Практическое занятие в период активной циркуляции возбудителей гриппа, коронавирусной инфекции и других возбудителей острых респираторных вирусных инфекций (ОРВИ).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18.02.2020г. Конкурсное заседание, путешествие по станциям: Интеллектуальная, Музыкальная и др.</w:t>
      </w:r>
    </w:p>
    <w:p w:rsidR="00B70B7E" w:rsidRPr="003B77E8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04.03.2020г. Шуточная викторина.</w:t>
      </w:r>
    </w:p>
    <w:p w:rsidR="00B70B7E" w:rsidRDefault="00B70B7E" w:rsidP="00B7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7E8">
        <w:rPr>
          <w:rFonts w:ascii="Times New Roman" w:hAnsi="Times New Roman"/>
          <w:sz w:val="28"/>
          <w:szCs w:val="28"/>
        </w:rPr>
        <w:t>17.03.2020г. Об удаленном обучении с 18 марта, порядке обучения, работа с сайтом колледжа, преподавателями и мастерами производственного обучени</w:t>
      </w:r>
      <w:r>
        <w:rPr>
          <w:rFonts w:ascii="Times New Roman" w:hAnsi="Times New Roman"/>
          <w:sz w:val="28"/>
          <w:szCs w:val="28"/>
        </w:rPr>
        <w:t>я.</w:t>
      </w:r>
    </w:p>
    <w:p w:rsidR="00B70B7E" w:rsidRDefault="00B70B7E" w:rsidP="00B70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режима повышенной готовности всем детям-сиротам и малообеспеченным обучающимся единожды оказана помощь продуктовыми наборами, а обучающимся, проживающим в общежитии, трижды от благотворительного фонда, местного отделения ВПП «Единая Россия» и администрации МО «Родниковский муниципальный район».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0"/>
        <w:gridCol w:w="832"/>
        <w:gridCol w:w="960"/>
        <w:gridCol w:w="880"/>
        <w:gridCol w:w="960"/>
        <w:gridCol w:w="848"/>
        <w:gridCol w:w="1088"/>
        <w:gridCol w:w="832"/>
        <w:gridCol w:w="928"/>
        <w:gridCol w:w="938"/>
        <w:gridCol w:w="1134"/>
        <w:gridCol w:w="850"/>
        <w:gridCol w:w="1134"/>
        <w:gridCol w:w="993"/>
        <w:gridCol w:w="1417"/>
      </w:tblGrid>
      <w:tr w:rsidR="00B70B7E" w:rsidRPr="00F160BC" w:rsidTr="009672FC">
        <w:trPr>
          <w:trHeight w:val="410"/>
        </w:trPr>
        <w:tc>
          <w:tcPr>
            <w:tcW w:w="14914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летней занятости   обучающихся детей-сирот, детей, оставшихся без попечения родителей, лиц из их числа </w:t>
            </w:r>
          </w:p>
        </w:tc>
      </w:tr>
      <w:tr w:rsidR="00B70B7E" w:rsidRPr="00F160BC" w:rsidTr="009672FC">
        <w:trPr>
          <w:trHeight w:val="132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Всего, переходящий контингент детей -сирот, чел.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в трудовых отрядах и ремонтных бригадах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в акад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ем.</w:t>
            </w:r>
          </w:p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отпуске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в лагерях  спортивных, оздоровительных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 трудоустройство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с опекунами, приемными родителями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в общежитии колледжа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в детском доме</w:t>
            </w:r>
          </w:p>
        </w:tc>
      </w:tr>
      <w:tr w:rsidR="00B70B7E" w:rsidRPr="00F160BC" w:rsidTr="009672FC">
        <w:trPr>
          <w:trHeight w:val="275"/>
        </w:trPr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B70B7E" w:rsidRPr="00F160BC" w:rsidTr="009672FC">
        <w:trPr>
          <w:trHeight w:val="36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F160BC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70B7E" w:rsidRDefault="00B70B7E" w:rsidP="00B70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60"/>
        <w:gridCol w:w="832"/>
        <w:gridCol w:w="864"/>
        <w:gridCol w:w="816"/>
        <w:gridCol w:w="836"/>
        <w:gridCol w:w="851"/>
        <w:gridCol w:w="992"/>
        <w:gridCol w:w="992"/>
        <w:gridCol w:w="1134"/>
        <w:gridCol w:w="851"/>
        <w:gridCol w:w="992"/>
        <w:gridCol w:w="850"/>
        <w:gridCol w:w="1276"/>
        <w:gridCol w:w="992"/>
        <w:gridCol w:w="1276"/>
      </w:tblGrid>
      <w:tr w:rsidR="00B70B7E" w:rsidRPr="00B07E46" w:rsidTr="009672FC">
        <w:trPr>
          <w:trHeight w:val="504"/>
        </w:trPr>
        <w:tc>
          <w:tcPr>
            <w:tcW w:w="14914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летней занятости  </w:t>
            </w: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 н/л детей-сирот, детей, оставшихся без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попечения родителей, лиц из их </w:t>
            </w: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числа </w:t>
            </w:r>
          </w:p>
        </w:tc>
      </w:tr>
      <w:tr w:rsidR="00B70B7E" w:rsidRPr="00B07E46" w:rsidTr="009672FC">
        <w:trPr>
          <w:trHeight w:val="2448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, переходящий контингент несовершеннолетних детей -сирот, чел.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в трудовых отрядах и ремонтных бригадах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в акадм отпуске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в лагерях  спортивных, оздоровительных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 трудоустройство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с опекунами, приемными родителями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в общежитии колледжа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в детском доме</w:t>
            </w:r>
          </w:p>
        </w:tc>
      </w:tr>
      <w:tr w:rsidR="00B70B7E" w:rsidRPr="00B07E46" w:rsidTr="009672FC">
        <w:trPr>
          <w:trHeight w:val="167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B70B7E" w:rsidRPr="00B07E46" w:rsidTr="009672FC">
        <w:trPr>
          <w:trHeight w:val="36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E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7E" w:rsidRPr="00B07E46" w:rsidRDefault="00B70B7E" w:rsidP="00967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70B7E" w:rsidRDefault="00B70B7E" w:rsidP="00B70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0B7E" w:rsidRDefault="00B70B7E" w:rsidP="00B70B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летний период в общежитии остаются 4 юношей категории «дети-сироты и дети, оставшиеся без попечения родителей, и лица из их числа»: 1 из них несовершеннолетний. Все ребята временно трудоустроены.</w:t>
      </w:r>
    </w:p>
    <w:sectPr w:rsidR="00B70B7E" w:rsidSect="009E172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A2" w:rsidRDefault="000774A2" w:rsidP="009E1721">
      <w:pPr>
        <w:spacing w:after="0" w:line="240" w:lineRule="auto"/>
      </w:pPr>
      <w:r>
        <w:separator/>
      </w:r>
    </w:p>
  </w:endnote>
  <w:endnote w:type="continuationSeparator" w:id="1">
    <w:p w:rsidR="000774A2" w:rsidRDefault="000774A2" w:rsidP="009E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A2" w:rsidRDefault="000774A2" w:rsidP="009E1721">
      <w:pPr>
        <w:spacing w:after="0" w:line="240" w:lineRule="auto"/>
      </w:pPr>
      <w:r>
        <w:separator/>
      </w:r>
    </w:p>
  </w:footnote>
  <w:footnote w:type="continuationSeparator" w:id="1">
    <w:p w:rsidR="000774A2" w:rsidRDefault="000774A2" w:rsidP="009E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CB3"/>
    <w:multiLevelType w:val="hybridMultilevel"/>
    <w:tmpl w:val="D4265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31E3"/>
    <w:multiLevelType w:val="hybridMultilevel"/>
    <w:tmpl w:val="C4D4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07720"/>
    <w:multiLevelType w:val="multilevel"/>
    <w:tmpl w:val="8DE6527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1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>
    <w:nsid w:val="27355147"/>
    <w:multiLevelType w:val="multilevel"/>
    <w:tmpl w:val="D2F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8727C"/>
    <w:multiLevelType w:val="hybridMultilevel"/>
    <w:tmpl w:val="8F76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C6DF3"/>
    <w:multiLevelType w:val="hybridMultilevel"/>
    <w:tmpl w:val="2A86DF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63E16"/>
    <w:multiLevelType w:val="hybridMultilevel"/>
    <w:tmpl w:val="370C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E2073"/>
    <w:multiLevelType w:val="hybridMultilevel"/>
    <w:tmpl w:val="21784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D2EC6"/>
    <w:multiLevelType w:val="hybridMultilevel"/>
    <w:tmpl w:val="1C5E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700F4"/>
    <w:multiLevelType w:val="hybridMultilevel"/>
    <w:tmpl w:val="61FC6A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02D17"/>
    <w:multiLevelType w:val="multilevel"/>
    <w:tmpl w:val="053C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64FD4"/>
    <w:multiLevelType w:val="multilevel"/>
    <w:tmpl w:val="4CA2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01A90"/>
    <w:multiLevelType w:val="hybridMultilevel"/>
    <w:tmpl w:val="86C4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0496C"/>
    <w:multiLevelType w:val="hybridMultilevel"/>
    <w:tmpl w:val="0F78DCBE"/>
    <w:lvl w:ilvl="0" w:tplc="1226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026B6"/>
    <w:multiLevelType w:val="hybridMultilevel"/>
    <w:tmpl w:val="8E50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16FC8"/>
    <w:multiLevelType w:val="multilevel"/>
    <w:tmpl w:val="2EF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24879"/>
    <w:multiLevelType w:val="hybridMultilevel"/>
    <w:tmpl w:val="FF26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C2F83"/>
    <w:multiLevelType w:val="hybridMultilevel"/>
    <w:tmpl w:val="1C5E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67E0B"/>
    <w:multiLevelType w:val="hybridMultilevel"/>
    <w:tmpl w:val="7BE8DC0E"/>
    <w:lvl w:ilvl="0" w:tplc="49D4A61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44E21"/>
    <w:multiLevelType w:val="multilevel"/>
    <w:tmpl w:val="1E7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5258C"/>
    <w:multiLevelType w:val="multilevel"/>
    <w:tmpl w:val="4AA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B44ED"/>
    <w:multiLevelType w:val="hybridMultilevel"/>
    <w:tmpl w:val="15329D38"/>
    <w:lvl w:ilvl="0" w:tplc="EE5039E8">
      <w:start w:val="5"/>
      <w:numFmt w:val="bullet"/>
      <w:lvlText w:val="•"/>
      <w:lvlJc w:val="left"/>
      <w:pPr>
        <w:ind w:left="81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71E52D12"/>
    <w:multiLevelType w:val="hybridMultilevel"/>
    <w:tmpl w:val="A344EA42"/>
    <w:lvl w:ilvl="0" w:tplc="2FA2DCBC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80E56"/>
    <w:multiLevelType w:val="multilevel"/>
    <w:tmpl w:val="41F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A2320"/>
    <w:multiLevelType w:val="hybridMultilevel"/>
    <w:tmpl w:val="2A86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D74EE"/>
    <w:multiLevelType w:val="hybridMultilevel"/>
    <w:tmpl w:val="3CD295E8"/>
    <w:lvl w:ilvl="0" w:tplc="3CCA7E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7DC25539"/>
    <w:multiLevelType w:val="hybridMultilevel"/>
    <w:tmpl w:val="4ACCE47C"/>
    <w:lvl w:ilvl="0" w:tplc="B8563D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23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5"/>
  </w:num>
  <w:num w:numId="22">
    <w:abstractNumId w:val="12"/>
  </w:num>
  <w:num w:numId="23">
    <w:abstractNumId w:val="22"/>
  </w:num>
  <w:num w:numId="24">
    <w:abstractNumId w:val="18"/>
  </w:num>
  <w:num w:numId="25">
    <w:abstractNumId w:val="10"/>
  </w:num>
  <w:num w:numId="26">
    <w:abstractNumId w:val="8"/>
  </w:num>
  <w:num w:numId="27">
    <w:abstractNumId w:val="25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5"/>
  </w:num>
  <w:num w:numId="31">
    <w:abstractNumId w:val="2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3F4"/>
    <w:rsid w:val="00056B92"/>
    <w:rsid w:val="000774A2"/>
    <w:rsid w:val="001E2F23"/>
    <w:rsid w:val="00374AC1"/>
    <w:rsid w:val="00495864"/>
    <w:rsid w:val="005E7984"/>
    <w:rsid w:val="007446E9"/>
    <w:rsid w:val="00744A02"/>
    <w:rsid w:val="009E1721"/>
    <w:rsid w:val="00AF3DCB"/>
    <w:rsid w:val="00B70B7E"/>
    <w:rsid w:val="00B81B6F"/>
    <w:rsid w:val="00BE33F4"/>
    <w:rsid w:val="00E6769C"/>
    <w:rsid w:val="00E81DA5"/>
    <w:rsid w:val="00F9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72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72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70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B70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B70B7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">
    <w:name w:val="Заголовок №1_"/>
    <w:basedOn w:val="a0"/>
    <w:link w:val="10"/>
    <w:semiHidden/>
    <w:locked/>
    <w:rsid w:val="00B70B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70B7E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1">
    <w:name w:val="Основной текст + 11"/>
    <w:aliases w:val="5 pt,Интервал 0 pt,Основной текст + 10 pt,Основной текст + 13"/>
    <w:basedOn w:val="a0"/>
    <w:rsid w:val="00B70B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0"/>
    <w:rsid w:val="00B70B7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d">
    <w:name w:val="Table Grid"/>
    <w:basedOn w:val="a1"/>
    <w:uiPriority w:val="59"/>
    <w:rsid w:val="00B70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0B7E"/>
  </w:style>
  <w:style w:type="character" w:customStyle="1" w:styleId="FontStyle39">
    <w:name w:val="Font Style39"/>
    <w:basedOn w:val="a0"/>
    <w:rsid w:val="00B70B7E"/>
    <w:rPr>
      <w:rFonts w:ascii="Times New Roman" w:hAnsi="Times New Roman" w:cs="Times New Roman"/>
      <w:sz w:val="44"/>
      <w:szCs w:val="44"/>
    </w:rPr>
  </w:style>
  <w:style w:type="character" w:styleId="ae">
    <w:name w:val="Strong"/>
    <w:basedOn w:val="a0"/>
    <w:uiPriority w:val="22"/>
    <w:qFormat/>
    <w:rsid w:val="00B70B7E"/>
    <w:rPr>
      <w:b/>
      <w:bCs/>
    </w:rPr>
  </w:style>
  <w:style w:type="paragraph" w:customStyle="1" w:styleId="Default">
    <w:name w:val="Default"/>
    <w:rsid w:val="00B70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styleId="af">
    <w:name w:val="Hyperlink"/>
    <w:semiHidden/>
    <w:rsid w:val="00B70B7E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B70B7E"/>
    <w:pPr>
      <w:spacing w:after="12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B70B7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spelle">
    <w:name w:val="spelle"/>
    <w:basedOn w:val="a0"/>
    <w:rsid w:val="00B70B7E"/>
  </w:style>
  <w:style w:type="character" w:customStyle="1" w:styleId="af2">
    <w:name w:val="Основной текст_"/>
    <w:basedOn w:val="a0"/>
    <w:link w:val="12"/>
    <w:locked/>
    <w:rsid w:val="00B70B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70B7E"/>
    <w:pPr>
      <w:widowControl w:val="0"/>
      <w:shd w:val="clear" w:color="auto" w:fill="FFFFFF"/>
      <w:spacing w:before="240" w:after="0" w:line="276" w:lineRule="exact"/>
      <w:jc w:val="center"/>
    </w:pPr>
    <w:rPr>
      <w:rFonts w:ascii="Times New Roman" w:hAnsi="Times New Roman"/>
      <w:lang w:eastAsia="en-US"/>
    </w:rPr>
  </w:style>
  <w:style w:type="character" w:customStyle="1" w:styleId="BodytextBoldSpacing0pt">
    <w:name w:val="Body text + Bold;Spacing 0 pt"/>
    <w:basedOn w:val="a0"/>
    <w:rsid w:val="00B70B7E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35pt">
    <w:name w:val="Основной текст + 13;5 pt"/>
    <w:basedOn w:val="af2"/>
    <w:rsid w:val="00B70B7E"/>
    <w:rPr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name%5d=0&amp;c%5bsection%5d=people&amp;c%5bcompany%5d=%D0%98%D0%B2%D0%B0%D0%BD%D0%BE%D0%B2%D1%81%D0%BA%D0%B8%D0%B9%20%D0%9D%D0%98%D0%98%20%D0%BC%D0%B0%D1%82%D0%B5%D1%80%D0%B8%D0%BD%D1%81%D1%82%D0%B2%D0%B0%20%D0%B8%20%D0%B4%D0%B5%D1%82%D1%81%D1%82%D0%B2%D0%B0%20%D0%B8%D0%BC.%20%D0%92.%D0%9D.%20%D0%93%D0%BE%D1%80%D0%BE%D0%B4%D0%BA%D0%BE%D0%B2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13817</Words>
  <Characters>78757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ЗамДирУВР</dc:creator>
  <cp:lastModifiedBy>ЗамДирУВР</cp:lastModifiedBy>
  <cp:revision>8</cp:revision>
  <dcterms:created xsi:type="dcterms:W3CDTF">2020-07-08T07:56:00Z</dcterms:created>
  <dcterms:modified xsi:type="dcterms:W3CDTF">2020-07-20T09:15:00Z</dcterms:modified>
</cp:coreProperties>
</file>